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9E752" w14:textId="77777777" w:rsidR="00633ACA" w:rsidRDefault="00633ACA" w:rsidP="00633ACA">
      <w:pPr>
        <w:bidi/>
        <w:jc w:val="center"/>
        <w:rPr>
          <w:rFonts w:cs="Sultan normal"/>
          <w:sz w:val="36"/>
          <w:szCs w:val="36"/>
          <w:rtl/>
          <w:lang w:bidi="ar-QA"/>
        </w:rPr>
      </w:pPr>
      <w:r>
        <w:rPr>
          <w:noProof/>
          <w:rtl/>
          <w:lang w:val="en-US"/>
        </w:rPr>
        <w:drawing>
          <wp:anchor distT="0" distB="0" distL="114300" distR="114300" simplePos="0" relativeHeight="251661312" behindDoc="0" locked="0" layoutInCell="1" allowOverlap="1" wp14:anchorId="07D8684C" wp14:editId="1425E1EF">
            <wp:simplePos x="0" y="0"/>
            <wp:positionH relativeFrom="column">
              <wp:posOffset>2352675</wp:posOffset>
            </wp:positionH>
            <wp:positionV relativeFrom="paragraph">
              <wp:posOffset>-31750</wp:posOffset>
            </wp:positionV>
            <wp:extent cx="1181100" cy="1133475"/>
            <wp:effectExtent l="0" t="0" r="0" b="9525"/>
            <wp:wrapNone/>
            <wp:docPr id="2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C26AE" w14:textId="77777777" w:rsidR="00633ACA" w:rsidRDefault="00633ACA" w:rsidP="00633ACA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14:paraId="2BB4BEA6" w14:textId="77777777" w:rsidR="00633ACA" w:rsidRDefault="00633ACA" w:rsidP="00633ACA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14:paraId="5002AD30" w14:textId="77777777" w:rsidR="00633ACA" w:rsidRPr="007C2E66" w:rsidRDefault="00F25481" w:rsidP="00633ACA">
      <w:pPr>
        <w:bidi/>
        <w:jc w:val="center"/>
        <w:rPr>
          <w:rFonts w:cs="Sultan bold"/>
          <w:sz w:val="36"/>
          <w:szCs w:val="36"/>
          <w:rtl/>
          <w:lang w:bidi="ar-QA"/>
        </w:rPr>
      </w:pPr>
      <w:r w:rsidRPr="007C2E66">
        <w:rPr>
          <w:rFonts w:cs="Sultan bold" w:hint="cs"/>
          <w:sz w:val="36"/>
          <w:szCs w:val="36"/>
          <w:rtl/>
          <w:lang w:bidi="ar-QA"/>
        </w:rPr>
        <w:t>الدورة الخامسة</w:t>
      </w:r>
      <w:r w:rsidR="00633ACA">
        <w:rPr>
          <w:rFonts w:cs="Sultan bold" w:hint="cs"/>
          <w:sz w:val="36"/>
          <w:szCs w:val="36"/>
          <w:rtl/>
          <w:lang w:bidi="ar-QA"/>
        </w:rPr>
        <w:t xml:space="preserve"> والثلاثون </w:t>
      </w:r>
      <w:r w:rsidR="00633ACA" w:rsidRPr="007C2E66">
        <w:rPr>
          <w:rFonts w:cs="Sultan bold" w:hint="cs"/>
          <w:sz w:val="36"/>
          <w:szCs w:val="36"/>
          <w:rtl/>
          <w:lang w:bidi="ar-QA"/>
        </w:rPr>
        <w:t xml:space="preserve">للفريق العامل المعني بالاستعراض الدوري الشامل </w:t>
      </w:r>
    </w:p>
    <w:p w14:paraId="11BADDD6" w14:textId="77777777" w:rsidR="00633ACA" w:rsidRPr="00F64FB9" w:rsidRDefault="00633ACA" w:rsidP="00633ACA">
      <w:pPr>
        <w:spacing w:line="240" w:lineRule="auto"/>
        <w:jc w:val="center"/>
        <w:rPr>
          <w:rFonts w:ascii="Modern No. 20" w:hAnsi="Modern No. 20" w:cstheme="majorBidi"/>
          <w:b/>
          <w:bCs/>
          <w:sz w:val="36"/>
          <w:szCs w:val="36"/>
          <w:lang w:val="en-US" w:bidi="ar-QA"/>
        </w:rPr>
      </w:pPr>
      <w:r w:rsidRPr="00F64FB9"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>3</w:t>
      </w:r>
      <w:r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>5</w:t>
      </w:r>
      <w:r w:rsidRPr="00902A99">
        <w:rPr>
          <w:rFonts w:ascii="Modern No. 20" w:hAnsi="Modern No. 20" w:cstheme="majorBidi"/>
          <w:b/>
          <w:bCs/>
          <w:sz w:val="36"/>
          <w:szCs w:val="36"/>
          <w:vertAlign w:val="superscript"/>
          <w:lang w:val="en-US" w:bidi="ar-QA"/>
        </w:rPr>
        <w:t>th</w:t>
      </w:r>
      <w:r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 xml:space="preserve"> </w:t>
      </w:r>
      <w:r w:rsidRPr="00F64FB9"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>Session of the UPR Working Group</w:t>
      </w:r>
    </w:p>
    <w:p w14:paraId="48DD1496" w14:textId="77777777" w:rsidR="00633ACA" w:rsidRPr="00F64FB9" w:rsidRDefault="00633ACA" w:rsidP="00633ACA">
      <w:pPr>
        <w:spacing w:line="240" w:lineRule="auto"/>
        <w:jc w:val="center"/>
        <w:rPr>
          <w:rFonts w:ascii="Modern No. 20" w:hAnsi="Modern No. 20" w:cstheme="majorBidi"/>
          <w:b/>
          <w:bCs/>
          <w:sz w:val="36"/>
          <w:szCs w:val="36"/>
          <w:rtl/>
          <w:lang w:val="en-US" w:bidi="ar-QA"/>
        </w:rPr>
      </w:pPr>
    </w:p>
    <w:p w14:paraId="646BA105" w14:textId="77777777" w:rsidR="00633ACA" w:rsidRDefault="00633ACA" w:rsidP="00633ACA">
      <w:pPr>
        <w:bidi/>
        <w:jc w:val="center"/>
        <w:rPr>
          <w:rFonts w:cs="Sultan bold"/>
          <w:sz w:val="44"/>
          <w:szCs w:val="44"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استعراض قرغيزستان     </w:t>
      </w:r>
    </w:p>
    <w:p w14:paraId="100D378D" w14:textId="77777777" w:rsidR="00633ACA" w:rsidRPr="00736F23" w:rsidRDefault="00633ACA" w:rsidP="00633ACA">
      <w:pPr>
        <w:spacing w:line="240" w:lineRule="auto"/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rtl/>
          <w:lang w:eastAsia="en-GB"/>
        </w:rPr>
      </w:pPr>
      <w:bookmarkStart w:id="0" w:name="_GoBack"/>
      <w:r w:rsidRPr="00F64FB9"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 xml:space="preserve">Review of </w:t>
      </w:r>
      <w:r w:rsidRPr="00633ACA"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>Kyrgyzstan</w:t>
      </w:r>
    </w:p>
    <w:bookmarkEnd w:id="0"/>
    <w:p w14:paraId="6618E3ED" w14:textId="77777777" w:rsidR="00633ACA" w:rsidRDefault="00633ACA" w:rsidP="00633ACA">
      <w:pPr>
        <w:bidi/>
        <w:jc w:val="center"/>
        <w:rPr>
          <w:rFonts w:cs="Sultan bold"/>
          <w:sz w:val="40"/>
          <w:szCs w:val="40"/>
          <w:rtl/>
        </w:rPr>
      </w:pPr>
    </w:p>
    <w:p w14:paraId="63ECF4C8" w14:textId="77777777" w:rsidR="00633ACA" w:rsidRPr="00265876" w:rsidRDefault="00633ACA" w:rsidP="00633ACA">
      <w:pPr>
        <w:bidi/>
        <w:spacing w:before="480" w:line="240" w:lineRule="auto"/>
        <w:jc w:val="center"/>
        <w:rPr>
          <w:rFonts w:cs="Sultan bold"/>
          <w:sz w:val="48"/>
          <w:szCs w:val="48"/>
          <w:rtl/>
          <w:lang w:bidi="ar-QA"/>
        </w:rPr>
      </w:pPr>
      <w:r w:rsidRPr="00265876">
        <w:rPr>
          <w:rFonts w:cs="Sultan bold" w:hint="cs"/>
          <w:sz w:val="48"/>
          <w:szCs w:val="48"/>
          <w:rtl/>
          <w:lang w:bidi="ar-QA"/>
        </w:rPr>
        <w:t xml:space="preserve">كلمة وفد </w:t>
      </w:r>
      <w:r>
        <w:rPr>
          <w:rFonts w:cs="Sultan bold" w:hint="cs"/>
          <w:sz w:val="48"/>
          <w:szCs w:val="48"/>
          <w:rtl/>
          <w:lang w:bidi="ar-QA"/>
        </w:rPr>
        <w:t xml:space="preserve">دولة </w:t>
      </w:r>
      <w:r w:rsidRPr="00265876">
        <w:rPr>
          <w:rFonts w:cs="Sultan bold" w:hint="cs"/>
          <w:sz w:val="48"/>
          <w:szCs w:val="48"/>
          <w:rtl/>
          <w:lang w:bidi="ar-QA"/>
        </w:rPr>
        <w:t>قطر</w:t>
      </w:r>
    </w:p>
    <w:p w14:paraId="147775E6" w14:textId="77777777" w:rsidR="0001796D" w:rsidRDefault="0001796D" w:rsidP="00633ACA">
      <w:pPr>
        <w:bidi/>
        <w:jc w:val="center"/>
        <w:rPr>
          <w:rFonts w:cs="Sultan bold"/>
          <w:sz w:val="40"/>
          <w:szCs w:val="40"/>
          <w:rtl/>
          <w:lang w:bidi="ar-QA"/>
        </w:rPr>
      </w:pPr>
    </w:p>
    <w:p w14:paraId="45F2B8D8" w14:textId="77777777" w:rsidR="00E85429" w:rsidRDefault="0001796D" w:rsidP="0001796D">
      <w:pPr>
        <w:bidi/>
        <w:jc w:val="center"/>
        <w:rPr>
          <w:rFonts w:cs="Sultan bold"/>
          <w:sz w:val="40"/>
          <w:szCs w:val="40"/>
          <w:rtl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>يلقيها</w:t>
      </w:r>
    </w:p>
    <w:p w14:paraId="0BAA0A78" w14:textId="77777777" w:rsidR="00704AB4" w:rsidRPr="00F62B45" w:rsidRDefault="00704AB4" w:rsidP="00704AB4">
      <w:pPr>
        <w:bidi/>
        <w:spacing w:after="0"/>
        <w:contextualSpacing/>
        <w:jc w:val="center"/>
        <w:rPr>
          <w:rFonts w:cs="Sultan bold"/>
          <w:sz w:val="44"/>
          <w:szCs w:val="44"/>
          <w:rtl/>
          <w:lang w:bidi="ar-QA"/>
        </w:rPr>
      </w:pPr>
      <w:r w:rsidRPr="00F62B45">
        <w:rPr>
          <w:rFonts w:cs="Sultan bold" w:hint="cs"/>
          <w:sz w:val="44"/>
          <w:szCs w:val="44"/>
          <w:rtl/>
          <w:lang w:bidi="ar-QA"/>
        </w:rPr>
        <w:t>السيد/ عبد</w:t>
      </w:r>
      <w:r w:rsidR="00015C76">
        <w:rPr>
          <w:rFonts w:cs="Sultan bold" w:hint="cs"/>
          <w:sz w:val="44"/>
          <w:szCs w:val="44"/>
          <w:rtl/>
          <w:lang w:bidi="ar-QA"/>
        </w:rPr>
        <w:t xml:space="preserve"> </w:t>
      </w:r>
      <w:r w:rsidRPr="00F62B45">
        <w:rPr>
          <w:rFonts w:cs="Sultan bold" w:hint="cs"/>
          <w:sz w:val="44"/>
          <w:szCs w:val="44"/>
          <w:rtl/>
          <w:lang w:bidi="ar-QA"/>
        </w:rPr>
        <w:t xml:space="preserve">الله </w:t>
      </w:r>
      <w:r>
        <w:rPr>
          <w:rFonts w:cs="Sultan bold" w:hint="cs"/>
          <w:sz w:val="44"/>
          <w:szCs w:val="44"/>
          <w:rtl/>
          <w:lang w:bidi="ar-QA"/>
        </w:rPr>
        <w:t xml:space="preserve">حمد النعيمي </w:t>
      </w:r>
      <w:r w:rsidRPr="00F62B45">
        <w:rPr>
          <w:rFonts w:cs="Sultan bold" w:hint="cs"/>
          <w:sz w:val="44"/>
          <w:szCs w:val="44"/>
          <w:rtl/>
          <w:lang w:bidi="ar-QA"/>
        </w:rPr>
        <w:t xml:space="preserve"> </w:t>
      </w:r>
    </w:p>
    <w:p w14:paraId="15604276" w14:textId="77777777" w:rsidR="00704AB4" w:rsidRPr="00F62B45" w:rsidRDefault="00704AB4" w:rsidP="00704AB4">
      <w:pPr>
        <w:bidi/>
        <w:spacing w:after="120"/>
        <w:jc w:val="center"/>
        <w:rPr>
          <w:rFonts w:cs="Sultan bold"/>
          <w:sz w:val="44"/>
          <w:szCs w:val="44"/>
          <w:rtl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>نائب المندوب</w:t>
      </w:r>
      <w:r w:rsidRPr="00F62B45">
        <w:rPr>
          <w:rFonts w:cs="Sultan bold" w:hint="cs"/>
          <w:sz w:val="44"/>
          <w:szCs w:val="44"/>
          <w:rtl/>
          <w:lang w:bidi="ar-QA"/>
        </w:rPr>
        <w:t xml:space="preserve"> الدائم بجنيف   </w:t>
      </w:r>
    </w:p>
    <w:p w14:paraId="28E26A6E" w14:textId="77777777" w:rsidR="00704AB4" w:rsidRPr="00614F4F" w:rsidRDefault="00704AB4" w:rsidP="00704AB4">
      <w:pPr>
        <w:spacing w:after="120" w:line="240" w:lineRule="auto"/>
        <w:jc w:val="center"/>
        <w:rPr>
          <w:rFonts w:ascii="Modern No. 20" w:hAnsi="Modern No. 20" w:cstheme="majorBidi"/>
          <w:b/>
          <w:bCs/>
          <w:sz w:val="36"/>
          <w:szCs w:val="36"/>
          <w:lang w:val="en-US" w:bidi="ar-QA"/>
        </w:rPr>
      </w:pPr>
      <w:r w:rsidRPr="00614F4F"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 xml:space="preserve">Mr. Abdulla AL-NUAIMI  </w:t>
      </w:r>
    </w:p>
    <w:p w14:paraId="1119D555" w14:textId="77777777" w:rsidR="00704AB4" w:rsidRPr="00614F4F" w:rsidRDefault="00704AB4" w:rsidP="00704AB4">
      <w:pPr>
        <w:spacing w:after="120" w:line="240" w:lineRule="auto"/>
        <w:jc w:val="center"/>
        <w:rPr>
          <w:rFonts w:ascii="Modern No. 20" w:hAnsi="Modern No. 20" w:cstheme="majorBidi"/>
          <w:b/>
          <w:bCs/>
          <w:sz w:val="36"/>
          <w:szCs w:val="36"/>
          <w:lang w:val="en-US" w:bidi="ar-QA"/>
        </w:rPr>
      </w:pPr>
      <w:r w:rsidRPr="00614F4F"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 xml:space="preserve">Deputy Permanent Representative   </w:t>
      </w:r>
    </w:p>
    <w:p w14:paraId="2719C96A" w14:textId="77777777" w:rsidR="00704AB4" w:rsidRDefault="00704AB4" w:rsidP="00704AB4">
      <w:pPr>
        <w:bidi/>
        <w:spacing w:after="0"/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rtl/>
          <w:lang w:eastAsia="en-GB"/>
        </w:rPr>
      </w:pPr>
    </w:p>
    <w:p w14:paraId="2350AF71" w14:textId="77777777" w:rsidR="00633ACA" w:rsidRPr="001D4D8B" w:rsidRDefault="00633ACA" w:rsidP="00633ACA">
      <w:pPr>
        <w:bidi/>
        <w:spacing w:after="0"/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val="en-US" w:eastAsia="en-GB"/>
        </w:rPr>
      </w:pPr>
    </w:p>
    <w:p w14:paraId="696743E9" w14:textId="77777777" w:rsidR="00633ACA" w:rsidRDefault="00633ACA" w:rsidP="00633ACA">
      <w:pPr>
        <w:bidi/>
        <w:jc w:val="center"/>
        <w:rPr>
          <w:rFonts w:cs="Sultan bold"/>
          <w:sz w:val="40"/>
          <w:szCs w:val="40"/>
          <w:rtl/>
          <w:lang w:bidi="ar-QA"/>
        </w:rPr>
      </w:pPr>
    </w:p>
    <w:p w14:paraId="39A534E3" w14:textId="77777777" w:rsidR="00633ACA" w:rsidRDefault="00633ACA" w:rsidP="00E85429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جنيف، </w:t>
      </w:r>
      <w:r w:rsidR="00E85429">
        <w:rPr>
          <w:rFonts w:cs="Sultan bold" w:hint="cs"/>
          <w:sz w:val="44"/>
          <w:szCs w:val="44"/>
          <w:rtl/>
          <w:lang w:bidi="ar-QA"/>
        </w:rPr>
        <w:t>20</w:t>
      </w:r>
      <w:r>
        <w:rPr>
          <w:rFonts w:cs="Sultan bold" w:hint="cs"/>
          <w:sz w:val="44"/>
          <w:szCs w:val="44"/>
          <w:rtl/>
          <w:lang w:bidi="ar-QA"/>
        </w:rPr>
        <w:t xml:space="preserve"> يناير 2020م </w:t>
      </w:r>
    </w:p>
    <w:p w14:paraId="11EAA9E1" w14:textId="77777777" w:rsidR="00CC3740" w:rsidRPr="00D74B31" w:rsidRDefault="00CC3740" w:rsidP="00CC3740">
      <w:pPr>
        <w:bidi/>
        <w:rPr>
          <w:rFonts w:cs="Sultan bold"/>
          <w:sz w:val="36"/>
          <w:szCs w:val="36"/>
          <w:rtl/>
          <w:lang w:bidi="ar-QA"/>
        </w:rPr>
      </w:pPr>
      <w:r w:rsidRPr="00D74B31">
        <w:rPr>
          <w:rFonts w:cs="Sultan bold" w:hint="cs"/>
          <w:sz w:val="36"/>
          <w:szCs w:val="36"/>
          <w:rtl/>
          <w:lang w:bidi="ar-QA"/>
        </w:rPr>
        <w:t>السيد الرئيس،</w:t>
      </w:r>
    </w:p>
    <w:p w14:paraId="7283E62A" w14:textId="77777777" w:rsidR="00075793" w:rsidRPr="00015C76" w:rsidRDefault="00AA27C0" w:rsidP="00BD50CA">
      <w:pPr>
        <w:bidi/>
        <w:spacing w:line="360" w:lineRule="auto"/>
        <w:jc w:val="both"/>
        <w:rPr>
          <w:rFonts w:cs="Sultan normal"/>
          <w:sz w:val="40"/>
          <w:szCs w:val="40"/>
          <w:lang w:val="en-US" w:bidi="ar-QA"/>
        </w:rPr>
      </w:pPr>
      <w:r w:rsidRPr="00015C76">
        <w:rPr>
          <w:rFonts w:cs="Sultan normal" w:hint="cs"/>
          <w:sz w:val="40"/>
          <w:szCs w:val="40"/>
          <w:rtl/>
          <w:lang w:bidi="ar-QA"/>
        </w:rPr>
        <w:lastRenderedPageBreak/>
        <w:t>نرحب في البدء بوفد قرغ</w:t>
      </w:r>
      <w:r w:rsidR="00075793" w:rsidRPr="00015C76">
        <w:rPr>
          <w:rFonts w:cs="Sultan normal" w:hint="cs"/>
          <w:sz w:val="40"/>
          <w:szCs w:val="40"/>
          <w:rtl/>
          <w:lang w:bidi="ar-QA"/>
        </w:rPr>
        <w:t>يزس</w:t>
      </w:r>
      <w:r w:rsidRPr="00015C76">
        <w:rPr>
          <w:rFonts w:cs="Sultan normal" w:hint="cs"/>
          <w:sz w:val="40"/>
          <w:szCs w:val="40"/>
          <w:rtl/>
          <w:lang w:bidi="ar-QA"/>
        </w:rPr>
        <w:t xml:space="preserve">تان المشارك في هذه </w:t>
      </w:r>
      <w:r w:rsidR="00A7352A" w:rsidRPr="00015C76">
        <w:rPr>
          <w:rFonts w:cs="Sultan normal" w:hint="cs"/>
          <w:sz w:val="40"/>
          <w:szCs w:val="40"/>
          <w:rtl/>
          <w:lang w:bidi="ar-QA"/>
        </w:rPr>
        <w:t xml:space="preserve">الجلسة </w:t>
      </w:r>
      <w:r w:rsidR="00A7352A">
        <w:rPr>
          <w:rFonts w:cs="Sultan normal" w:hint="cs"/>
          <w:sz w:val="40"/>
          <w:szCs w:val="40"/>
          <w:rtl/>
          <w:lang w:bidi="ar-QA"/>
        </w:rPr>
        <w:t>ونشكره</w:t>
      </w:r>
      <w:r w:rsidRPr="00015C76">
        <w:rPr>
          <w:rFonts w:cs="Sultan normal" w:hint="cs"/>
          <w:sz w:val="40"/>
          <w:szCs w:val="40"/>
          <w:rtl/>
          <w:lang w:bidi="ar-QA"/>
        </w:rPr>
        <w:t xml:space="preserve"> على العرض القيم ل</w:t>
      </w:r>
      <w:r w:rsidR="005E6CAA" w:rsidRPr="00015C76">
        <w:rPr>
          <w:rFonts w:cs="Sultan normal" w:hint="cs"/>
          <w:sz w:val="40"/>
          <w:szCs w:val="40"/>
          <w:rtl/>
          <w:lang w:bidi="ar-QA"/>
        </w:rPr>
        <w:t>ل</w:t>
      </w:r>
      <w:r w:rsidRPr="00015C76">
        <w:rPr>
          <w:rFonts w:cs="Sultan normal" w:hint="cs"/>
          <w:sz w:val="40"/>
          <w:szCs w:val="40"/>
          <w:rtl/>
          <w:lang w:bidi="ar-QA"/>
        </w:rPr>
        <w:t xml:space="preserve">تقرير الوطني. </w:t>
      </w:r>
    </w:p>
    <w:p w14:paraId="4921D9C2" w14:textId="77777777" w:rsidR="0025167E" w:rsidRPr="00015C76" w:rsidRDefault="00CC3740" w:rsidP="00EB2188">
      <w:pPr>
        <w:bidi/>
        <w:spacing w:line="360" w:lineRule="auto"/>
        <w:jc w:val="both"/>
        <w:rPr>
          <w:rFonts w:cs="Sultan normal"/>
          <w:sz w:val="40"/>
          <w:szCs w:val="40"/>
          <w:rtl/>
          <w:lang w:bidi="ar-QA"/>
        </w:rPr>
      </w:pPr>
      <w:r w:rsidRPr="00015C76">
        <w:rPr>
          <w:rFonts w:cs="Sultan normal" w:hint="cs"/>
          <w:sz w:val="40"/>
          <w:szCs w:val="40"/>
          <w:rtl/>
          <w:lang w:bidi="ar-QA"/>
        </w:rPr>
        <w:t xml:space="preserve"> </w:t>
      </w:r>
      <w:r w:rsidR="005E6CAA" w:rsidRPr="00015C76">
        <w:rPr>
          <w:rFonts w:cs="Sultan normal" w:hint="cs"/>
          <w:sz w:val="40"/>
          <w:szCs w:val="40"/>
          <w:rtl/>
          <w:lang w:bidi="ar-QA"/>
        </w:rPr>
        <w:t>يشيد وفد بلادي بالتدابير العديدة التي اتخذتها قرغيزستان لتحسين أوضاع حقوق ال</w:t>
      </w:r>
      <w:r w:rsidR="0086470C" w:rsidRPr="00015C76">
        <w:rPr>
          <w:rFonts w:cs="Sultan normal" w:hint="cs"/>
          <w:sz w:val="40"/>
          <w:szCs w:val="40"/>
          <w:rtl/>
          <w:lang w:bidi="ar-QA"/>
        </w:rPr>
        <w:t>إ</w:t>
      </w:r>
      <w:r w:rsidR="005E6CAA" w:rsidRPr="00015C76">
        <w:rPr>
          <w:rFonts w:cs="Sultan normal" w:hint="cs"/>
          <w:sz w:val="40"/>
          <w:szCs w:val="40"/>
          <w:rtl/>
          <w:lang w:bidi="ar-QA"/>
        </w:rPr>
        <w:t xml:space="preserve">نسان وتنفيذ التوصيات التي قبلت بها خلال الاستعراض </w:t>
      </w:r>
      <w:r w:rsidR="00F25481" w:rsidRPr="00015C76">
        <w:rPr>
          <w:rFonts w:cs="Sultan normal" w:hint="cs"/>
          <w:sz w:val="40"/>
          <w:szCs w:val="40"/>
          <w:rtl/>
          <w:lang w:bidi="ar-QA"/>
        </w:rPr>
        <w:t>السابق،</w:t>
      </w:r>
      <w:r w:rsidR="005E6CAA" w:rsidRPr="00015C76">
        <w:rPr>
          <w:rFonts w:cs="Sultan normal" w:hint="cs"/>
          <w:sz w:val="40"/>
          <w:szCs w:val="40"/>
          <w:rtl/>
          <w:lang w:bidi="ar-QA"/>
        </w:rPr>
        <w:t xml:space="preserve"> ونذكر على سبيل المثال اعتماد خطة العمل الوطنية لحقوق الانسان للفترة من 2019 </w:t>
      </w:r>
      <w:r w:rsidR="005E6CAA" w:rsidRPr="00015C76">
        <w:rPr>
          <w:rFonts w:cs="Sultan normal"/>
          <w:sz w:val="40"/>
          <w:szCs w:val="40"/>
          <w:rtl/>
          <w:lang w:bidi="ar-QA"/>
        </w:rPr>
        <w:t>–</w:t>
      </w:r>
      <w:r w:rsidR="005E6CAA" w:rsidRPr="00015C76">
        <w:rPr>
          <w:rFonts w:cs="Sultan normal" w:hint="cs"/>
          <w:sz w:val="40"/>
          <w:szCs w:val="40"/>
          <w:rtl/>
          <w:lang w:bidi="ar-QA"/>
        </w:rPr>
        <w:t xml:space="preserve"> </w:t>
      </w:r>
      <w:r w:rsidR="00F25481" w:rsidRPr="00015C76">
        <w:rPr>
          <w:rFonts w:cs="Sultan normal" w:hint="cs"/>
          <w:sz w:val="40"/>
          <w:szCs w:val="40"/>
          <w:rtl/>
          <w:lang w:bidi="ar-QA"/>
        </w:rPr>
        <w:t>2022،</w:t>
      </w:r>
      <w:r w:rsidR="003338F5" w:rsidRPr="00015C76">
        <w:rPr>
          <w:rFonts w:cs="Sultan normal" w:hint="cs"/>
          <w:sz w:val="40"/>
          <w:szCs w:val="40"/>
          <w:rtl/>
          <w:lang w:bidi="ar-QA"/>
        </w:rPr>
        <w:t xml:space="preserve"> </w:t>
      </w:r>
      <w:r w:rsidR="00275C90" w:rsidRPr="00015C76">
        <w:rPr>
          <w:rFonts w:cs="Sultan normal" w:hint="cs"/>
          <w:sz w:val="40"/>
          <w:szCs w:val="40"/>
          <w:rtl/>
          <w:lang w:bidi="ar-QA"/>
        </w:rPr>
        <w:t xml:space="preserve">وخطة العمل </w:t>
      </w:r>
      <w:r w:rsidR="00F25481" w:rsidRPr="00015C76">
        <w:rPr>
          <w:rFonts w:cs="Sultan normal" w:hint="cs"/>
          <w:sz w:val="40"/>
          <w:szCs w:val="40"/>
          <w:rtl/>
          <w:lang w:bidi="ar-QA"/>
        </w:rPr>
        <w:t>الوطنية المتعلقة</w:t>
      </w:r>
      <w:r w:rsidR="00407C72" w:rsidRPr="00015C76">
        <w:rPr>
          <w:rFonts w:cs="Sultan normal" w:hint="cs"/>
          <w:sz w:val="40"/>
          <w:szCs w:val="40"/>
          <w:rtl/>
          <w:lang w:bidi="ar-QA"/>
        </w:rPr>
        <w:t xml:space="preserve"> ب</w:t>
      </w:r>
      <w:r w:rsidR="00275C90" w:rsidRPr="00015C76">
        <w:rPr>
          <w:rFonts w:cs="Sultan normal" w:hint="cs"/>
          <w:sz w:val="40"/>
          <w:szCs w:val="40"/>
          <w:rtl/>
          <w:lang w:bidi="ar-QA"/>
        </w:rPr>
        <w:t>لجنة القضاء على التمييز العنصري</w:t>
      </w:r>
      <w:r w:rsidR="00407C72" w:rsidRPr="00015C76">
        <w:rPr>
          <w:rFonts w:cs="Sultan normal" w:hint="cs"/>
          <w:sz w:val="40"/>
          <w:szCs w:val="40"/>
          <w:rtl/>
          <w:lang w:bidi="ar-QA"/>
        </w:rPr>
        <w:t xml:space="preserve"> للفترة من</w:t>
      </w:r>
      <w:r w:rsidR="00275C90" w:rsidRPr="00015C76">
        <w:rPr>
          <w:rFonts w:cs="Sultan normal" w:hint="cs"/>
          <w:sz w:val="40"/>
          <w:szCs w:val="40"/>
          <w:rtl/>
          <w:lang w:bidi="ar-QA"/>
        </w:rPr>
        <w:t xml:space="preserve"> </w:t>
      </w:r>
      <w:r w:rsidR="00407C72" w:rsidRPr="00015C76">
        <w:rPr>
          <w:rFonts w:cs="Sultan normal" w:hint="cs"/>
          <w:sz w:val="40"/>
          <w:szCs w:val="40"/>
          <w:rtl/>
          <w:lang w:bidi="ar-QA"/>
        </w:rPr>
        <w:t xml:space="preserve">2019-2022، </w:t>
      </w:r>
      <w:r w:rsidR="00B201A4" w:rsidRPr="00015C76">
        <w:rPr>
          <w:rFonts w:cs="Sultan normal" w:hint="cs"/>
          <w:sz w:val="40"/>
          <w:szCs w:val="40"/>
          <w:rtl/>
          <w:lang w:bidi="ar-QA"/>
        </w:rPr>
        <w:t xml:space="preserve">واعتماد برنامج مكافحة الاتجار بالبشر للفترة 2017 </w:t>
      </w:r>
      <w:r w:rsidR="00B201A4" w:rsidRPr="00015C76">
        <w:rPr>
          <w:rFonts w:cs="Sultan normal"/>
          <w:sz w:val="40"/>
          <w:szCs w:val="40"/>
          <w:rtl/>
          <w:lang w:bidi="ar-QA"/>
        </w:rPr>
        <w:t>–</w:t>
      </w:r>
      <w:r w:rsidR="00B201A4" w:rsidRPr="00015C76">
        <w:rPr>
          <w:rFonts w:cs="Sultan normal" w:hint="cs"/>
          <w:sz w:val="40"/>
          <w:szCs w:val="40"/>
          <w:rtl/>
          <w:lang w:bidi="ar-QA"/>
        </w:rPr>
        <w:t xml:space="preserve"> 2020 وكذلك اعتماد معايير وطنية بشأن انشاء أم</w:t>
      </w:r>
      <w:r w:rsidR="00BD50CA" w:rsidRPr="00015C76">
        <w:rPr>
          <w:rFonts w:cs="Sultan normal" w:hint="cs"/>
          <w:sz w:val="40"/>
          <w:szCs w:val="40"/>
          <w:rtl/>
          <w:lang w:bidi="ar-QA"/>
        </w:rPr>
        <w:t>ا</w:t>
      </w:r>
      <w:r w:rsidR="00B201A4" w:rsidRPr="00015C76">
        <w:rPr>
          <w:rFonts w:cs="Sultan normal" w:hint="cs"/>
          <w:sz w:val="40"/>
          <w:szCs w:val="40"/>
          <w:rtl/>
          <w:lang w:bidi="ar-QA"/>
        </w:rPr>
        <w:t>كن لإيواء ضحايا</w:t>
      </w:r>
      <w:r w:rsidR="003C1186" w:rsidRPr="00015C76">
        <w:rPr>
          <w:rFonts w:cs="Sultan normal" w:hint="cs"/>
          <w:sz w:val="40"/>
          <w:szCs w:val="40"/>
          <w:rtl/>
          <w:lang w:bidi="ar-QA"/>
        </w:rPr>
        <w:t xml:space="preserve"> الاتجار</w:t>
      </w:r>
      <w:r w:rsidR="00B201A4" w:rsidRPr="00015C76">
        <w:rPr>
          <w:rFonts w:cs="Sultan normal" w:hint="cs"/>
          <w:sz w:val="40"/>
          <w:szCs w:val="40"/>
          <w:rtl/>
          <w:lang w:bidi="ar-QA"/>
        </w:rPr>
        <w:t xml:space="preserve">. </w:t>
      </w:r>
    </w:p>
    <w:p w14:paraId="32ABD519" w14:textId="77777777" w:rsidR="00F90C4F" w:rsidRPr="00015C76" w:rsidRDefault="00F90C4F" w:rsidP="00F90C4F">
      <w:pPr>
        <w:bidi/>
        <w:spacing w:line="360" w:lineRule="auto"/>
        <w:jc w:val="both"/>
        <w:rPr>
          <w:rFonts w:cs="Sultan normal"/>
          <w:sz w:val="40"/>
          <w:szCs w:val="40"/>
          <w:lang w:bidi="ar-QA"/>
        </w:rPr>
      </w:pPr>
      <w:r w:rsidRPr="00015C76">
        <w:rPr>
          <w:rFonts w:cs="Sultan normal" w:hint="cs"/>
          <w:sz w:val="40"/>
          <w:szCs w:val="40"/>
          <w:rtl/>
          <w:lang w:bidi="ar-QA"/>
        </w:rPr>
        <w:t xml:space="preserve">ودعماً </w:t>
      </w:r>
      <w:r w:rsidR="00EB2188" w:rsidRPr="00015C76">
        <w:rPr>
          <w:rFonts w:cs="Sultan normal" w:hint="cs"/>
          <w:sz w:val="40"/>
          <w:szCs w:val="40"/>
          <w:rtl/>
          <w:lang w:bidi="ar-QA"/>
        </w:rPr>
        <w:t xml:space="preserve">لجهود قرغيزستان، يتقدم وفد بلادي بالتوصيات التالية: </w:t>
      </w:r>
    </w:p>
    <w:p w14:paraId="051AEFF6" w14:textId="77777777" w:rsidR="007711B5" w:rsidRPr="00015C76" w:rsidRDefault="007711B5" w:rsidP="007711B5">
      <w:pPr>
        <w:pStyle w:val="ListParagraph"/>
        <w:numPr>
          <w:ilvl w:val="0"/>
          <w:numId w:val="12"/>
        </w:numPr>
        <w:bidi/>
        <w:spacing w:line="360" w:lineRule="auto"/>
        <w:jc w:val="both"/>
        <w:rPr>
          <w:rFonts w:cs="Sultan normal"/>
          <w:b/>
          <w:bCs/>
          <w:sz w:val="40"/>
          <w:szCs w:val="40"/>
          <w:rtl/>
          <w:lang w:bidi="ar-QA"/>
        </w:rPr>
      </w:pPr>
      <w:r w:rsidRPr="00015C76">
        <w:rPr>
          <w:rFonts w:cs="Sultan normal" w:hint="cs"/>
          <w:b/>
          <w:bCs/>
          <w:sz w:val="40"/>
          <w:szCs w:val="40"/>
          <w:rtl/>
          <w:lang w:bidi="ar-QA"/>
        </w:rPr>
        <w:t>زيادة المخصصات المرصودة في الميزانية لضمان حصول جميع الأطفال على التعليم المجاني.</w:t>
      </w:r>
    </w:p>
    <w:p w14:paraId="7574559B" w14:textId="77777777" w:rsidR="007711B5" w:rsidRPr="00015C76" w:rsidRDefault="00097C64" w:rsidP="00CC79A3">
      <w:pPr>
        <w:pStyle w:val="ListParagraph"/>
        <w:numPr>
          <w:ilvl w:val="0"/>
          <w:numId w:val="12"/>
        </w:numPr>
        <w:bidi/>
        <w:spacing w:line="360" w:lineRule="auto"/>
        <w:jc w:val="both"/>
        <w:rPr>
          <w:rFonts w:cs="Sultan normal"/>
          <w:b/>
          <w:bCs/>
          <w:sz w:val="40"/>
          <w:szCs w:val="40"/>
          <w:rtl/>
          <w:lang w:bidi="ar-QA"/>
        </w:rPr>
      </w:pPr>
      <w:r w:rsidRPr="00015C76">
        <w:rPr>
          <w:rFonts w:cs="Sultan normal" w:hint="cs"/>
          <w:b/>
          <w:bCs/>
          <w:sz w:val="40"/>
          <w:szCs w:val="40"/>
          <w:rtl/>
          <w:lang w:bidi="ar-QA"/>
        </w:rPr>
        <w:t>بذل مزيد من الجهود</w:t>
      </w:r>
      <w:r w:rsidR="00CC79A3" w:rsidRPr="00015C76">
        <w:rPr>
          <w:rFonts w:cs="Sultan normal" w:hint="cs"/>
          <w:b/>
          <w:bCs/>
          <w:sz w:val="40"/>
          <w:szCs w:val="40"/>
          <w:rtl/>
          <w:lang w:bidi="ar-QA"/>
        </w:rPr>
        <w:t xml:space="preserve"> لتعزيز التسامح وا</w:t>
      </w:r>
      <w:r w:rsidR="007711B5" w:rsidRPr="00015C76">
        <w:rPr>
          <w:rFonts w:cs="Sultan normal" w:hint="cs"/>
          <w:b/>
          <w:bCs/>
          <w:sz w:val="40"/>
          <w:szCs w:val="40"/>
          <w:rtl/>
          <w:lang w:bidi="ar-QA"/>
        </w:rPr>
        <w:t xml:space="preserve">لحد من خطاب الكراهية والتنميط السلبي ضد الاقليات الاثنية.     </w:t>
      </w:r>
    </w:p>
    <w:p w14:paraId="0B04FFB7" w14:textId="77777777" w:rsidR="00170A7D" w:rsidRPr="00015C76" w:rsidRDefault="00B201A4" w:rsidP="007711B5">
      <w:pPr>
        <w:pStyle w:val="ListParagraph"/>
        <w:numPr>
          <w:ilvl w:val="0"/>
          <w:numId w:val="12"/>
        </w:numPr>
        <w:bidi/>
        <w:spacing w:line="360" w:lineRule="auto"/>
        <w:jc w:val="both"/>
        <w:rPr>
          <w:rFonts w:cs="Sultan normal"/>
          <w:b/>
          <w:bCs/>
          <w:sz w:val="40"/>
          <w:szCs w:val="40"/>
          <w:rtl/>
          <w:lang w:bidi="ar-QA"/>
        </w:rPr>
      </w:pPr>
      <w:r w:rsidRPr="00015C76">
        <w:rPr>
          <w:rFonts w:cs="Sultan normal" w:hint="cs"/>
          <w:b/>
          <w:bCs/>
          <w:sz w:val="40"/>
          <w:szCs w:val="40"/>
          <w:rtl/>
          <w:lang w:bidi="ar-QA"/>
        </w:rPr>
        <w:t>تعزيز المساعدة المقدمة لضحايا الاتجار بالبشر.</w:t>
      </w:r>
    </w:p>
    <w:p w14:paraId="59D2D23E" w14:textId="77777777" w:rsidR="00B201A4" w:rsidRPr="00275C90" w:rsidRDefault="0025167E" w:rsidP="00275C90">
      <w:pPr>
        <w:bidi/>
        <w:rPr>
          <w:rFonts w:cs="Sultan bold"/>
          <w:sz w:val="36"/>
          <w:szCs w:val="36"/>
          <w:rtl/>
          <w:lang w:bidi="ar-QA"/>
        </w:rPr>
      </w:pPr>
      <w:r w:rsidRPr="00275C90">
        <w:rPr>
          <w:rFonts w:cs="Sultan bold" w:hint="cs"/>
          <w:sz w:val="36"/>
          <w:szCs w:val="36"/>
          <w:rtl/>
          <w:lang w:bidi="ar-QA"/>
        </w:rPr>
        <w:t xml:space="preserve">شكراً السيد </w:t>
      </w:r>
      <w:r w:rsidR="00F25481" w:rsidRPr="00275C90">
        <w:rPr>
          <w:rFonts w:cs="Sultan bold" w:hint="cs"/>
          <w:sz w:val="36"/>
          <w:szCs w:val="36"/>
          <w:rtl/>
          <w:lang w:bidi="ar-QA"/>
        </w:rPr>
        <w:t>الرئيس،</w:t>
      </w:r>
      <w:r w:rsidRPr="00275C90">
        <w:rPr>
          <w:rFonts w:cs="Sultan bold" w:hint="cs"/>
          <w:sz w:val="36"/>
          <w:szCs w:val="36"/>
          <w:rtl/>
          <w:lang w:bidi="ar-QA"/>
        </w:rPr>
        <w:t xml:space="preserve"> </w:t>
      </w:r>
      <w:r w:rsidR="00275C90">
        <w:rPr>
          <w:rFonts w:cs="Sultan bold" w:hint="cs"/>
          <w:sz w:val="36"/>
          <w:szCs w:val="36"/>
          <w:rtl/>
          <w:lang w:bidi="ar-QA"/>
        </w:rPr>
        <w:t xml:space="preserve"> </w:t>
      </w:r>
    </w:p>
    <w:sectPr w:rsidR="00B201A4" w:rsidRPr="00275C90" w:rsidSect="00D74B31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ltan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79EE"/>
    <w:multiLevelType w:val="hybridMultilevel"/>
    <w:tmpl w:val="CEC03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355EB"/>
    <w:multiLevelType w:val="hybridMultilevel"/>
    <w:tmpl w:val="AACE3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444BB"/>
    <w:multiLevelType w:val="hybridMultilevel"/>
    <w:tmpl w:val="FEDE2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87285"/>
    <w:multiLevelType w:val="hybridMultilevel"/>
    <w:tmpl w:val="5298E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04543"/>
    <w:multiLevelType w:val="hybridMultilevel"/>
    <w:tmpl w:val="B686C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45F46"/>
    <w:multiLevelType w:val="hybridMultilevel"/>
    <w:tmpl w:val="AC4A2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8008D"/>
    <w:multiLevelType w:val="hybridMultilevel"/>
    <w:tmpl w:val="9B2ED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B75AE"/>
    <w:multiLevelType w:val="hybridMultilevel"/>
    <w:tmpl w:val="A762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F5552"/>
    <w:multiLevelType w:val="hybridMultilevel"/>
    <w:tmpl w:val="C9240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0"/>
  </w:num>
  <w:num w:numId="5">
    <w:abstractNumId w:val="6"/>
  </w:num>
  <w:num w:numId="6">
    <w:abstractNumId w:val="7"/>
  </w:num>
  <w:num w:numId="7">
    <w:abstractNumId w:val="11"/>
  </w:num>
  <w:num w:numId="8">
    <w:abstractNumId w:val="0"/>
  </w:num>
  <w:num w:numId="9">
    <w:abstractNumId w:val="4"/>
  </w:num>
  <w:num w:numId="10">
    <w:abstractNumId w:val="8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BA0"/>
    <w:rsid w:val="0000188C"/>
    <w:rsid w:val="00015C76"/>
    <w:rsid w:val="0001796D"/>
    <w:rsid w:val="00036B2B"/>
    <w:rsid w:val="00051D24"/>
    <w:rsid w:val="0005283A"/>
    <w:rsid w:val="000641B5"/>
    <w:rsid w:val="00064904"/>
    <w:rsid w:val="00067C25"/>
    <w:rsid w:val="00075793"/>
    <w:rsid w:val="000809BB"/>
    <w:rsid w:val="00090A81"/>
    <w:rsid w:val="00091421"/>
    <w:rsid w:val="00093FDA"/>
    <w:rsid w:val="0009465B"/>
    <w:rsid w:val="00097C64"/>
    <w:rsid w:val="000B1598"/>
    <w:rsid w:val="000B78CE"/>
    <w:rsid w:val="000C2E83"/>
    <w:rsid w:val="000C3152"/>
    <w:rsid w:val="000C7103"/>
    <w:rsid w:val="000D5E78"/>
    <w:rsid w:val="000D7E66"/>
    <w:rsid w:val="000E753A"/>
    <w:rsid w:val="000F6083"/>
    <w:rsid w:val="00100A65"/>
    <w:rsid w:val="001233C5"/>
    <w:rsid w:val="00134F36"/>
    <w:rsid w:val="00135686"/>
    <w:rsid w:val="00141230"/>
    <w:rsid w:val="00143EDC"/>
    <w:rsid w:val="00145CC3"/>
    <w:rsid w:val="001561ED"/>
    <w:rsid w:val="00170A4E"/>
    <w:rsid w:val="00170A7D"/>
    <w:rsid w:val="0018382E"/>
    <w:rsid w:val="00187782"/>
    <w:rsid w:val="00197AA5"/>
    <w:rsid w:val="001B55D3"/>
    <w:rsid w:val="001C0EAA"/>
    <w:rsid w:val="001C1815"/>
    <w:rsid w:val="001C3D0E"/>
    <w:rsid w:val="001E02D2"/>
    <w:rsid w:val="001E19E4"/>
    <w:rsid w:val="001F5EF2"/>
    <w:rsid w:val="0020374E"/>
    <w:rsid w:val="00210D64"/>
    <w:rsid w:val="002115A8"/>
    <w:rsid w:val="002260D8"/>
    <w:rsid w:val="002438FA"/>
    <w:rsid w:val="00243B5C"/>
    <w:rsid w:val="0025167E"/>
    <w:rsid w:val="00261635"/>
    <w:rsid w:val="00270442"/>
    <w:rsid w:val="00275C90"/>
    <w:rsid w:val="00283B3E"/>
    <w:rsid w:val="00286BD9"/>
    <w:rsid w:val="00295393"/>
    <w:rsid w:val="002A560C"/>
    <w:rsid w:val="002D1984"/>
    <w:rsid w:val="002E518F"/>
    <w:rsid w:val="002E78D0"/>
    <w:rsid w:val="002F414B"/>
    <w:rsid w:val="00300B94"/>
    <w:rsid w:val="00300C6F"/>
    <w:rsid w:val="003127AC"/>
    <w:rsid w:val="00316AB2"/>
    <w:rsid w:val="00323BCA"/>
    <w:rsid w:val="003263C6"/>
    <w:rsid w:val="003338F5"/>
    <w:rsid w:val="0033769C"/>
    <w:rsid w:val="0034150D"/>
    <w:rsid w:val="00344887"/>
    <w:rsid w:val="00355F70"/>
    <w:rsid w:val="00365503"/>
    <w:rsid w:val="003672C5"/>
    <w:rsid w:val="003B5D33"/>
    <w:rsid w:val="003C1186"/>
    <w:rsid w:val="003C1C19"/>
    <w:rsid w:val="003C5CC0"/>
    <w:rsid w:val="003D27E6"/>
    <w:rsid w:val="003E0CB2"/>
    <w:rsid w:val="003F0ACE"/>
    <w:rsid w:val="003F7CD6"/>
    <w:rsid w:val="00405DB4"/>
    <w:rsid w:val="00407C72"/>
    <w:rsid w:val="004226DC"/>
    <w:rsid w:val="00436EEE"/>
    <w:rsid w:val="00444048"/>
    <w:rsid w:val="00444E74"/>
    <w:rsid w:val="00446AD8"/>
    <w:rsid w:val="00457EE7"/>
    <w:rsid w:val="00460E3B"/>
    <w:rsid w:val="00461D63"/>
    <w:rsid w:val="00464B52"/>
    <w:rsid w:val="00474DE5"/>
    <w:rsid w:val="00476C24"/>
    <w:rsid w:val="00483951"/>
    <w:rsid w:val="00487848"/>
    <w:rsid w:val="0049063C"/>
    <w:rsid w:val="00490C21"/>
    <w:rsid w:val="00492A58"/>
    <w:rsid w:val="00495F12"/>
    <w:rsid w:val="004A2FA4"/>
    <w:rsid w:val="004A3B80"/>
    <w:rsid w:val="004B7B88"/>
    <w:rsid w:val="004D01A6"/>
    <w:rsid w:val="004D5A4E"/>
    <w:rsid w:val="004E4239"/>
    <w:rsid w:val="004F30B1"/>
    <w:rsid w:val="004F6D4E"/>
    <w:rsid w:val="0050116C"/>
    <w:rsid w:val="005151BF"/>
    <w:rsid w:val="00517565"/>
    <w:rsid w:val="005219F2"/>
    <w:rsid w:val="00521B6B"/>
    <w:rsid w:val="005357A9"/>
    <w:rsid w:val="0054119D"/>
    <w:rsid w:val="0054336E"/>
    <w:rsid w:val="00547EED"/>
    <w:rsid w:val="0055032D"/>
    <w:rsid w:val="0056021F"/>
    <w:rsid w:val="0056530D"/>
    <w:rsid w:val="00572B4F"/>
    <w:rsid w:val="005779F5"/>
    <w:rsid w:val="005832BF"/>
    <w:rsid w:val="005852CB"/>
    <w:rsid w:val="00591FEF"/>
    <w:rsid w:val="00595F41"/>
    <w:rsid w:val="00596669"/>
    <w:rsid w:val="005A6575"/>
    <w:rsid w:val="005B2DC3"/>
    <w:rsid w:val="005C1BEB"/>
    <w:rsid w:val="005C658A"/>
    <w:rsid w:val="005D03AF"/>
    <w:rsid w:val="005D5AEE"/>
    <w:rsid w:val="005E5815"/>
    <w:rsid w:val="005E6CAA"/>
    <w:rsid w:val="00600A9E"/>
    <w:rsid w:val="0061023B"/>
    <w:rsid w:val="00613275"/>
    <w:rsid w:val="00613370"/>
    <w:rsid w:val="006140EA"/>
    <w:rsid w:val="00614A89"/>
    <w:rsid w:val="00623055"/>
    <w:rsid w:val="00626635"/>
    <w:rsid w:val="00633ACA"/>
    <w:rsid w:val="00647565"/>
    <w:rsid w:val="006479FD"/>
    <w:rsid w:val="00655913"/>
    <w:rsid w:val="00670DA5"/>
    <w:rsid w:val="00682E10"/>
    <w:rsid w:val="006848F6"/>
    <w:rsid w:val="0068714B"/>
    <w:rsid w:val="006B37C7"/>
    <w:rsid w:val="006E6110"/>
    <w:rsid w:val="006F5912"/>
    <w:rsid w:val="00702857"/>
    <w:rsid w:val="00704AB4"/>
    <w:rsid w:val="007332E9"/>
    <w:rsid w:val="00736F23"/>
    <w:rsid w:val="00740B8A"/>
    <w:rsid w:val="0076137C"/>
    <w:rsid w:val="00764817"/>
    <w:rsid w:val="00770352"/>
    <w:rsid w:val="007711B5"/>
    <w:rsid w:val="00771D17"/>
    <w:rsid w:val="007762C6"/>
    <w:rsid w:val="0079376A"/>
    <w:rsid w:val="007B27BB"/>
    <w:rsid w:val="007B2EB3"/>
    <w:rsid w:val="007B70C3"/>
    <w:rsid w:val="007C0B77"/>
    <w:rsid w:val="007C1777"/>
    <w:rsid w:val="007C1F1C"/>
    <w:rsid w:val="007C2E66"/>
    <w:rsid w:val="007D57DD"/>
    <w:rsid w:val="007D7303"/>
    <w:rsid w:val="007E1EF4"/>
    <w:rsid w:val="007E46BC"/>
    <w:rsid w:val="007F6990"/>
    <w:rsid w:val="00815F22"/>
    <w:rsid w:val="00825D2F"/>
    <w:rsid w:val="00827345"/>
    <w:rsid w:val="00845602"/>
    <w:rsid w:val="008503EC"/>
    <w:rsid w:val="008615BB"/>
    <w:rsid w:val="0086470C"/>
    <w:rsid w:val="00877ADD"/>
    <w:rsid w:val="00882D2B"/>
    <w:rsid w:val="008830FB"/>
    <w:rsid w:val="00884A09"/>
    <w:rsid w:val="008903D3"/>
    <w:rsid w:val="00893757"/>
    <w:rsid w:val="00893845"/>
    <w:rsid w:val="008956F3"/>
    <w:rsid w:val="008971EB"/>
    <w:rsid w:val="008A7A40"/>
    <w:rsid w:val="008B1387"/>
    <w:rsid w:val="008B4C75"/>
    <w:rsid w:val="008B5539"/>
    <w:rsid w:val="008C5D63"/>
    <w:rsid w:val="008F26AC"/>
    <w:rsid w:val="00902A99"/>
    <w:rsid w:val="00903390"/>
    <w:rsid w:val="009059F5"/>
    <w:rsid w:val="00907E22"/>
    <w:rsid w:val="0092696C"/>
    <w:rsid w:val="009308D3"/>
    <w:rsid w:val="00942F06"/>
    <w:rsid w:val="00965765"/>
    <w:rsid w:val="00975A6E"/>
    <w:rsid w:val="0098592F"/>
    <w:rsid w:val="009A79D0"/>
    <w:rsid w:val="009D73DF"/>
    <w:rsid w:val="009E3867"/>
    <w:rsid w:val="009E47B3"/>
    <w:rsid w:val="009F2071"/>
    <w:rsid w:val="00A02D02"/>
    <w:rsid w:val="00A044BC"/>
    <w:rsid w:val="00A20F0A"/>
    <w:rsid w:val="00A21D5A"/>
    <w:rsid w:val="00A21FE3"/>
    <w:rsid w:val="00A2234E"/>
    <w:rsid w:val="00A25C47"/>
    <w:rsid w:val="00A2740A"/>
    <w:rsid w:val="00A37E81"/>
    <w:rsid w:val="00A459BB"/>
    <w:rsid w:val="00A46D8F"/>
    <w:rsid w:val="00A627A0"/>
    <w:rsid w:val="00A7352A"/>
    <w:rsid w:val="00A7725A"/>
    <w:rsid w:val="00A815D3"/>
    <w:rsid w:val="00AA27C0"/>
    <w:rsid w:val="00AA455E"/>
    <w:rsid w:val="00AA71C7"/>
    <w:rsid w:val="00AA7A5E"/>
    <w:rsid w:val="00AA7BC2"/>
    <w:rsid w:val="00AB388A"/>
    <w:rsid w:val="00AB50B0"/>
    <w:rsid w:val="00AC1344"/>
    <w:rsid w:val="00AC2BEE"/>
    <w:rsid w:val="00AD1215"/>
    <w:rsid w:val="00AD24B1"/>
    <w:rsid w:val="00AE4E01"/>
    <w:rsid w:val="00AE6B44"/>
    <w:rsid w:val="00AF2F8B"/>
    <w:rsid w:val="00AF4A5D"/>
    <w:rsid w:val="00B041F3"/>
    <w:rsid w:val="00B201A4"/>
    <w:rsid w:val="00B24726"/>
    <w:rsid w:val="00B304A5"/>
    <w:rsid w:val="00B30909"/>
    <w:rsid w:val="00B30E46"/>
    <w:rsid w:val="00B429E6"/>
    <w:rsid w:val="00B43786"/>
    <w:rsid w:val="00B61D32"/>
    <w:rsid w:val="00B65488"/>
    <w:rsid w:val="00B70CAB"/>
    <w:rsid w:val="00B84931"/>
    <w:rsid w:val="00B84B2A"/>
    <w:rsid w:val="00B92E39"/>
    <w:rsid w:val="00BA2136"/>
    <w:rsid w:val="00BA2A90"/>
    <w:rsid w:val="00BB2445"/>
    <w:rsid w:val="00BD3613"/>
    <w:rsid w:val="00BD50CA"/>
    <w:rsid w:val="00BF3A7B"/>
    <w:rsid w:val="00BF466F"/>
    <w:rsid w:val="00BF6A09"/>
    <w:rsid w:val="00C07733"/>
    <w:rsid w:val="00C14BA2"/>
    <w:rsid w:val="00C229B9"/>
    <w:rsid w:val="00C36D17"/>
    <w:rsid w:val="00C63219"/>
    <w:rsid w:val="00C81E9A"/>
    <w:rsid w:val="00C92ED6"/>
    <w:rsid w:val="00CB0D2F"/>
    <w:rsid w:val="00CB0FD1"/>
    <w:rsid w:val="00CB2689"/>
    <w:rsid w:val="00CC1932"/>
    <w:rsid w:val="00CC3740"/>
    <w:rsid w:val="00CC79A3"/>
    <w:rsid w:val="00CD6705"/>
    <w:rsid w:val="00CE6876"/>
    <w:rsid w:val="00D03431"/>
    <w:rsid w:val="00D07BCF"/>
    <w:rsid w:val="00D10AFE"/>
    <w:rsid w:val="00D64D1A"/>
    <w:rsid w:val="00D72B5A"/>
    <w:rsid w:val="00D74B31"/>
    <w:rsid w:val="00D93E4D"/>
    <w:rsid w:val="00DA66A8"/>
    <w:rsid w:val="00DA7CC3"/>
    <w:rsid w:val="00DB6C81"/>
    <w:rsid w:val="00DC4C54"/>
    <w:rsid w:val="00DE26F5"/>
    <w:rsid w:val="00DE4CC1"/>
    <w:rsid w:val="00DE7449"/>
    <w:rsid w:val="00DF32E2"/>
    <w:rsid w:val="00E04ED3"/>
    <w:rsid w:val="00E16BCC"/>
    <w:rsid w:val="00E33809"/>
    <w:rsid w:val="00E33904"/>
    <w:rsid w:val="00E33C4B"/>
    <w:rsid w:val="00E4391F"/>
    <w:rsid w:val="00E47FD2"/>
    <w:rsid w:val="00E52665"/>
    <w:rsid w:val="00E626E2"/>
    <w:rsid w:val="00E749FF"/>
    <w:rsid w:val="00E85429"/>
    <w:rsid w:val="00E915FD"/>
    <w:rsid w:val="00EA4AAA"/>
    <w:rsid w:val="00EB2188"/>
    <w:rsid w:val="00EB434D"/>
    <w:rsid w:val="00EC3F01"/>
    <w:rsid w:val="00ED658F"/>
    <w:rsid w:val="00EE5B8E"/>
    <w:rsid w:val="00F02A83"/>
    <w:rsid w:val="00F10408"/>
    <w:rsid w:val="00F207F5"/>
    <w:rsid w:val="00F25481"/>
    <w:rsid w:val="00F326C8"/>
    <w:rsid w:val="00F47BA0"/>
    <w:rsid w:val="00F566A9"/>
    <w:rsid w:val="00F6074B"/>
    <w:rsid w:val="00F6409B"/>
    <w:rsid w:val="00F64FB9"/>
    <w:rsid w:val="00F827E2"/>
    <w:rsid w:val="00F90C4F"/>
    <w:rsid w:val="00F96483"/>
    <w:rsid w:val="00F96516"/>
    <w:rsid w:val="00FA0837"/>
    <w:rsid w:val="00FA2552"/>
    <w:rsid w:val="00FA37B4"/>
    <w:rsid w:val="00FA6C88"/>
    <w:rsid w:val="00FB138C"/>
    <w:rsid w:val="00FB43DD"/>
    <w:rsid w:val="00FB7B52"/>
    <w:rsid w:val="00FC4FB7"/>
    <w:rsid w:val="00FD56D9"/>
    <w:rsid w:val="00FD5A06"/>
    <w:rsid w:val="00FD7577"/>
    <w:rsid w:val="00FE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21AAFE"/>
  <w15:docId w15:val="{B2210FAF-1C66-4AB1-B1D3-34FACD6A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1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6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00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63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28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21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92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90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2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9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582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0C9A33-A6A2-44BB-8C22-5E8181A00228}"/>
</file>

<file path=customXml/itemProps2.xml><?xml version="1.0" encoding="utf-8"?>
<ds:datastoreItem xmlns:ds="http://schemas.openxmlformats.org/officeDocument/2006/customXml" ds:itemID="{CA02D041-6309-473B-A8E7-25E9541BCC68}"/>
</file>

<file path=customXml/itemProps3.xml><?xml version="1.0" encoding="utf-8"?>
<ds:datastoreItem xmlns:ds="http://schemas.openxmlformats.org/officeDocument/2006/customXml" ds:itemID="{022EC18B-3E3F-4074-A82F-DAFC919E1097}"/>
</file>

<file path=customXml/itemProps4.xml><?xml version="1.0" encoding="utf-8"?>
<ds:datastoreItem xmlns:ds="http://schemas.openxmlformats.org/officeDocument/2006/customXml" ds:itemID="{C0870EA9-C7CB-4B8C-AE88-FFA347D8F0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nazaar</dc:creator>
  <cp:keywords/>
  <dc:description/>
  <cp:lastModifiedBy>Elobaid</cp:lastModifiedBy>
  <cp:revision>2</cp:revision>
  <cp:lastPrinted>2020-01-16T10:20:00Z</cp:lastPrinted>
  <dcterms:created xsi:type="dcterms:W3CDTF">2020-01-17T14:26:00Z</dcterms:created>
  <dcterms:modified xsi:type="dcterms:W3CDTF">2020-01-17T14:26:00Z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