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A499" w14:textId="77777777" w:rsidR="00474DC4" w:rsidRPr="00A355A1" w:rsidRDefault="00474DC4" w:rsidP="00474DC4">
      <w:pPr>
        <w:ind w:left="180"/>
        <w:jc w:val="center"/>
        <w:rPr>
          <w:rFonts w:ascii="Arial" w:hAnsi="Arial" w:cs="Arial"/>
          <w:b/>
          <w:bCs/>
          <w:color w:val="000000"/>
          <w:sz w:val="56"/>
          <w:szCs w:val="56"/>
        </w:rPr>
      </w:pPr>
      <w:r w:rsidRPr="00A355A1">
        <w:rPr>
          <w:rFonts w:ascii="Arial" w:hAnsi="Arial" w:cs="Arial"/>
          <w:b/>
          <w:bCs/>
          <w:color w:val="000000"/>
          <w:sz w:val="56"/>
          <w:szCs w:val="56"/>
        </w:rPr>
        <w:t>GEORGIA</w:t>
      </w:r>
    </w:p>
    <w:p w14:paraId="5AFE60E4" w14:textId="77777777" w:rsidR="00474DC4" w:rsidRPr="00EB05C5" w:rsidRDefault="00474DC4" w:rsidP="00474DC4">
      <w:pPr>
        <w:ind w:left="180"/>
        <w:jc w:val="center"/>
        <w:rPr>
          <w:rFonts w:ascii="Arial" w:hAnsi="Arial" w:cs="Arial"/>
          <w:b/>
          <w:bCs/>
          <w:color w:val="000000"/>
        </w:rPr>
      </w:pPr>
    </w:p>
    <w:p w14:paraId="6BD7E677" w14:textId="77777777" w:rsidR="00474DC4" w:rsidRPr="00EB05C5" w:rsidRDefault="00474DC4" w:rsidP="00474DC4">
      <w:pPr>
        <w:ind w:left="180"/>
        <w:jc w:val="center"/>
        <w:rPr>
          <w:rFonts w:ascii="Arial" w:eastAsia="SimSun" w:hAnsi="Arial" w:cs="Arial"/>
          <w:b/>
          <w:bCs/>
          <w:caps/>
          <w:color w:val="000000"/>
          <w:lang w:eastAsia="zh-CN"/>
        </w:rPr>
      </w:pPr>
      <w:r w:rsidRPr="00EB05C5">
        <w:rPr>
          <w:rFonts w:ascii="Arial" w:eastAsia="SimSun" w:hAnsi="Arial" w:cs="Arial"/>
          <w:b/>
          <w:bCs/>
          <w:caps/>
          <w:color w:val="000000"/>
          <w:lang w:eastAsia="zh-CN"/>
        </w:rPr>
        <w:t>THE 35</w:t>
      </w:r>
      <w:r w:rsidRPr="00EB05C5">
        <w:rPr>
          <w:rFonts w:ascii="Arial" w:eastAsia="SimSun" w:hAnsi="Arial" w:cs="Arial"/>
          <w:b/>
          <w:bCs/>
          <w:caps/>
          <w:color w:val="000000"/>
          <w:vertAlign w:val="superscript"/>
          <w:lang w:eastAsia="zh-CN"/>
        </w:rPr>
        <w:t>TH</w:t>
      </w:r>
      <w:r w:rsidRPr="00EB05C5">
        <w:rPr>
          <w:rFonts w:ascii="Arial" w:eastAsia="SimSun" w:hAnsi="Arial" w:cs="Arial"/>
          <w:b/>
          <w:bCs/>
          <w:caps/>
          <w:color w:val="000000"/>
          <w:lang w:eastAsia="zh-CN"/>
        </w:rPr>
        <w:t xml:space="preserve"> session of the UPR Working group</w:t>
      </w:r>
    </w:p>
    <w:p w14:paraId="54B142B0" w14:textId="77777777" w:rsidR="00474DC4" w:rsidRPr="00EB05C5" w:rsidRDefault="00474DC4" w:rsidP="00474DC4">
      <w:pPr>
        <w:ind w:left="180"/>
        <w:jc w:val="center"/>
        <w:rPr>
          <w:rFonts w:ascii="Arial" w:eastAsia="SimSun" w:hAnsi="Arial" w:cs="Arial"/>
          <w:b/>
          <w:bCs/>
          <w:caps/>
          <w:color w:val="000000"/>
          <w:lang w:eastAsia="zh-CN"/>
        </w:rPr>
      </w:pPr>
      <w:r w:rsidRPr="00EB05C5">
        <w:rPr>
          <w:rFonts w:ascii="Arial" w:eastAsia="SimSun" w:hAnsi="Arial" w:cs="Arial"/>
          <w:b/>
          <w:bCs/>
          <w:caps/>
          <w:color w:val="000000"/>
          <w:lang w:eastAsia="zh-CN"/>
        </w:rPr>
        <w:t xml:space="preserve">UPR of </w:t>
      </w:r>
      <w:r w:rsidR="00EB05C5">
        <w:rPr>
          <w:rFonts w:ascii="Arial" w:eastAsia="SimSun" w:hAnsi="Arial" w:cs="Arial"/>
          <w:b/>
          <w:bCs/>
          <w:caps/>
          <w:color w:val="000000"/>
          <w:lang w:eastAsia="zh-CN"/>
        </w:rPr>
        <w:t xml:space="preserve">the republic of </w:t>
      </w:r>
      <w:r w:rsidRPr="00EB05C5">
        <w:rPr>
          <w:rFonts w:ascii="Arial" w:eastAsia="SimSun" w:hAnsi="Arial" w:cs="Arial"/>
          <w:b/>
          <w:bCs/>
          <w:caps/>
          <w:color w:val="000000"/>
          <w:lang w:eastAsia="zh-CN"/>
        </w:rPr>
        <w:t>Kenya</w:t>
      </w:r>
    </w:p>
    <w:p w14:paraId="2F5843AA" w14:textId="77777777" w:rsidR="00474DC4" w:rsidRPr="00EB05C5" w:rsidRDefault="00474DC4" w:rsidP="00474DC4">
      <w:pPr>
        <w:ind w:left="180"/>
        <w:jc w:val="center"/>
        <w:rPr>
          <w:rFonts w:ascii="Arial" w:eastAsia="SimSun" w:hAnsi="Arial" w:cs="Arial"/>
          <w:b/>
          <w:bCs/>
          <w:caps/>
          <w:color w:val="000000"/>
          <w:lang w:eastAsia="zh-CN"/>
        </w:rPr>
      </w:pPr>
    </w:p>
    <w:p w14:paraId="68288F8C" w14:textId="1BF04730" w:rsidR="00474DC4" w:rsidRDefault="00474DC4" w:rsidP="00474DC4">
      <w:pPr>
        <w:pStyle w:val="Body"/>
        <w:spacing w:line="240" w:lineRule="auto"/>
        <w:jc w:val="right"/>
        <w:rPr>
          <w:rFonts w:ascii="Arial" w:hAnsi="Arial" w:cs="Arial"/>
          <w:b/>
          <w:bCs/>
        </w:rPr>
      </w:pPr>
      <w:r w:rsidRPr="00EB05C5">
        <w:rPr>
          <w:rFonts w:ascii="Arial" w:hAnsi="Arial" w:cs="Arial"/>
          <w:b/>
          <w:bCs/>
        </w:rPr>
        <w:t xml:space="preserve">  23 January 2020</w:t>
      </w:r>
    </w:p>
    <w:p w14:paraId="7717CFF0" w14:textId="77777777" w:rsidR="00EB05C5" w:rsidRDefault="00EB05C5" w:rsidP="00474DC4">
      <w:pPr>
        <w:pStyle w:val="Body"/>
        <w:spacing w:line="240" w:lineRule="auto"/>
        <w:jc w:val="right"/>
        <w:rPr>
          <w:rFonts w:ascii="Arial" w:hAnsi="Arial" w:cs="Arial"/>
          <w:b/>
        </w:rPr>
      </w:pPr>
    </w:p>
    <w:p w14:paraId="67912179" w14:textId="77777777" w:rsidR="00EB05C5" w:rsidRPr="00EB05C5" w:rsidRDefault="00EB05C5" w:rsidP="00474DC4">
      <w:pPr>
        <w:pStyle w:val="Body"/>
        <w:spacing w:line="240" w:lineRule="auto"/>
        <w:jc w:val="right"/>
        <w:rPr>
          <w:rFonts w:ascii="Arial" w:hAnsi="Arial" w:cs="Arial"/>
          <w:b/>
        </w:rPr>
      </w:pPr>
    </w:p>
    <w:p w14:paraId="45BDFF64" w14:textId="77777777" w:rsidR="00474DC4" w:rsidRPr="00EB05C5" w:rsidRDefault="00474DC4" w:rsidP="00EB05C5">
      <w:pPr>
        <w:pStyle w:val="Body"/>
        <w:spacing w:line="240" w:lineRule="auto"/>
        <w:jc w:val="both"/>
        <w:rPr>
          <w:rFonts w:ascii="Arial" w:hAnsi="Arial" w:cs="Arial"/>
        </w:rPr>
      </w:pPr>
    </w:p>
    <w:p w14:paraId="5D13E76C" w14:textId="309D66E1" w:rsidR="003A0700" w:rsidRPr="00DD5DE4" w:rsidRDefault="00474DC4" w:rsidP="00DD5DE4">
      <w:pPr>
        <w:spacing w:before="120" w:after="120"/>
        <w:jc w:val="both"/>
        <w:rPr>
          <w:rFonts w:ascii="Arial" w:hAnsi="Arial" w:cs="Arial"/>
          <w:lang w:val="de-DE"/>
        </w:rPr>
      </w:pPr>
      <w:r w:rsidRPr="00DD5DE4">
        <w:rPr>
          <w:rFonts w:ascii="Arial" w:hAnsi="Arial" w:cs="Arial"/>
          <w:lang w:val="de-DE"/>
        </w:rPr>
        <w:t xml:space="preserve">Georgia welcomes the Delegation of </w:t>
      </w:r>
      <w:r w:rsidR="00EB05C5" w:rsidRPr="00DD5DE4">
        <w:rPr>
          <w:rFonts w:ascii="Arial" w:hAnsi="Arial" w:cs="Arial"/>
          <w:lang w:val="de-DE"/>
        </w:rPr>
        <w:t xml:space="preserve">the Republic of </w:t>
      </w:r>
      <w:r w:rsidRPr="00DD5DE4">
        <w:rPr>
          <w:rFonts w:ascii="Arial" w:hAnsi="Arial" w:cs="Arial"/>
          <w:lang w:val="de-DE"/>
        </w:rPr>
        <w:t>Kenya and thanks the Head of the Delegation for the presentation of the national report.</w:t>
      </w:r>
    </w:p>
    <w:p w14:paraId="665089B7" w14:textId="1449B8BD" w:rsidR="00841FAB" w:rsidRPr="00DD5DE4" w:rsidRDefault="00DD5DE4" w:rsidP="00DD5DE4">
      <w:pPr>
        <w:spacing w:before="120" w:after="120"/>
        <w:jc w:val="both"/>
        <w:rPr>
          <w:rFonts w:ascii="Arial" w:hAnsi="Arial" w:cs="Arial"/>
          <w:lang w:val="de-DE"/>
        </w:rPr>
      </w:pPr>
      <w:r w:rsidRPr="00DD5DE4">
        <w:rPr>
          <w:rFonts w:ascii="Arial" w:hAnsi="Arial" w:cs="Arial"/>
          <w:lang w:val="de-DE"/>
        </w:rPr>
        <w:t xml:space="preserve">We </w:t>
      </w:r>
      <w:r w:rsidR="00841FAB" w:rsidRPr="00DD5DE4">
        <w:rPr>
          <w:rFonts w:ascii="Arial" w:hAnsi="Arial" w:cs="Arial"/>
          <w:lang w:val="de-DE"/>
        </w:rPr>
        <w:t>note positively that</w:t>
      </w:r>
      <w:r w:rsidR="00A355A1">
        <w:rPr>
          <w:rFonts w:ascii="Arial" w:hAnsi="Arial" w:cs="Arial"/>
          <w:lang w:val="de-DE"/>
        </w:rPr>
        <w:t xml:space="preserve"> due to</w:t>
      </w:r>
      <w:r w:rsidR="00841FAB" w:rsidRPr="00DD5DE4">
        <w:rPr>
          <w:rFonts w:ascii="Arial" w:hAnsi="Arial" w:cs="Arial"/>
          <w:lang w:val="de-DE"/>
        </w:rPr>
        <w:t xml:space="preserve"> </w:t>
      </w:r>
      <w:r w:rsidR="00A355A1">
        <w:rPr>
          <w:rFonts w:ascii="Arial" w:hAnsi="Arial" w:cs="Arial"/>
          <w:lang w:val="de-DE"/>
        </w:rPr>
        <w:t>moratorium</w:t>
      </w:r>
      <w:r w:rsidR="00841FAB" w:rsidRPr="00DD5DE4">
        <w:rPr>
          <w:rFonts w:ascii="Arial" w:hAnsi="Arial" w:cs="Arial"/>
          <w:lang w:val="de-DE"/>
        </w:rPr>
        <w:t>, no executions had taken place since 1987</w:t>
      </w:r>
      <w:r w:rsidR="009D6A43">
        <w:rPr>
          <w:rFonts w:ascii="Arial" w:hAnsi="Arial" w:cs="Arial"/>
          <w:lang w:val="de-DE"/>
        </w:rPr>
        <w:t>.</w:t>
      </w:r>
      <w:r w:rsidR="00210F5C" w:rsidRPr="00DD5DE4">
        <w:rPr>
          <w:rFonts w:ascii="Arial" w:hAnsi="Arial" w:cs="Arial"/>
          <w:lang w:val="de-DE"/>
        </w:rPr>
        <w:t xml:space="preserve">We also note with appreciation that the Supreme Court has declared unconstitutional the mandatory nature of Section 204 of the Penal Code, which provides that any person convicted of murder shall be sentenced to death. </w:t>
      </w:r>
    </w:p>
    <w:p w14:paraId="3AC019A2" w14:textId="2BAB76DD" w:rsidR="0052334A" w:rsidRPr="00DD5DE4" w:rsidRDefault="00841FAB" w:rsidP="00DD5DE4">
      <w:pPr>
        <w:spacing w:before="120" w:after="120"/>
        <w:jc w:val="both"/>
        <w:rPr>
          <w:rFonts w:ascii="Arial" w:hAnsi="Arial" w:cs="Arial"/>
          <w:lang w:val="de-DE"/>
        </w:rPr>
      </w:pPr>
      <w:r w:rsidRPr="00DD5DE4">
        <w:rPr>
          <w:rFonts w:ascii="Arial" w:hAnsi="Arial" w:cs="Arial"/>
          <w:lang w:val="de-DE"/>
        </w:rPr>
        <w:t xml:space="preserve">We </w:t>
      </w:r>
      <w:r w:rsidR="00CE4F6B" w:rsidRPr="00DD5DE4">
        <w:rPr>
          <w:rFonts w:ascii="Arial" w:hAnsi="Arial" w:cs="Arial"/>
          <w:lang w:val="de-DE"/>
        </w:rPr>
        <w:t>appreciate</w:t>
      </w:r>
      <w:r w:rsidR="0052334A" w:rsidRPr="00DD5DE4">
        <w:rPr>
          <w:rFonts w:ascii="Arial" w:hAnsi="Arial" w:cs="Arial"/>
          <w:lang w:val="de-DE"/>
        </w:rPr>
        <w:t xml:space="preserve"> the adoption of th</w:t>
      </w:r>
      <w:r w:rsidR="003A0700" w:rsidRPr="00DD5DE4">
        <w:rPr>
          <w:rFonts w:ascii="Arial" w:hAnsi="Arial" w:cs="Arial"/>
          <w:lang w:val="de-DE"/>
        </w:rPr>
        <w:t>e Legal Aid Act 2016</w:t>
      </w:r>
      <w:r w:rsidR="00CE4F6B" w:rsidRPr="00DD5DE4">
        <w:rPr>
          <w:rFonts w:ascii="Arial" w:hAnsi="Arial" w:cs="Arial"/>
          <w:lang w:val="de-DE"/>
        </w:rPr>
        <w:t xml:space="preserve"> aimed at, inter alia, providing free legal services to the vulnerable parts of soc</w:t>
      </w:r>
      <w:r w:rsidR="00A355A1">
        <w:rPr>
          <w:rFonts w:ascii="Arial" w:hAnsi="Arial" w:cs="Arial"/>
          <w:lang w:val="de-DE"/>
        </w:rPr>
        <w:t>iety.</w:t>
      </w:r>
      <w:r w:rsidR="00CE4F6B" w:rsidRPr="00DD5DE4">
        <w:rPr>
          <w:rFonts w:ascii="Arial" w:hAnsi="Arial" w:cs="Arial"/>
          <w:lang w:val="de-DE"/>
        </w:rPr>
        <w:t xml:space="preserve">  </w:t>
      </w:r>
      <w:r w:rsidR="00087E49" w:rsidRPr="00DD5DE4">
        <w:rPr>
          <w:rFonts w:ascii="Arial" w:hAnsi="Arial" w:cs="Arial"/>
          <w:lang w:val="de-DE"/>
        </w:rPr>
        <w:t xml:space="preserve"> </w:t>
      </w:r>
    </w:p>
    <w:p w14:paraId="517E930C" w14:textId="77777777" w:rsidR="00474DC4" w:rsidRPr="00DD5DE4" w:rsidRDefault="00474DC4" w:rsidP="00DD5DE4">
      <w:pPr>
        <w:spacing w:before="120" w:after="120"/>
        <w:jc w:val="both"/>
        <w:rPr>
          <w:rFonts w:ascii="Arial" w:hAnsi="Arial" w:cs="Arial"/>
          <w:lang w:val="de-DE"/>
        </w:rPr>
      </w:pPr>
      <w:r w:rsidRPr="00DD5DE4">
        <w:rPr>
          <w:rFonts w:ascii="Arial" w:hAnsi="Arial" w:cs="Arial"/>
          <w:lang w:val="de-DE"/>
        </w:rPr>
        <w:t xml:space="preserve">Herewith, Georgia would like to recommend to the Government of </w:t>
      </w:r>
      <w:r w:rsidR="00841FAB" w:rsidRPr="00DD5DE4">
        <w:rPr>
          <w:rFonts w:ascii="Arial" w:hAnsi="Arial" w:cs="Arial"/>
          <w:lang w:val="de-DE"/>
        </w:rPr>
        <w:t xml:space="preserve">the Republic of </w:t>
      </w:r>
      <w:r w:rsidRPr="00DD5DE4">
        <w:rPr>
          <w:rFonts w:ascii="Arial" w:hAnsi="Arial" w:cs="Arial"/>
          <w:lang w:val="de-DE"/>
        </w:rPr>
        <w:t>Kenya:</w:t>
      </w:r>
    </w:p>
    <w:p w14:paraId="3AE16D72" w14:textId="7811134D" w:rsidR="001F7162" w:rsidRPr="009D6A43" w:rsidRDefault="001F7162" w:rsidP="009D6A43">
      <w:pPr>
        <w:pStyle w:val="ListParagraph"/>
        <w:numPr>
          <w:ilvl w:val="0"/>
          <w:numId w:val="4"/>
        </w:numPr>
        <w:spacing w:before="120" w:after="120"/>
        <w:jc w:val="both"/>
        <w:rPr>
          <w:rFonts w:ascii="Arial" w:hAnsi="Arial" w:cs="Arial"/>
          <w:lang w:val="de-DE"/>
        </w:rPr>
      </w:pPr>
      <w:r w:rsidRPr="009D6A43">
        <w:rPr>
          <w:rFonts w:ascii="Arial" w:hAnsi="Arial" w:cs="Arial"/>
          <w:color w:val="000000" w:themeColor="text1"/>
        </w:rPr>
        <w:t xml:space="preserve">to </w:t>
      </w:r>
      <w:r w:rsidR="00841FAB" w:rsidRPr="009D6A43">
        <w:rPr>
          <w:rFonts w:ascii="Arial" w:hAnsi="Arial" w:cs="Arial"/>
          <w:color w:val="000000" w:themeColor="text1"/>
          <w:shd w:val="clear" w:color="auto" w:fill="FFFFFF"/>
        </w:rPr>
        <w:t>strengthen its</w:t>
      </w:r>
      <w:r w:rsidRPr="009D6A43">
        <w:rPr>
          <w:rFonts w:ascii="Arial" w:hAnsi="Arial" w:cs="Arial"/>
          <w:color w:val="000000" w:themeColor="text1"/>
          <w:shd w:val="clear" w:color="auto" w:fill="FFFFFF"/>
        </w:rPr>
        <w:t xml:space="preserve"> </w:t>
      </w:r>
      <w:r w:rsidR="00841FAB" w:rsidRPr="009D6A43">
        <w:rPr>
          <w:rFonts w:ascii="Arial" w:hAnsi="Arial" w:cs="Arial"/>
          <w:color w:val="000000" w:themeColor="text1"/>
          <w:shd w:val="clear" w:color="auto" w:fill="FFFFFF"/>
        </w:rPr>
        <w:t>efforts</w:t>
      </w:r>
      <w:r w:rsidR="00AD72E2" w:rsidRPr="009D6A43">
        <w:rPr>
          <w:rFonts w:ascii="Arial" w:hAnsi="Arial" w:cs="Arial"/>
          <w:color w:val="000000" w:themeColor="text1"/>
          <w:shd w:val="clear" w:color="auto" w:fill="FFFFFF"/>
        </w:rPr>
        <w:t xml:space="preserve"> to fully implement the P</w:t>
      </w:r>
      <w:r w:rsidRPr="009D6A43">
        <w:rPr>
          <w:rFonts w:ascii="Arial" w:hAnsi="Arial" w:cs="Arial"/>
          <w:color w:val="000000" w:themeColor="text1"/>
          <w:shd w:val="clear" w:color="auto" w:fill="FFFFFF"/>
        </w:rPr>
        <w:t>rohibition of Female Genital Mutilation Act of 2011.</w:t>
      </w:r>
    </w:p>
    <w:p w14:paraId="75308674" w14:textId="77777777" w:rsidR="003A0700" w:rsidRPr="00DD5DE4" w:rsidRDefault="00435E31" w:rsidP="00DD5DE4">
      <w:pPr>
        <w:pStyle w:val="ListParagraph"/>
        <w:numPr>
          <w:ilvl w:val="0"/>
          <w:numId w:val="4"/>
        </w:numPr>
        <w:spacing w:before="120" w:after="120"/>
        <w:jc w:val="both"/>
        <w:rPr>
          <w:rFonts w:ascii="Arial" w:hAnsi="Arial" w:cs="Arial"/>
          <w:lang w:val="de-DE"/>
        </w:rPr>
      </w:pPr>
      <w:r w:rsidRPr="00DD5DE4">
        <w:rPr>
          <w:rFonts w:ascii="Arial" w:hAnsi="Arial" w:cs="Arial"/>
          <w:color w:val="000000" w:themeColor="text1"/>
          <w:shd w:val="clear" w:color="auto" w:fill="FFFFFF"/>
        </w:rPr>
        <w:t>to continue</w:t>
      </w:r>
      <w:r w:rsidR="00FD6781" w:rsidRPr="00DD5DE4">
        <w:rPr>
          <w:rFonts w:ascii="Arial" w:hAnsi="Arial" w:cs="Arial"/>
          <w:color w:val="000000" w:themeColor="text1"/>
          <w:shd w:val="clear" w:color="auto" w:fill="FFFFFF"/>
        </w:rPr>
        <w:t xml:space="preserve"> ta</w:t>
      </w:r>
      <w:r w:rsidRPr="00DD5DE4">
        <w:rPr>
          <w:rFonts w:ascii="Arial" w:hAnsi="Arial" w:cs="Arial"/>
          <w:color w:val="000000" w:themeColor="text1"/>
          <w:shd w:val="clear" w:color="auto" w:fill="FFFFFF"/>
        </w:rPr>
        <w:t>king</w:t>
      </w:r>
      <w:r w:rsidR="00FD6781" w:rsidRPr="00DD5DE4">
        <w:rPr>
          <w:rFonts w:ascii="Arial" w:hAnsi="Arial" w:cs="Arial"/>
          <w:color w:val="000000" w:themeColor="text1"/>
          <w:shd w:val="clear" w:color="auto" w:fill="FFFFFF"/>
        </w:rPr>
        <w:t xml:space="preserve"> steps </w:t>
      </w:r>
      <w:r w:rsidR="003A0700" w:rsidRPr="00DD5DE4">
        <w:rPr>
          <w:rFonts w:ascii="Arial" w:hAnsi="Arial" w:cs="Arial"/>
          <w:color w:val="000000" w:themeColor="text1"/>
          <w:shd w:val="clear" w:color="auto" w:fill="FFFFFF"/>
        </w:rPr>
        <w:t xml:space="preserve">to </w:t>
      </w:r>
      <w:r w:rsidR="008653DC" w:rsidRPr="00DD5DE4">
        <w:rPr>
          <w:rFonts w:ascii="Arial" w:hAnsi="Arial" w:cs="Arial"/>
          <w:color w:val="000000" w:themeColor="text1"/>
          <w:shd w:val="clear" w:color="auto" w:fill="FFFFFF"/>
        </w:rPr>
        <w:t>abolish</w:t>
      </w:r>
      <w:r w:rsidR="00FD6781" w:rsidRPr="00DD5DE4">
        <w:rPr>
          <w:rFonts w:ascii="Arial" w:hAnsi="Arial" w:cs="Arial"/>
          <w:color w:val="000000" w:themeColor="text1"/>
          <w:shd w:val="clear" w:color="auto" w:fill="FFFFFF"/>
        </w:rPr>
        <w:t xml:space="preserve"> </w:t>
      </w:r>
      <w:r w:rsidR="003A0700" w:rsidRPr="00DD5DE4">
        <w:rPr>
          <w:rFonts w:ascii="Arial" w:hAnsi="Arial" w:cs="Arial"/>
          <w:color w:val="000000" w:themeColor="text1"/>
          <w:shd w:val="clear" w:color="auto" w:fill="FFFFFF"/>
        </w:rPr>
        <w:t xml:space="preserve">the death penalty. </w:t>
      </w:r>
    </w:p>
    <w:p w14:paraId="61A2FA63" w14:textId="77777777" w:rsidR="003A0700" w:rsidRPr="00DD5DE4" w:rsidRDefault="003A0700" w:rsidP="00DD5DE4">
      <w:pPr>
        <w:pStyle w:val="ListParagraph"/>
        <w:numPr>
          <w:ilvl w:val="0"/>
          <w:numId w:val="4"/>
        </w:numPr>
        <w:spacing w:before="120" w:after="120"/>
        <w:jc w:val="both"/>
        <w:rPr>
          <w:rFonts w:ascii="Arial" w:hAnsi="Arial" w:cs="Arial"/>
          <w:lang w:val="de-DE"/>
        </w:rPr>
      </w:pPr>
      <w:r w:rsidRPr="00DD5DE4">
        <w:rPr>
          <w:rFonts w:ascii="Arial" w:hAnsi="Arial" w:cs="Arial"/>
          <w:lang w:val="de-DE"/>
        </w:rPr>
        <w:t>to accelerate its efforts to combat trafficking in persons.</w:t>
      </w:r>
    </w:p>
    <w:p w14:paraId="446C97AF" w14:textId="77777777" w:rsidR="00474DC4" w:rsidRPr="005F5BB2" w:rsidRDefault="00474DC4" w:rsidP="00DD5DE4">
      <w:pPr>
        <w:spacing w:before="120" w:after="120"/>
        <w:jc w:val="both"/>
        <w:rPr>
          <w:rFonts w:ascii="Arial" w:hAnsi="Arial" w:cs="Arial"/>
        </w:rPr>
      </w:pPr>
      <w:bookmarkStart w:id="0" w:name="_GoBack"/>
      <w:bookmarkEnd w:id="0"/>
    </w:p>
    <w:p w14:paraId="51DE55B0" w14:textId="36194624" w:rsidR="00474DC4" w:rsidRPr="00DD5DE4" w:rsidRDefault="004319C3" w:rsidP="00DD5DE4">
      <w:pPr>
        <w:spacing w:before="120" w:after="120"/>
        <w:jc w:val="both"/>
        <w:rPr>
          <w:rFonts w:ascii="Arial" w:hAnsi="Arial" w:cs="Arial"/>
          <w:lang w:val="de-DE"/>
        </w:rPr>
      </w:pPr>
      <w:r>
        <w:rPr>
          <w:rFonts w:ascii="Arial" w:hAnsi="Arial" w:cs="Arial"/>
          <w:lang w:val="de-DE"/>
        </w:rPr>
        <w:t xml:space="preserve">We wish the Delegation of the Republic of </w:t>
      </w:r>
      <w:r w:rsidR="00474DC4" w:rsidRPr="00DD5DE4">
        <w:rPr>
          <w:rFonts w:ascii="Arial" w:hAnsi="Arial" w:cs="Arial"/>
          <w:lang w:val="de-DE"/>
        </w:rPr>
        <w:t>Kenya a successful UPR.</w:t>
      </w:r>
    </w:p>
    <w:p w14:paraId="598A2FD5" w14:textId="77777777" w:rsidR="00474DC4" w:rsidRPr="00DD5DE4" w:rsidRDefault="00474DC4" w:rsidP="00DD5DE4">
      <w:pPr>
        <w:spacing w:before="120" w:after="120"/>
        <w:jc w:val="both"/>
        <w:rPr>
          <w:rFonts w:ascii="Arial" w:hAnsi="Arial" w:cs="Arial"/>
          <w:lang w:val="de-DE"/>
        </w:rPr>
      </w:pPr>
    </w:p>
    <w:p w14:paraId="10AF88A8" w14:textId="77777777" w:rsidR="0078027F" w:rsidRPr="00DD5DE4" w:rsidRDefault="0078027F" w:rsidP="00DD5DE4">
      <w:pPr>
        <w:spacing w:before="120" w:after="120"/>
        <w:jc w:val="both"/>
        <w:rPr>
          <w:rFonts w:ascii="Arial" w:hAnsi="Arial" w:cs="Arial"/>
        </w:rPr>
      </w:pPr>
    </w:p>
    <w:sectPr w:rsidR="0078027F" w:rsidRPr="00DD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6CAD"/>
    <w:multiLevelType w:val="hybridMultilevel"/>
    <w:tmpl w:val="FAA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B0355"/>
    <w:multiLevelType w:val="hybridMultilevel"/>
    <w:tmpl w:val="1008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F0143"/>
    <w:multiLevelType w:val="hybridMultilevel"/>
    <w:tmpl w:val="4EB0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8296D"/>
    <w:multiLevelType w:val="hybridMultilevel"/>
    <w:tmpl w:val="DCF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CA"/>
    <w:rsid w:val="00087E49"/>
    <w:rsid w:val="000A2559"/>
    <w:rsid w:val="000B0EF3"/>
    <w:rsid w:val="000F718D"/>
    <w:rsid w:val="001A3BAA"/>
    <w:rsid w:val="001F7162"/>
    <w:rsid w:val="00210F5C"/>
    <w:rsid w:val="002A4221"/>
    <w:rsid w:val="00327900"/>
    <w:rsid w:val="003A0700"/>
    <w:rsid w:val="003B7543"/>
    <w:rsid w:val="00430401"/>
    <w:rsid w:val="004319C3"/>
    <w:rsid w:val="00435E31"/>
    <w:rsid w:val="00474DC4"/>
    <w:rsid w:val="004D3204"/>
    <w:rsid w:val="0052334A"/>
    <w:rsid w:val="005F5BB2"/>
    <w:rsid w:val="005F69D6"/>
    <w:rsid w:val="0063288A"/>
    <w:rsid w:val="00686C75"/>
    <w:rsid w:val="006C1FCA"/>
    <w:rsid w:val="006E0CC6"/>
    <w:rsid w:val="007151CD"/>
    <w:rsid w:val="0074119B"/>
    <w:rsid w:val="0078027F"/>
    <w:rsid w:val="00841FAB"/>
    <w:rsid w:val="008653DC"/>
    <w:rsid w:val="00896B1F"/>
    <w:rsid w:val="008E02FC"/>
    <w:rsid w:val="008E7A79"/>
    <w:rsid w:val="00912BC5"/>
    <w:rsid w:val="00931E39"/>
    <w:rsid w:val="009D6A43"/>
    <w:rsid w:val="00A355A1"/>
    <w:rsid w:val="00AD72E2"/>
    <w:rsid w:val="00B534E7"/>
    <w:rsid w:val="00C7264F"/>
    <w:rsid w:val="00CE4F6B"/>
    <w:rsid w:val="00DD5DE4"/>
    <w:rsid w:val="00E57F43"/>
    <w:rsid w:val="00EB05C5"/>
    <w:rsid w:val="00EF0688"/>
    <w:rsid w:val="00FD6781"/>
    <w:rsid w:val="00FD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46A3"/>
  <w15:chartTrackingRefBased/>
  <w15:docId w15:val="{6F90744A-4220-4E1B-955B-B74983DA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C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4DC4"/>
    <w:pPr>
      <w:pBdr>
        <w:top w:val="nil"/>
        <w:left w:val="nil"/>
        <w:bottom w:val="nil"/>
        <w:right w:val="nil"/>
        <w:between w:val="nil"/>
        <w:bar w:val="nil"/>
      </w:pBdr>
      <w:spacing w:after="0" w:line="276" w:lineRule="auto"/>
    </w:pPr>
    <w:rPr>
      <w:rFonts w:ascii="Sylfaen" w:eastAsia="Sylfaen" w:hAnsi="Sylfaen" w:cs="Sylfaen"/>
      <w:color w:val="000000"/>
      <w:sz w:val="24"/>
      <w:szCs w:val="24"/>
      <w:u w:color="000000"/>
      <w:bdr w:val="nil"/>
      <w:lang w:val="de-DE"/>
    </w:rPr>
  </w:style>
  <w:style w:type="paragraph" w:styleId="ListParagraph">
    <w:name w:val="List Paragraph"/>
    <w:basedOn w:val="Normal"/>
    <w:uiPriority w:val="34"/>
    <w:qFormat/>
    <w:rsid w:val="00474DC4"/>
    <w:pPr>
      <w:ind w:left="720"/>
      <w:contextualSpacing/>
    </w:pPr>
  </w:style>
  <w:style w:type="character" w:styleId="CommentReference">
    <w:name w:val="annotation reference"/>
    <w:basedOn w:val="DefaultParagraphFont"/>
    <w:uiPriority w:val="99"/>
    <w:semiHidden/>
    <w:unhideWhenUsed/>
    <w:rsid w:val="00C7264F"/>
    <w:rPr>
      <w:sz w:val="16"/>
      <w:szCs w:val="16"/>
    </w:rPr>
  </w:style>
  <w:style w:type="paragraph" w:styleId="CommentText">
    <w:name w:val="annotation text"/>
    <w:basedOn w:val="Normal"/>
    <w:link w:val="CommentTextChar"/>
    <w:uiPriority w:val="99"/>
    <w:semiHidden/>
    <w:unhideWhenUsed/>
    <w:rsid w:val="00C7264F"/>
    <w:pPr>
      <w:pBdr>
        <w:top w:val="none" w:sz="0" w:space="0" w:color="auto"/>
        <w:left w:val="none" w:sz="0" w:space="0" w:color="auto"/>
        <w:bottom w:val="none" w:sz="0" w:space="0" w:color="auto"/>
        <w:right w:val="none" w:sz="0" w:space="0" w:color="auto"/>
        <w:between w:val="none" w:sz="0" w:space="0" w:color="auto"/>
        <w:bar w:val="none" w:sz="0" w:color="auto"/>
      </w:pBdr>
      <w:ind w:right="691"/>
      <w:jc w:val="both"/>
    </w:pPr>
    <w:rPr>
      <w:rFonts w:ascii="Sylfaen" w:eastAsiaTheme="minorHAnsi" w:hAnsi="Sylfaen"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C7264F"/>
    <w:rPr>
      <w:rFonts w:ascii="Sylfaen" w:hAnsi="Sylfaen"/>
      <w:sz w:val="20"/>
      <w:szCs w:val="20"/>
    </w:rPr>
  </w:style>
  <w:style w:type="paragraph" w:styleId="BalloonText">
    <w:name w:val="Balloon Text"/>
    <w:basedOn w:val="Normal"/>
    <w:link w:val="BalloonTextChar"/>
    <w:uiPriority w:val="99"/>
    <w:semiHidden/>
    <w:unhideWhenUsed/>
    <w:rsid w:val="00C72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4F"/>
    <w:rPr>
      <w:rFonts w:ascii="Segoe UI" w:eastAsia="Arial Unicode MS" w:hAnsi="Segoe UI" w:cs="Segoe UI"/>
      <w:sz w:val="18"/>
      <w:szCs w:val="18"/>
      <w:bdr w:val="nil"/>
    </w:rPr>
  </w:style>
  <w:style w:type="paragraph" w:styleId="CommentSubject">
    <w:name w:val="annotation subject"/>
    <w:basedOn w:val="CommentText"/>
    <w:next w:val="CommentText"/>
    <w:link w:val="CommentSubjectChar"/>
    <w:uiPriority w:val="99"/>
    <w:semiHidden/>
    <w:unhideWhenUsed/>
    <w:rsid w:val="003B7543"/>
    <w:pPr>
      <w:pBdr>
        <w:top w:val="nil"/>
        <w:left w:val="nil"/>
        <w:bottom w:val="nil"/>
        <w:right w:val="nil"/>
        <w:between w:val="nil"/>
        <w:bar w:val="nil"/>
      </w:pBdr>
      <w:ind w:right="0"/>
      <w:jc w:val="left"/>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3B7543"/>
    <w:rPr>
      <w:rFonts w:ascii="Times New Roman" w:eastAsia="Arial Unicode MS" w:hAnsi="Times New Roman" w:cs="Times New Roman"/>
      <w:b/>
      <w:bCs/>
      <w:sz w:val="20"/>
      <w:szCs w:val="20"/>
      <w:bdr w:val="nil"/>
    </w:rPr>
  </w:style>
  <w:style w:type="paragraph" w:customStyle="1" w:styleId="Default">
    <w:name w:val="Default"/>
    <w:rsid w:val="00FD67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E619E-9B7C-49A6-95EC-269CB180BB0D}"/>
</file>

<file path=customXml/itemProps2.xml><?xml version="1.0" encoding="utf-8"?>
<ds:datastoreItem xmlns:ds="http://schemas.openxmlformats.org/officeDocument/2006/customXml" ds:itemID="{14D1FFF6-37C6-4E89-97C6-9DB76544679E}"/>
</file>

<file path=customXml/itemProps3.xml><?xml version="1.0" encoding="utf-8"?>
<ds:datastoreItem xmlns:ds="http://schemas.openxmlformats.org/officeDocument/2006/customXml" ds:itemID="{33F27334-87D6-4309-8D20-4128C9E67823}"/>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intorg33</dc:creator>
  <cp:keywords/>
  <dc:description/>
  <cp:lastModifiedBy>Ana Doborjginidze</cp:lastModifiedBy>
  <cp:revision>3</cp:revision>
  <cp:lastPrinted>2020-01-22T15:04:00Z</cp:lastPrinted>
  <dcterms:created xsi:type="dcterms:W3CDTF">2020-01-22T15:01:00Z</dcterms:created>
  <dcterms:modified xsi:type="dcterms:W3CDTF">2020-01-22T15:05:00Z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