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DED1" w14:textId="2E8C633D" w:rsidR="00947891" w:rsidRPr="00947891" w:rsidRDefault="00947891" w:rsidP="0094789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7891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112F398F" wp14:editId="1CD4E61B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3D6C8" w14:textId="77777777" w:rsidR="00947891" w:rsidRPr="00947891" w:rsidRDefault="00947891" w:rsidP="009478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E3B535" w14:textId="77777777" w:rsidR="00947891" w:rsidRPr="00947891" w:rsidRDefault="00947891" w:rsidP="009478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ABAA83" w14:textId="27844466" w:rsidR="00947891" w:rsidRPr="00947891" w:rsidRDefault="00947891" w:rsidP="00947891">
      <w:pPr>
        <w:pStyle w:val="NoSpacing"/>
        <w:rPr>
          <w:rFonts w:ascii="Arial" w:hAnsi="Arial" w:cs="Arial"/>
          <w:b/>
          <w:sz w:val="24"/>
          <w:szCs w:val="24"/>
        </w:rPr>
      </w:pPr>
      <w:r w:rsidRPr="00947891">
        <w:rPr>
          <w:rFonts w:ascii="Arial" w:hAnsi="Arial" w:cs="Arial"/>
          <w:b/>
          <w:sz w:val="24"/>
          <w:szCs w:val="24"/>
        </w:rPr>
        <w:t>Statement by India at the Universal Periodic Review (UPR) Working Group 35</w:t>
      </w:r>
      <w:r w:rsidRPr="009478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47891">
        <w:rPr>
          <w:rFonts w:ascii="Arial" w:hAnsi="Arial" w:cs="Arial"/>
          <w:b/>
          <w:sz w:val="24"/>
          <w:szCs w:val="24"/>
        </w:rPr>
        <w:t xml:space="preserve">  Session (20-31 January 2020) : 3rd UPR of </w:t>
      </w:r>
      <w:r w:rsidRPr="00947891">
        <w:rPr>
          <w:rFonts w:ascii="Arial" w:hAnsi="Arial" w:cs="Arial"/>
          <w:b/>
          <w:sz w:val="24"/>
          <w:szCs w:val="24"/>
        </w:rPr>
        <w:t>Kenya</w:t>
      </w:r>
      <w:r w:rsidRPr="00947891">
        <w:rPr>
          <w:rFonts w:ascii="Arial" w:hAnsi="Arial" w:cs="Arial"/>
          <w:b/>
          <w:sz w:val="24"/>
          <w:szCs w:val="24"/>
        </w:rPr>
        <w:t xml:space="preserve"> - Interactive Dialogue, delivered by Ms. Mini Devi Kumam, First Secretary, Permanent Mission of India [Geneva, </w:t>
      </w:r>
      <w:r w:rsidRPr="00947891">
        <w:rPr>
          <w:rFonts w:ascii="Arial" w:hAnsi="Arial" w:cs="Arial"/>
          <w:b/>
          <w:sz w:val="24"/>
          <w:szCs w:val="24"/>
        </w:rPr>
        <w:t>23</w:t>
      </w:r>
      <w:r w:rsidRPr="00947891">
        <w:rPr>
          <w:rFonts w:ascii="Arial" w:hAnsi="Arial" w:cs="Arial"/>
          <w:b/>
          <w:sz w:val="24"/>
          <w:szCs w:val="24"/>
        </w:rPr>
        <w:t xml:space="preserve"> January 2020]</w:t>
      </w:r>
    </w:p>
    <w:p w14:paraId="5C844F28" w14:textId="77777777" w:rsidR="00947891" w:rsidRPr="00947891" w:rsidRDefault="00947891" w:rsidP="002176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9CAD5FE" w14:textId="77777777" w:rsidR="0021765B" w:rsidRPr="00947891" w:rsidRDefault="0021765B" w:rsidP="0021765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947891">
        <w:rPr>
          <w:rFonts w:ascii="Arial" w:hAnsi="Arial" w:cs="Arial"/>
          <w:color w:val="000000"/>
        </w:rPr>
        <w:t>Madam Vice President,</w:t>
      </w:r>
    </w:p>
    <w:p w14:paraId="65802A5E" w14:textId="4E6EBFA2" w:rsidR="0021765B" w:rsidRPr="00947891" w:rsidRDefault="0021765B" w:rsidP="0021765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7891">
        <w:rPr>
          <w:rFonts w:ascii="Arial" w:hAnsi="Arial" w:cs="Arial"/>
          <w:color w:val="000000"/>
          <w:sz w:val="24"/>
          <w:szCs w:val="24"/>
        </w:rPr>
        <w:t xml:space="preserve"> </w:t>
      </w:r>
      <w:r w:rsidR="00947891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947891">
        <w:rPr>
          <w:rFonts w:ascii="Arial" w:hAnsi="Arial" w:cs="Arial"/>
          <w:color w:val="000000"/>
          <w:sz w:val="24"/>
          <w:szCs w:val="24"/>
        </w:rPr>
        <w:t>We welcome the delegation of Kenya. We view that the implementation of the Big Four Agenda would promote socio-economic rights of the people of Kenya.</w:t>
      </w:r>
      <w:r w:rsidRPr="00947891">
        <w:rPr>
          <w:rFonts w:ascii="Arial" w:hAnsi="Arial" w:cs="Arial"/>
          <w:sz w:val="24"/>
          <w:szCs w:val="24"/>
        </w:rPr>
        <w:t xml:space="preserve"> We appreciate finalization of </w:t>
      </w:r>
      <w:r w:rsidRPr="00947891">
        <w:rPr>
          <w:rFonts w:ascii="Arial" w:hAnsi="Arial" w:cs="Arial"/>
          <w:color w:val="000000"/>
          <w:sz w:val="24"/>
          <w:szCs w:val="24"/>
        </w:rPr>
        <w:t>the NAP on Business and Human Rights and commend the efforts for promotion of the rights of children.</w:t>
      </w:r>
    </w:p>
    <w:p w14:paraId="00E641BA" w14:textId="77777777" w:rsidR="0021765B" w:rsidRPr="00947891" w:rsidRDefault="0021765B" w:rsidP="0021765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947891">
        <w:rPr>
          <w:rFonts w:ascii="Arial" w:hAnsi="Arial" w:cs="Arial"/>
          <w:color w:val="000000"/>
        </w:rPr>
        <w:t>2.</w:t>
      </w:r>
      <w:r w:rsidRPr="00947891">
        <w:rPr>
          <w:rFonts w:ascii="Arial" w:hAnsi="Arial" w:cs="Arial"/>
          <w:color w:val="000000"/>
        </w:rPr>
        <w:tab/>
        <w:t>India recommends the following to Kenya:</w:t>
      </w:r>
    </w:p>
    <w:p w14:paraId="1C742D6D" w14:textId="77777777" w:rsidR="0021765B" w:rsidRPr="00947891" w:rsidRDefault="0021765B" w:rsidP="0021765B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7891">
        <w:rPr>
          <w:rFonts w:ascii="Arial" w:hAnsi="Arial" w:cs="Arial"/>
          <w:color w:val="000000"/>
          <w:sz w:val="24"/>
          <w:szCs w:val="24"/>
        </w:rPr>
        <w:t>(a)</w:t>
      </w:r>
      <w:r w:rsidRPr="00947891">
        <w:rPr>
          <w:rFonts w:ascii="Arial" w:hAnsi="Arial" w:cs="Arial"/>
          <w:color w:val="000000"/>
          <w:sz w:val="24"/>
          <w:szCs w:val="24"/>
        </w:rPr>
        <w:tab/>
        <w:t>Implement comprehensive policy to ensure gender equality particularly in enhancing participation of women in decision making</w:t>
      </w:r>
    </w:p>
    <w:p w14:paraId="2FFF728F" w14:textId="77777777" w:rsidR="0021765B" w:rsidRPr="00947891" w:rsidRDefault="0021765B" w:rsidP="002176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91">
        <w:rPr>
          <w:rFonts w:ascii="Arial" w:hAnsi="Arial" w:cs="Arial"/>
          <w:color w:val="000000"/>
          <w:sz w:val="24"/>
          <w:szCs w:val="24"/>
        </w:rPr>
        <w:t>(b)</w:t>
      </w:r>
      <w:r w:rsidRPr="00947891">
        <w:rPr>
          <w:rFonts w:ascii="Arial" w:hAnsi="Arial" w:cs="Arial"/>
          <w:color w:val="000000"/>
          <w:sz w:val="24"/>
          <w:szCs w:val="24"/>
        </w:rPr>
        <w:tab/>
        <w:t xml:space="preserve">Amend discriminatory laws against women and eliminate </w:t>
      </w:r>
      <w:r w:rsidRPr="00947891">
        <w:rPr>
          <w:rFonts w:ascii="Arial" w:hAnsi="Arial" w:cs="Arial"/>
          <w:sz w:val="24"/>
          <w:szCs w:val="24"/>
        </w:rPr>
        <w:t>harmful practices and gender-based violence against women and girls</w:t>
      </w:r>
    </w:p>
    <w:p w14:paraId="75DAB39F" w14:textId="77777777" w:rsidR="0021765B" w:rsidRPr="00947891" w:rsidRDefault="0021765B" w:rsidP="002176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91">
        <w:rPr>
          <w:rFonts w:ascii="Arial" w:hAnsi="Arial" w:cs="Arial"/>
          <w:sz w:val="24"/>
          <w:szCs w:val="24"/>
        </w:rPr>
        <w:t>(c)</w:t>
      </w:r>
      <w:r w:rsidRPr="00947891">
        <w:rPr>
          <w:rFonts w:ascii="Arial" w:hAnsi="Arial" w:cs="Arial"/>
          <w:sz w:val="24"/>
          <w:szCs w:val="24"/>
        </w:rPr>
        <w:tab/>
        <w:t xml:space="preserve">Ratify the Optional Protocol to the CRC on the sale of children, child prostitution and child pornography </w:t>
      </w:r>
    </w:p>
    <w:p w14:paraId="6229D0E2" w14:textId="77777777" w:rsidR="0021765B" w:rsidRPr="00947891" w:rsidRDefault="0021765B" w:rsidP="002176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91">
        <w:rPr>
          <w:rFonts w:ascii="Arial" w:hAnsi="Arial" w:cs="Arial"/>
          <w:sz w:val="24"/>
          <w:szCs w:val="24"/>
        </w:rPr>
        <w:t>(d)</w:t>
      </w:r>
      <w:r w:rsidRPr="00947891">
        <w:rPr>
          <w:rFonts w:ascii="Arial" w:hAnsi="Arial" w:cs="Arial"/>
          <w:sz w:val="24"/>
          <w:szCs w:val="24"/>
        </w:rPr>
        <w:tab/>
        <w:t>Continue implementation of the ongoing socio-economic measures on reducing poverty, inequality and unemployment</w:t>
      </w:r>
    </w:p>
    <w:p w14:paraId="793F68E8" w14:textId="77777777" w:rsidR="0021765B" w:rsidRPr="00947891" w:rsidRDefault="0021765B" w:rsidP="0021765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947891">
        <w:rPr>
          <w:rFonts w:ascii="Arial" w:hAnsi="Arial" w:cs="Arial"/>
        </w:rPr>
        <w:t>3.</w:t>
      </w:r>
      <w:r w:rsidRPr="00947891">
        <w:rPr>
          <w:rFonts w:ascii="Arial" w:hAnsi="Arial" w:cs="Arial"/>
        </w:rPr>
        <w:tab/>
        <w:t>We wish Kenya all success.</w:t>
      </w:r>
    </w:p>
    <w:p w14:paraId="10A88153" w14:textId="77777777" w:rsidR="0021765B" w:rsidRPr="00947891" w:rsidRDefault="0021765B" w:rsidP="0021765B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947891">
        <w:rPr>
          <w:rFonts w:ascii="Arial" w:hAnsi="Arial" w:cs="Arial"/>
        </w:rPr>
        <w:t>Thank you, Madam Vice President.</w:t>
      </w:r>
    </w:p>
    <w:p w14:paraId="6114826E" w14:textId="77777777" w:rsidR="00DB2D37" w:rsidRPr="00947891" w:rsidRDefault="00DB2D37">
      <w:pPr>
        <w:rPr>
          <w:rFonts w:ascii="Arial" w:hAnsi="Arial" w:cs="Arial"/>
          <w:sz w:val="24"/>
          <w:szCs w:val="24"/>
        </w:rPr>
      </w:pPr>
    </w:p>
    <w:sectPr w:rsidR="00DB2D37" w:rsidRPr="0094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37"/>
    <w:rsid w:val="0021765B"/>
    <w:rsid w:val="00947891"/>
    <w:rsid w:val="00D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E9C3"/>
  <w15:chartTrackingRefBased/>
  <w15:docId w15:val="{0C872399-C29F-4AAE-B422-64ACC7B4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5B"/>
    <w:pPr>
      <w:spacing w:after="200" w:line="276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947891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4E3F0-4464-427B-A4FC-7EC2B89DD757}"/>
</file>

<file path=customXml/itemProps2.xml><?xml version="1.0" encoding="utf-8"?>
<ds:datastoreItem xmlns:ds="http://schemas.openxmlformats.org/officeDocument/2006/customXml" ds:itemID="{FFE2F88C-5D13-4A60-A114-D7FB2E6CA007}"/>
</file>

<file path=customXml/itemProps3.xml><?xml version="1.0" encoding="utf-8"?>
<ds:datastoreItem xmlns:ds="http://schemas.openxmlformats.org/officeDocument/2006/customXml" ds:itemID="{8E490E3A-3683-422B-9346-4F797AA7E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3</cp:revision>
  <dcterms:created xsi:type="dcterms:W3CDTF">2020-01-23T09:20:00Z</dcterms:created>
  <dcterms:modified xsi:type="dcterms:W3CDTF">2020-01-23T09:22:00Z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