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C3" w:rsidRPr="00D5145F" w:rsidRDefault="00820DC3" w:rsidP="00820DC3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820DC3" w:rsidRPr="00D5145F" w:rsidRDefault="00820DC3" w:rsidP="00820DC3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Lao PDR</w:t>
      </w:r>
    </w:p>
    <w:p w:rsidR="00820DC3" w:rsidRDefault="00820DC3" w:rsidP="00820DC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35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:rsidR="00820DC3" w:rsidRDefault="00820DC3" w:rsidP="00820DC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 Tuesday, 21 January 2020, 14:30-18:00 hrs.</w:t>
      </w:r>
    </w:p>
    <w:p w:rsidR="00820DC3" w:rsidRDefault="0080119D" w:rsidP="00820DC3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>(Speaker Number: 60</w:t>
      </w:r>
      <w:r w:rsidR="00820DC3">
        <w:rPr>
          <w:rFonts w:ascii="Times New Roman" w:hAnsi="Times New Roman"/>
          <w:b/>
          <w:bCs/>
          <w:sz w:val="28"/>
        </w:rPr>
        <w:t xml:space="preserve"> / Speaking Time: </w:t>
      </w:r>
      <w:r>
        <w:rPr>
          <w:rFonts w:ascii="Times New Roman" w:hAnsi="Times New Roman"/>
          <w:b/>
          <w:bCs/>
          <w:sz w:val="28"/>
        </w:rPr>
        <w:t>1 minute 15 seconds</w:t>
      </w:r>
      <w:r w:rsidR="00820DC3">
        <w:rPr>
          <w:rFonts w:ascii="Times New Roman" w:hAnsi="Times New Roman"/>
          <w:b/>
          <w:bCs/>
          <w:sz w:val="28"/>
        </w:rPr>
        <w:t>)</w:t>
      </w:r>
    </w:p>
    <w:p w:rsidR="00820DC3" w:rsidRDefault="00820DC3" w:rsidP="00820DC3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</w:t>
      </w:r>
      <w:r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820DC3" w:rsidRDefault="00820DC3" w:rsidP="00820DC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welcomes the delegation of the Lao PDR to the UPR.</w:t>
      </w:r>
    </w:p>
    <w:p w:rsidR="00820DC3" w:rsidRDefault="00820DC3" w:rsidP="00820DC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commends the progress made towards the Lao PDR’s graduation from the LDC status by 2024</w:t>
      </w:r>
      <w:r>
        <w:rPr>
          <w:rFonts w:ascii="Times New Roman" w:hAnsi="Times New Roman"/>
          <w:sz w:val="28"/>
          <w:szCs w:val="35"/>
        </w:rPr>
        <w:t xml:space="preserve">, especially </w:t>
      </w:r>
      <w:r>
        <w:rPr>
          <w:rFonts w:ascii="Times New Roman" w:hAnsi="Times New Roman" w:cs="Times New Roman"/>
          <w:sz w:val="28"/>
          <w:szCs w:val="28"/>
        </w:rPr>
        <w:t xml:space="preserve">in poverty reduction and socioeconomic development. </w:t>
      </w:r>
    </w:p>
    <w:p w:rsidR="00820DC3" w:rsidRDefault="00820DC3" w:rsidP="00820DC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applauds the achievements in promoting gender equality, as reflected by the significantly higher ranking of Lao PDR in the Global Gender Gap Index.</w:t>
      </w:r>
    </w:p>
    <w:p w:rsidR="00820DC3" w:rsidRDefault="00820DC3" w:rsidP="00820DC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commend</w:t>
      </w:r>
      <w:r>
        <w:rPr>
          <w:rFonts w:ascii="Times New Roman" w:hAnsi="Times New Roman"/>
          <w:sz w:val="28"/>
          <w:szCs w:val="35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the Government’s efforts to increase access to education, reduce child-education costs for parents, and invest in school infrastructure in the rural areas, all of which have contributed to the notable increase in the literacy and school enrolment rates. </w:t>
      </w:r>
    </w:p>
    <w:p w:rsidR="00820DC3" w:rsidRDefault="00820DC3" w:rsidP="00820DC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the following:</w:t>
      </w:r>
    </w:p>
    <w:p w:rsidR="00820DC3" w:rsidRPr="00431BF0" w:rsidRDefault="00820DC3" w:rsidP="00820DC3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BF0">
        <w:rPr>
          <w:rFonts w:ascii="Times New Roman" w:hAnsi="Times New Roman" w:cs="Times New Roman"/>
          <w:b/>
          <w:bCs/>
          <w:sz w:val="28"/>
          <w:szCs w:val="28"/>
        </w:rPr>
        <w:t>First, continue with efforts to further provide training and information on human rights st</w:t>
      </w:r>
      <w:r w:rsidR="00431BF0">
        <w:rPr>
          <w:rFonts w:ascii="Times New Roman" w:hAnsi="Times New Roman" w:cs="Times New Roman"/>
          <w:b/>
          <w:bCs/>
          <w:sz w:val="28"/>
          <w:szCs w:val="28"/>
        </w:rPr>
        <w:t>andards to government officials and</w:t>
      </w:r>
      <w:r w:rsidRPr="00431BF0">
        <w:rPr>
          <w:rFonts w:ascii="Times New Roman" w:hAnsi="Times New Roman" w:cs="Times New Roman"/>
          <w:b/>
          <w:bCs/>
          <w:sz w:val="28"/>
          <w:szCs w:val="28"/>
        </w:rPr>
        <w:t xml:space="preserve"> judges, as well as human rights education to businesses, students, and the general public. </w:t>
      </w:r>
    </w:p>
    <w:p w:rsidR="00820DC3" w:rsidRDefault="00820DC3" w:rsidP="00820DC3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Second, incorporate the rights of women, children, people with disabilities and other relevant groups into its ninth National Socio-Economic Development Plan, and consider taking integrated approaches in the implementation of the SDGs and human rights policies, where applicable.</w:t>
      </w:r>
    </w:p>
    <w:p w:rsidR="00820DC3" w:rsidRDefault="00820DC3" w:rsidP="00820DC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neighboring country and fellow ASEAN Member, Thailand is ready to cooperate closely and exchange </w:t>
      </w:r>
      <w:r w:rsidRPr="00431BF0">
        <w:rPr>
          <w:rFonts w:ascii="Times New Roman" w:hAnsi="Times New Roman" w:cs="Times New Roman"/>
          <w:sz w:val="28"/>
          <w:szCs w:val="28"/>
        </w:rPr>
        <w:t>lessons learnt</w:t>
      </w:r>
      <w:r>
        <w:rPr>
          <w:rFonts w:ascii="Times New Roman" w:hAnsi="Times New Roman" w:cs="Times New Roman"/>
          <w:sz w:val="28"/>
          <w:szCs w:val="28"/>
        </w:rPr>
        <w:t xml:space="preserve"> and good practices with the Lao PDR. </w:t>
      </w:r>
    </w:p>
    <w:p w:rsidR="00820DC3" w:rsidRDefault="00820DC3" w:rsidP="00820DC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 the Lao PDR every success in the UPR.</w:t>
      </w:r>
    </w:p>
    <w:p w:rsidR="0080119D" w:rsidRPr="00431BF0" w:rsidRDefault="00820DC3" w:rsidP="00820DC3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you.</w:t>
      </w:r>
      <w:bookmarkStart w:id="0" w:name="_GoBack"/>
      <w:bookmarkEnd w:id="0"/>
    </w:p>
    <w:sectPr w:rsidR="0080119D" w:rsidRPr="00431BF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8B" w:rsidRDefault="0046328B">
      <w:r>
        <w:separator/>
      </w:r>
    </w:p>
  </w:endnote>
  <w:endnote w:type="continuationSeparator" w:id="0">
    <w:p w:rsidR="0046328B" w:rsidRDefault="0046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5F" w:rsidRPr="00CF6305" w:rsidRDefault="0046328B" w:rsidP="000224D2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8B" w:rsidRDefault="0046328B">
      <w:r>
        <w:separator/>
      </w:r>
    </w:p>
  </w:footnote>
  <w:footnote w:type="continuationSeparator" w:id="0">
    <w:p w:rsidR="0046328B" w:rsidRDefault="0046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5F" w:rsidRPr="0066405F" w:rsidRDefault="0046328B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3"/>
    <w:rsid w:val="00431BF0"/>
    <w:rsid w:val="0046328B"/>
    <w:rsid w:val="0080119D"/>
    <w:rsid w:val="00820DC3"/>
    <w:rsid w:val="008831AE"/>
    <w:rsid w:val="00F1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6949B3-086D-4114-8377-FE5C5C33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DC3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DC3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820DC3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Footer">
    <w:name w:val="footer"/>
    <w:basedOn w:val="Normal"/>
    <w:link w:val="FooterChar"/>
    <w:rsid w:val="00820DC3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820DC3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A5F58-D2A8-48FE-B684-EE74E5EBC21F}"/>
</file>

<file path=customXml/itemProps2.xml><?xml version="1.0" encoding="utf-8"?>
<ds:datastoreItem xmlns:ds="http://schemas.openxmlformats.org/officeDocument/2006/customXml" ds:itemID="{77301CED-ED40-4423-B0AF-E5ECA007FEC6}"/>
</file>

<file path=customXml/itemProps3.xml><?xml version="1.0" encoding="utf-8"?>
<ds:datastoreItem xmlns:ds="http://schemas.openxmlformats.org/officeDocument/2006/customXml" ds:itemID="{CFB8632A-821B-4EB9-B2E4-95E577E65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Pongsiri Vorapongse</dc:creator>
  <cp:keywords/>
  <dc:description/>
  <cp:lastModifiedBy>Pongsiri Vorapongse</cp:lastModifiedBy>
  <cp:revision>3</cp:revision>
  <dcterms:created xsi:type="dcterms:W3CDTF">2020-01-20T09:03:00Z</dcterms:created>
  <dcterms:modified xsi:type="dcterms:W3CDTF">2020-01-20T09:21:00Z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