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BC6" w14:textId="15D1C8E3" w:rsidR="00D44A93" w:rsidRPr="00A85499" w:rsidRDefault="00D44A93" w:rsidP="00554FAE">
      <w:pPr>
        <w:spacing w:line="360" w:lineRule="auto"/>
        <w:jc w:val="lowKashida"/>
        <w:rPr>
          <w:rFonts w:asciiTheme="minorBidi" w:hAnsiTheme="minorBidi"/>
          <w:b/>
          <w:bCs/>
          <w:sz w:val="28"/>
          <w:szCs w:val="28"/>
          <w:u w:val="single"/>
        </w:rPr>
      </w:pP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Statement by the State of Palestine at the Universal Periodic Review of </w:t>
      </w:r>
      <w:r w:rsidR="00B82150" w:rsidRPr="00A85499">
        <w:rPr>
          <w:rFonts w:asciiTheme="minorBidi" w:hAnsiTheme="minorBidi"/>
          <w:b/>
          <w:bCs/>
          <w:sz w:val="28"/>
          <w:szCs w:val="28"/>
          <w:u w:val="single"/>
        </w:rPr>
        <w:t>Kuwait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, </w:t>
      </w:r>
      <w:r w:rsidR="00B82150" w:rsidRPr="00A85499">
        <w:rPr>
          <w:rFonts w:asciiTheme="minorBidi" w:hAnsiTheme="minorBidi"/>
          <w:b/>
          <w:bCs/>
          <w:sz w:val="28"/>
          <w:szCs w:val="28"/>
          <w:u w:val="single"/>
        </w:rPr>
        <w:t>29</w:t>
      </w:r>
      <w:r w:rsidR="004679A7" w:rsidRPr="00A85499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th</w:t>
      </w:r>
      <w:r w:rsidR="004679A7"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of </w:t>
      </w:r>
      <w:r w:rsidR="00B82150" w:rsidRPr="00A85499">
        <w:rPr>
          <w:rFonts w:asciiTheme="minorBidi" w:hAnsiTheme="minorBidi"/>
          <w:b/>
          <w:bCs/>
          <w:sz w:val="28"/>
          <w:szCs w:val="28"/>
          <w:u w:val="single"/>
        </w:rPr>
        <w:t>January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 20</w:t>
      </w:r>
      <w:r w:rsidR="00B82150" w:rsidRPr="00A85499">
        <w:rPr>
          <w:rFonts w:asciiTheme="minorBidi" w:hAnsiTheme="minorBidi"/>
          <w:b/>
          <w:bCs/>
          <w:sz w:val="28"/>
          <w:szCs w:val="28"/>
          <w:u w:val="single"/>
        </w:rPr>
        <w:t>20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14:paraId="480C7B8D" w14:textId="77777777" w:rsidR="00D44A93" w:rsidRPr="00A85499" w:rsidRDefault="00D44A93" w:rsidP="00554FAE">
      <w:pPr>
        <w:spacing w:line="360" w:lineRule="auto"/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</w:p>
    <w:p w14:paraId="21ECBB26" w14:textId="46FB8895" w:rsidR="00D44A93" w:rsidRPr="00A85499" w:rsidRDefault="00D44A93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شكرا السيد الرئيس،</w:t>
      </w:r>
    </w:p>
    <w:p w14:paraId="36F9D457" w14:textId="71CD0333" w:rsidR="00554FAE" w:rsidRPr="00A85499" w:rsidRDefault="00554FAE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في البدء أود باسم وفد بلادي أن أرحب بوفد دولة </w:t>
      </w:r>
      <w:r w:rsidR="00B82150" w:rsidRPr="00A85499">
        <w:rPr>
          <w:rFonts w:asciiTheme="minorBidi" w:hAnsiTheme="minorBidi"/>
          <w:b/>
          <w:bCs/>
          <w:sz w:val="24"/>
          <w:szCs w:val="24"/>
          <w:rtl/>
          <w:lang w:val="fr-CH" w:bidi="ar-JO"/>
        </w:rPr>
        <w:t>الكويت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الشقيق</w:t>
      </w:r>
      <w:r w:rsidR="00B82150"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ة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، ونتقدم منه بالشكر والتقدير على الجهود المبذولة في إعداد التقرير الوطني</w:t>
      </w:r>
      <w:r w:rsidR="00E32EC5"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.</w:t>
      </w:r>
    </w:p>
    <w:p w14:paraId="2953CC3F" w14:textId="56C4D6A6" w:rsidR="00554FAE" w:rsidRPr="00A85499" w:rsidRDefault="00554FAE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السيد الرئيس،</w:t>
      </w:r>
    </w:p>
    <w:p w14:paraId="3B83A74C" w14:textId="03B30D53" w:rsidR="00E32EC5" w:rsidRPr="00A85499" w:rsidRDefault="00E32EC5" w:rsidP="0075709F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لقد اطلع وفد بلادي على التقرير الوطني لدولة الكويت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، 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لاحظنا الجهود المستمرة للحكومة 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الكويتية لتعزيز وحماية حقوق الانسان في البلاد.</w:t>
      </w:r>
      <w:r w:rsidR="0075709F"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ولاحظنا أيضا سعي الحكومة الكويتية في الحد والقضاء على الاتجار بالبش</w:t>
      </w:r>
      <w:r w:rsidR="00A85499"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ر</w:t>
      </w:r>
      <w:r w:rsidR="00A8549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،</w:t>
      </w:r>
      <w:bookmarkStart w:id="0" w:name="_GoBack"/>
      <w:bookmarkEnd w:id="0"/>
      <w:r w:rsidR="0075709F"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وذلك من خلال اتخاذ مجموعة من التدابير القانونية. و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كما نشيد بالجهود التي بذلتها 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في</w:t>
      </w:r>
      <w:r w:rsidR="0075709F"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ما يخص بالحق في الصحة.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</w:p>
    <w:p w14:paraId="44B5F436" w14:textId="7F7C77C5" w:rsidR="00E32EC5" w:rsidRPr="00A85499" w:rsidRDefault="00E32EC5" w:rsidP="00E32EC5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وفي هذا الصدد يتقدم وفد بلادي بالتوصيات التالية:</w:t>
      </w:r>
    </w:p>
    <w:p w14:paraId="650BB860" w14:textId="4F57BAB1" w:rsidR="00E32EC5" w:rsidRPr="00A85499" w:rsidRDefault="00E32EC5" w:rsidP="00E32EC5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u w:val="single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مواصلة تقديم خدمات الرعاية الصحية والرفاه الاجتماعي.</w:t>
      </w:r>
    </w:p>
    <w:p w14:paraId="73A1F908" w14:textId="6D20BA72" w:rsidR="00E32EC5" w:rsidRPr="00A85499" w:rsidRDefault="00E32EC5" w:rsidP="00E32EC5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u w:val="single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تعزيز جهود الدولة لتنفيذ الاستراتيجية الوطنية لمكافحة الاتجار بالبشر.</w:t>
      </w:r>
    </w:p>
    <w:p w14:paraId="1B9D920A" w14:textId="026AB791" w:rsidR="00E32EC5" w:rsidRPr="00A85499" w:rsidRDefault="00E32EC5" w:rsidP="00E32EC5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الاستمرار في تقديم </w:t>
      </w:r>
      <w:r w:rsidR="0075709F" w:rsidRPr="00A85499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تقارير الدولة ذات الصلة بالصكوك الدولية لحقوق الانسان، وفي مواعيدها المقررة.</w:t>
      </w:r>
    </w:p>
    <w:p w14:paraId="1F62173A" w14:textId="0AD55012" w:rsidR="00554FAE" w:rsidRPr="00A85499" w:rsidRDefault="00554FAE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وفي الختام نتمنى كل التوفيق والازدهار </w:t>
      </w:r>
      <w:r w:rsidRPr="00A85499">
        <w:rPr>
          <w:rFonts w:asciiTheme="minorBidi" w:hAnsiTheme="minorBidi"/>
          <w:b/>
          <w:bCs/>
          <w:sz w:val="24"/>
          <w:szCs w:val="24"/>
          <w:rtl/>
          <w:lang w:val="fr-CH" w:bidi="ar-JO"/>
        </w:rPr>
        <w:t xml:space="preserve">لدولة </w:t>
      </w:r>
      <w:r w:rsidR="00E32EC5" w:rsidRPr="00A85499">
        <w:rPr>
          <w:rFonts w:asciiTheme="minorBidi" w:hAnsiTheme="minorBidi"/>
          <w:b/>
          <w:bCs/>
          <w:sz w:val="24"/>
          <w:szCs w:val="24"/>
          <w:rtl/>
          <w:lang w:val="fr-CH" w:bidi="ar-JO"/>
        </w:rPr>
        <w:t>الكويت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الشقيقة.</w:t>
      </w:r>
    </w:p>
    <w:p w14:paraId="5B6DDE90" w14:textId="3DB282A3" w:rsidR="00E3179A" w:rsidRPr="00A85499" w:rsidRDefault="00554FAE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وشكرا.</w:t>
      </w:r>
    </w:p>
    <w:sectPr w:rsidR="00E3179A" w:rsidRPr="00A854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947E" w14:textId="77777777" w:rsidR="000A5342" w:rsidRDefault="000A5342" w:rsidP="0011097B">
      <w:pPr>
        <w:spacing w:after="0" w:line="240" w:lineRule="auto"/>
      </w:pPr>
      <w:r>
        <w:separator/>
      </w:r>
    </w:p>
  </w:endnote>
  <w:endnote w:type="continuationSeparator" w:id="0">
    <w:p w14:paraId="3359E9AD" w14:textId="77777777" w:rsidR="000A5342" w:rsidRDefault="000A5342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055F" w14:textId="77777777" w:rsidR="0011097B" w:rsidRPr="00D06FAA" w:rsidRDefault="0011097B" w:rsidP="0011097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347FD465" w14:textId="77777777" w:rsidR="0011097B" w:rsidRPr="004679A7" w:rsidRDefault="0011097B" w:rsidP="0011097B">
    <w:pPr>
      <w:spacing w:line="240" w:lineRule="auto"/>
      <w:jc w:val="center"/>
      <w:rPr>
        <w:lang w:val="fr-CH"/>
      </w:rPr>
    </w:pPr>
    <w:r w:rsidRPr="004679A7">
      <w:rPr>
        <w:lang w:val="fr-CH"/>
      </w:rPr>
      <w:t>Avenue Edmond Vaucher 10A – 1203 Genève</w:t>
    </w:r>
  </w:p>
  <w:p w14:paraId="2703FA17" w14:textId="77777777" w:rsidR="0011097B" w:rsidRPr="004679A7" w:rsidRDefault="0011097B" w:rsidP="0011097B">
    <w:pPr>
      <w:spacing w:line="240" w:lineRule="auto"/>
      <w:jc w:val="center"/>
      <w:rPr>
        <w:lang w:val="de-CH"/>
      </w:rPr>
    </w:pPr>
    <w:r w:rsidRPr="004679A7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A46E" w14:textId="77777777" w:rsidR="000A5342" w:rsidRDefault="000A5342" w:rsidP="0011097B">
      <w:pPr>
        <w:spacing w:after="0" w:line="240" w:lineRule="auto"/>
      </w:pPr>
      <w:r>
        <w:separator/>
      </w:r>
    </w:p>
  </w:footnote>
  <w:footnote w:type="continuationSeparator" w:id="0">
    <w:p w14:paraId="059B44EF" w14:textId="77777777" w:rsidR="000A5342" w:rsidRDefault="000A5342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64265"/>
    <w:multiLevelType w:val="hybridMultilevel"/>
    <w:tmpl w:val="504256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0A5342"/>
    <w:rsid w:val="0011097B"/>
    <w:rsid w:val="00116CC7"/>
    <w:rsid w:val="00150601"/>
    <w:rsid w:val="001A66FD"/>
    <w:rsid w:val="001B4343"/>
    <w:rsid w:val="00223876"/>
    <w:rsid w:val="0023331C"/>
    <w:rsid w:val="00247F53"/>
    <w:rsid w:val="002A0817"/>
    <w:rsid w:val="003508DD"/>
    <w:rsid w:val="004679A7"/>
    <w:rsid w:val="00517135"/>
    <w:rsid w:val="00554FAE"/>
    <w:rsid w:val="005F1A1A"/>
    <w:rsid w:val="0075709F"/>
    <w:rsid w:val="008F4DBF"/>
    <w:rsid w:val="009B1FAB"/>
    <w:rsid w:val="00A37001"/>
    <w:rsid w:val="00A85499"/>
    <w:rsid w:val="00A93F12"/>
    <w:rsid w:val="00B82150"/>
    <w:rsid w:val="00C04F9B"/>
    <w:rsid w:val="00C11725"/>
    <w:rsid w:val="00C26AEF"/>
    <w:rsid w:val="00C47AFD"/>
    <w:rsid w:val="00C47F8A"/>
    <w:rsid w:val="00C53D64"/>
    <w:rsid w:val="00D44A93"/>
    <w:rsid w:val="00D54AA1"/>
    <w:rsid w:val="00DB01C5"/>
    <w:rsid w:val="00DF76DB"/>
    <w:rsid w:val="00E15060"/>
    <w:rsid w:val="00E3179A"/>
    <w:rsid w:val="00E32EB3"/>
    <w:rsid w:val="00E32EC5"/>
    <w:rsid w:val="00EC5F27"/>
    <w:rsid w:val="00ED5249"/>
    <w:rsid w:val="00EE1635"/>
    <w:rsid w:val="00EF0F2E"/>
    <w:rsid w:val="00F45FC0"/>
    <w:rsid w:val="00F47210"/>
    <w:rsid w:val="00F547B9"/>
    <w:rsid w:val="00FB2506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  <w:style w:type="paragraph" w:styleId="ListParagraph">
    <w:name w:val="List Paragraph"/>
    <w:basedOn w:val="Normal"/>
    <w:uiPriority w:val="34"/>
    <w:qFormat/>
    <w:rsid w:val="001A66F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FE829-8AC7-4830-A62C-158CBEF6616C}"/>
</file>

<file path=customXml/itemProps2.xml><?xml version="1.0" encoding="utf-8"?>
<ds:datastoreItem xmlns:ds="http://schemas.openxmlformats.org/officeDocument/2006/customXml" ds:itemID="{B789B05A-545F-4B24-B961-7C1C8E64F147}"/>
</file>

<file path=customXml/itemProps3.xml><?xml version="1.0" encoding="utf-8"?>
<ds:datastoreItem xmlns:ds="http://schemas.openxmlformats.org/officeDocument/2006/customXml" ds:itemID="{EB8C4774-2821-42D9-869B-C319EDF9B6F9}"/>
</file>

<file path=customXml/itemProps4.xml><?xml version="1.0" encoding="utf-8"?>
<ds:datastoreItem xmlns:ds="http://schemas.openxmlformats.org/officeDocument/2006/customXml" ds:itemID="{B98DF447-0BF6-4A3F-B199-31D6BACE7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cp:lastPrinted>2019-01-09T14:59:00Z</cp:lastPrinted>
  <dcterms:created xsi:type="dcterms:W3CDTF">2020-01-17T11:52:00Z</dcterms:created>
  <dcterms:modified xsi:type="dcterms:W3CDTF">2020-01-17T12:14:00Z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