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91F9" w14:textId="77777777" w:rsidR="007933F0" w:rsidRDefault="007933F0" w:rsidP="007933F0">
      <w:pPr>
        <w:spacing w:after="200" w:line="276" w:lineRule="auto"/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5EDD949" w14:textId="53A72913" w:rsidR="00D612A4" w:rsidRPr="007933F0" w:rsidRDefault="00D612A4" w:rsidP="007933F0">
      <w:pPr>
        <w:spacing w:after="200" w:line="276" w:lineRule="auto"/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r w:rsidRPr="007933F0">
        <w:rPr>
          <w:rFonts w:ascii="Arial" w:hAnsi="Arial" w:cs="Arial"/>
          <w:b/>
          <w:bCs/>
          <w:sz w:val="26"/>
          <w:szCs w:val="26"/>
          <w:u w:val="single"/>
        </w:rPr>
        <w:t>Statement by the State of Palestine at the Universal Periodic Review of Kenya, 23</w:t>
      </w:r>
      <w:r w:rsidR="007933F0" w:rsidRPr="007933F0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rd</w:t>
      </w:r>
      <w:r w:rsidRPr="007933F0">
        <w:rPr>
          <w:rFonts w:ascii="Arial" w:hAnsi="Arial" w:cs="Arial"/>
          <w:b/>
          <w:bCs/>
          <w:sz w:val="26"/>
          <w:szCs w:val="26"/>
          <w:u w:val="single"/>
        </w:rPr>
        <w:t xml:space="preserve"> January 2020</w:t>
      </w:r>
      <w:r w:rsidR="007933F0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25A4150A" w14:textId="22C7E39F" w:rsidR="00D612A4" w:rsidRPr="007716A3" w:rsidRDefault="00D612A4" w:rsidP="007716A3">
      <w:pPr>
        <w:spacing w:line="276" w:lineRule="auto"/>
        <w:jc w:val="both"/>
        <w:rPr>
          <w:rFonts w:ascii="Times New Roman" w:hAnsi="Times New Roman" w:cs="Times New Roman"/>
        </w:rPr>
      </w:pPr>
    </w:p>
    <w:p w14:paraId="5D2031DA" w14:textId="3859D2ED" w:rsidR="00D612A4" w:rsidRPr="007933F0" w:rsidRDefault="00D612A4" w:rsidP="007933F0">
      <w:pPr>
        <w:spacing w:after="200" w:line="276" w:lineRule="auto"/>
        <w:jc w:val="lowKashida"/>
        <w:rPr>
          <w:rFonts w:ascii="Arial" w:hAnsi="Arial" w:cs="Arial"/>
        </w:rPr>
      </w:pPr>
      <w:r w:rsidRPr="007933F0">
        <w:rPr>
          <w:rFonts w:ascii="Arial" w:hAnsi="Arial" w:cs="Arial"/>
        </w:rPr>
        <w:t>Thank you</w:t>
      </w:r>
      <w:r w:rsidR="007933F0">
        <w:rPr>
          <w:rFonts w:ascii="Arial" w:hAnsi="Arial" w:cs="Arial"/>
        </w:rPr>
        <w:t>,</w:t>
      </w:r>
      <w:r w:rsidRPr="007933F0">
        <w:rPr>
          <w:rFonts w:ascii="Arial" w:hAnsi="Arial" w:cs="Arial"/>
        </w:rPr>
        <w:t xml:space="preserve"> Madame President, </w:t>
      </w:r>
    </w:p>
    <w:p w14:paraId="550D1D9A" w14:textId="4F778C9A" w:rsidR="00D612A4" w:rsidRPr="007933F0" w:rsidRDefault="00D612A4" w:rsidP="007933F0">
      <w:pPr>
        <w:spacing w:after="200" w:line="276" w:lineRule="auto"/>
        <w:jc w:val="lowKashida"/>
        <w:rPr>
          <w:rFonts w:ascii="Arial" w:hAnsi="Arial" w:cs="Arial"/>
        </w:rPr>
      </w:pPr>
      <w:r w:rsidRPr="007933F0">
        <w:rPr>
          <w:rFonts w:ascii="Arial" w:hAnsi="Arial" w:cs="Arial"/>
        </w:rPr>
        <w:t xml:space="preserve">We welcome the delegation of Kenya to the third cycle of the UPR and thank them for their comprehensive presentation. </w:t>
      </w:r>
    </w:p>
    <w:p w14:paraId="4C5B478D" w14:textId="510FFB8B" w:rsidR="00D612A4" w:rsidRPr="007933F0" w:rsidRDefault="00D612A4" w:rsidP="007933F0">
      <w:pPr>
        <w:spacing w:after="200" w:line="276" w:lineRule="auto"/>
        <w:jc w:val="lowKashida"/>
        <w:rPr>
          <w:rFonts w:ascii="Arial" w:hAnsi="Arial" w:cs="Arial"/>
        </w:rPr>
      </w:pPr>
      <w:r w:rsidRPr="007933F0">
        <w:rPr>
          <w:rFonts w:ascii="Arial" w:hAnsi="Arial" w:cs="Arial"/>
        </w:rPr>
        <w:t>We commend the efforts made by Kenya since the second cycle of the UPR to improve the human rights situation in the country</w:t>
      </w:r>
      <w:r w:rsidR="007933F0">
        <w:rPr>
          <w:rFonts w:ascii="Arial" w:hAnsi="Arial" w:cs="Arial"/>
        </w:rPr>
        <w:t>,</w:t>
      </w:r>
      <w:r w:rsidRPr="007933F0">
        <w:rPr>
          <w:rFonts w:ascii="Arial" w:hAnsi="Arial" w:cs="Arial"/>
        </w:rPr>
        <w:t xml:space="preserve"> including the adoption of the National policy and Action Plan on human rights in 2015</w:t>
      </w:r>
      <w:r w:rsidR="007933F0">
        <w:rPr>
          <w:rFonts w:ascii="Arial" w:hAnsi="Arial" w:cs="Arial"/>
        </w:rPr>
        <w:t>.</w:t>
      </w:r>
      <w:r w:rsidRPr="007933F0">
        <w:rPr>
          <w:rFonts w:ascii="Arial" w:hAnsi="Arial" w:cs="Arial"/>
        </w:rPr>
        <w:t xml:space="preserve"> </w:t>
      </w:r>
      <w:r w:rsidR="007933F0">
        <w:rPr>
          <w:rFonts w:ascii="Arial" w:hAnsi="Arial" w:cs="Arial"/>
        </w:rPr>
        <w:t>I</w:t>
      </w:r>
      <w:r w:rsidRPr="007933F0">
        <w:rPr>
          <w:rFonts w:ascii="Arial" w:hAnsi="Arial" w:cs="Arial"/>
        </w:rPr>
        <w:t>n this regard</w:t>
      </w:r>
      <w:r w:rsidR="007933F0">
        <w:rPr>
          <w:rFonts w:ascii="Arial" w:hAnsi="Arial" w:cs="Arial"/>
        </w:rPr>
        <w:t>,</w:t>
      </w:r>
      <w:r w:rsidRPr="007933F0">
        <w:rPr>
          <w:rFonts w:ascii="Arial" w:hAnsi="Arial" w:cs="Arial"/>
        </w:rPr>
        <w:t xml:space="preserve"> </w:t>
      </w:r>
      <w:r w:rsidRPr="007933F0">
        <w:rPr>
          <w:rFonts w:ascii="Arial" w:hAnsi="Arial" w:cs="Arial"/>
          <w:u w:val="single"/>
        </w:rPr>
        <w:t>we recommend that</w:t>
      </w:r>
      <w:r w:rsidR="007933F0">
        <w:rPr>
          <w:rFonts w:ascii="Arial" w:hAnsi="Arial" w:cs="Arial"/>
          <w:u w:val="single"/>
        </w:rPr>
        <w:t xml:space="preserve"> the government of</w:t>
      </w:r>
      <w:r w:rsidRPr="007933F0">
        <w:rPr>
          <w:rFonts w:ascii="Arial" w:hAnsi="Arial" w:cs="Arial"/>
          <w:u w:val="single"/>
        </w:rPr>
        <w:t xml:space="preserve"> Kenya consider reviewing the national policy to ensure that it addresses all emerging issues.</w:t>
      </w:r>
      <w:r w:rsidRPr="007933F0">
        <w:rPr>
          <w:rFonts w:ascii="Arial" w:hAnsi="Arial" w:cs="Arial"/>
        </w:rPr>
        <w:t xml:space="preserve"> </w:t>
      </w:r>
    </w:p>
    <w:p w14:paraId="4EB17759" w14:textId="7D653748" w:rsidR="007716A3" w:rsidRPr="007933F0" w:rsidRDefault="00D612A4" w:rsidP="007933F0">
      <w:pPr>
        <w:spacing w:after="200" w:line="276" w:lineRule="auto"/>
        <w:jc w:val="lowKashida"/>
        <w:rPr>
          <w:rFonts w:ascii="Arial" w:hAnsi="Arial" w:cs="Arial"/>
        </w:rPr>
      </w:pPr>
      <w:r w:rsidRPr="007933F0">
        <w:rPr>
          <w:rFonts w:ascii="Arial" w:hAnsi="Arial" w:cs="Arial"/>
        </w:rPr>
        <w:t>We</w:t>
      </w:r>
      <w:r w:rsidR="00A62029">
        <w:rPr>
          <w:rFonts w:ascii="Arial" w:hAnsi="Arial" w:cs="Arial"/>
        </w:rPr>
        <w:t xml:space="preserve"> also</w:t>
      </w:r>
      <w:bookmarkStart w:id="0" w:name="_GoBack"/>
      <w:bookmarkEnd w:id="0"/>
      <w:r w:rsidRPr="007933F0">
        <w:rPr>
          <w:rFonts w:ascii="Arial" w:hAnsi="Arial" w:cs="Arial"/>
        </w:rPr>
        <w:t xml:space="preserve"> welcome </w:t>
      </w:r>
      <w:r w:rsidR="007716A3" w:rsidRPr="007933F0">
        <w:rPr>
          <w:rFonts w:ascii="Arial" w:hAnsi="Arial" w:cs="Arial"/>
        </w:rPr>
        <w:t>the adoption of the Legal Aid act and the National legal Aid Policy</w:t>
      </w:r>
      <w:r w:rsidR="007933F0">
        <w:rPr>
          <w:rFonts w:ascii="Arial" w:hAnsi="Arial" w:cs="Arial"/>
        </w:rPr>
        <w:t>,</w:t>
      </w:r>
      <w:r w:rsidR="007716A3" w:rsidRPr="007933F0">
        <w:rPr>
          <w:rFonts w:ascii="Arial" w:hAnsi="Arial" w:cs="Arial"/>
        </w:rPr>
        <w:t xml:space="preserve"> and </w:t>
      </w:r>
      <w:r w:rsidR="007716A3" w:rsidRPr="007933F0">
        <w:rPr>
          <w:rFonts w:ascii="Arial" w:hAnsi="Arial" w:cs="Arial"/>
          <w:u w:val="single"/>
        </w:rPr>
        <w:t>we recommend</w:t>
      </w:r>
      <w:r w:rsidR="007933F0">
        <w:rPr>
          <w:rFonts w:ascii="Arial" w:hAnsi="Arial" w:cs="Arial"/>
          <w:u w:val="single"/>
        </w:rPr>
        <w:t xml:space="preserve"> that the government of</w:t>
      </w:r>
      <w:r w:rsidR="007716A3" w:rsidRPr="007933F0">
        <w:rPr>
          <w:rFonts w:ascii="Arial" w:hAnsi="Arial" w:cs="Arial"/>
          <w:u w:val="single"/>
        </w:rPr>
        <w:t xml:space="preserve"> Kenya continue implementing its legal aid policies to ensure equal access to justice for victims of racial discrimination, minorities and indigenous peoples.</w:t>
      </w:r>
      <w:r w:rsidR="007716A3" w:rsidRPr="007933F0">
        <w:rPr>
          <w:rFonts w:ascii="Arial" w:hAnsi="Arial" w:cs="Arial"/>
        </w:rPr>
        <w:t xml:space="preserve"> </w:t>
      </w:r>
    </w:p>
    <w:p w14:paraId="07288FB1" w14:textId="649C6D43" w:rsidR="007716A3" w:rsidRPr="007933F0" w:rsidRDefault="007716A3" w:rsidP="007933F0">
      <w:pPr>
        <w:spacing w:after="200" w:line="276" w:lineRule="auto"/>
        <w:jc w:val="lowKashida"/>
        <w:rPr>
          <w:rFonts w:ascii="Arial" w:hAnsi="Arial" w:cs="Arial"/>
        </w:rPr>
      </w:pPr>
      <w:r w:rsidRPr="007933F0">
        <w:rPr>
          <w:rFonts w:ascii="Arial" w:hAnsi="Arial" w:cs="Arial"/>
        </w:rPr>
        <w:t xml:space="preserve">We wish Kenya a successful review. </w:t>
      </w:r>
    </w:p>
    <w:p w14:paraId="5F235EA7" w14:textId="72D89BBA" w:rsidR="00D612A4" w:rsidRPr="007933F0" w:rsidRDefault="007716A3" w:rsidP="007933F0">
      <w:pPr>
        <w:spacing w:after="200" w:line="276" w:lineRule="auto"/>
        <w:jc w:val="lowKashida"/>
        <w:rPr>
          <w:rFonts w:ascii="Arial" w:hAnsi="Arial" w:cs="Arial"/>
        </w:rPr>
      </w:pPr>
      <w:r w:rsidRPr="007933F0">
        <w:rPr>
          <w:rFonts w:ascii="Arial" w:hAnsi="Arial" w:cs="Arial"/>
        </w:rPr>
        <w:t>I thank you</w:t>
      </w:r>
      <w:r w:rsidR="007933F0">
        <w:rPr>
          <w:rFonts w:ascii="Arial" w:hAnsi="Arial" w:cs="Arial"/>
        </w:rPr>
        <w:t>.</w:t>
      </w:r>
    </w:p>
    <w:p w14:paraId="6F37D692" w14:textId="77777777" w:rsidR="00D612A4" w:rsidRPr="007933F0" w:rsidRDefault="00D612A4" w:rsidP="007933F0">
      <w:pPr>
        <w:spacing w:after="200" w:line="276" w:lineRule="auto"/>
        <w:jc w:val="lowKashida"/>
        <w:rPr>
          <w:rFonts w:ascii="Arial" w:hAnsi="Arial" w:cs="Arial"/>
        </w:rPr>
      </w:pPr>
    </w:p>
    <w:sectPr w:rsidR="00D612A4" w:rsidRPr="007933F0" w:rsidSect="00BB70E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E1D0A" w14:textId="77777777" w:rsidR="00816680" w:rsidRDefault="00816680" w:rsidP="00D612A4">
      <w:r>
        <w:separator/>
      </w:r>
    </w:p>
  </w:endnote>
  <w:endnote w:type="continuationSeparator" w:id="0">
    <w:p w14:paraId="78769B7B" w14:textId="77777777" w:rsidR="00816680" w:rsidRDefault="00816680" w:rsidP="00D6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9E0DE" w14:textId="77777777" w:rsidR="00816680" w:rsidRDefault="00816680" w:rsidP="00D612A4">
      <w:r>
        <w:separator/>
      </w:r>
    </w:p>
  </w:footnote>
  <w:footnote w:type="continuationSeparator" w:id="0">
    <w:p w14:paraId="750C5E59" w14:textId="77777777" w:rsidR="00816680" w:rsidRDefault="00816680" w:rsidP="00D6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1A68" w14:textId="77777777" w:rsidR="007933F0" w:rsidRDefault="007933F0" w:rsidP="007933F0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7933F0" w:rsidRPr="00347055" w14:paraId="25FD1B73" w14:textId="77777777" w:rsidTr="007D2A2F">
      <w:trPr>
        <w:trHeight w:val="714"/>
        <w:jc w:val="center"/>
      </w:trPr>
      <w:tc>
        <w:tcPr>
          <w:tcW w:w="3841" w:type="dxa"/>
        </w:tcPr>
        <w:p w14:paraId="3E0FDE8C" w14:textId="77777777" w:rsidR="007933F0" w:rsidRPr="000D344D" w:rsidRDefault="007933F0" w:rsidP="007933F0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01D987BD" w14:textId="77777777" w:rsidR="007933F0" w:rsidRPr="004C5324" w:rsidRDefault="007933F0" w:rsidP="007933F0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11392033" w14:textId="77777777" w:rsidR="007933F0" w:rsidRPr="00F7768F" w:rsidRDefault="007933F0" w:rsidP="007933F0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57950365" w14:textId="77777777" w:rsidR="007933F0" w:rsidRPr="00C1155D" w:rsidRDefault="007933F0" w:rsidP="007933F0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0AB01362" w14:textId="77777777" w:rsidR="007933F0" w:rsidRPr="000D344D" w:rsidRDefault="007933F0" w:rsidP="007933F0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1FE45A57" w14:textId="77777777" w:rsidR="007933F0" w:rsidRPr="00347055" w:rsidRDefault="007933F0" w:rsidP="007933F0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166A76E0" w14:textId="77777777" w:rsidR="007933F0" w:rsidRDefault="007933F0" w:rsidP="007933F0">
          <w:pPr>
            <w:pStyle w:val="Header"/>
            <w:bidi/>
            <w:jc w:val="center"/>
            <w:rPr>
              <w:rtl/>
              <w:lang w:bidi="ar-AE"/>
            </w:rPr>
          </w:pPr>
        </w:p>
        <w:p w14:paraId="0D5F3CDB" w14:textId="77777777" w:rsidR="007933F0" w:rsidRDefault="007933F0" w:rsidP="007933F0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3F0D9346" wp14:editId="06D7B43B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AE49FE" w14:textId="77777777" w:rsidR="007933F0" w:rsidRPr="00347055" w:rsidRDefault="007933F0" w:rsidP="007933F0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4E596419" w14:textId="77777777" w:rsidR="007933F0" w:rsidRDefault="007933F0" w:rsidP="007933F0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5661F038" w14:textId="77777777" w:rsidR="007933F0" w:rsidRPr="000D344D" w:rsidRDefault="007933F0" w:rsidP="007933F0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064965B8" w14:textId="77777777" w:rsidR="007933F0" w:rsidRDefault="007933F0" w:rsidP="007933F0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48D0015C" w14:textId="77777777" w:rsidR="007933F0" w:rsidRPr="00D005CB" w:rsidRDefault="007933F0" w:rsidP="007933F0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6ED10521" w14:textId="77777777" w:rsidR="007933F0" w:rsidRPr="00D005CB" w:rsidRDefault="007933F0" w:rsidP="007933F0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63BEB39B" w14:textId="77777777" w:rsidR="007933F0" w:rsidRPr="00347055" w:rsidRDefault="007933F0" w:rsidP="007933F0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39DF9DF7" w14:textId="77777777" w:rsidR="007933F0" w:rsidRDefault="00793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A4"/>
    <w:rsid w:val="00361507"/>
    <w:rsid w:val="00532B3A"/>
    <w:rsid w:val="007716A3"/>
    <w:rsid w:val="007933F0"/>
    <w:rsid w:val="00816680"/>
    <w:rsid w:val="008E465B"/>
    <w:rsid w:val="00A62029"/>
    <w:rsid w:val="00BB70E4"/>
    <w:rsid w:val="00D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41AB90"/>
  <w14:defaultImageDpi w14:val="32767"/>
  <w15:chartTrackingRefBased/>
  <w15:docId w15:val="{F1E291E5-B676-0A41-8CA4-AA42409C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D612A4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EndnoteReference">
    <w:name w:val="endnote reference"/>
    <w:aliases w:val="1_G"/>
    <w:rsid w:val="00D612A4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D612A4"/>
    <w:pPr>
      <w:tabs>
        <w:tab w:val="right" w:pos="1021"/>
      </w:tabs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lang w:val="en-GB" w:eastAsia="zh-CN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D612A4"/>
    <w:rPr>
      <w:rFonts w:ascii="Times New Roman" w:eastAsia="SimSun" w:hAnsi="Times New Roman" w:cs="Times New Roman"/>
      <w:sz w:val="18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2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2A4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3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3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3F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0E546-5AF5-4F1C-9624-6EFC8967AF13}"/>
</file>

<file path=customXml/itemProps2.xml><?xml version="1.0" encoding="utf-8"?>
<ds:datastoreItem xmlns:ds="http://schemas.openxmlformats.org/officeDocument/2006/customXml" ds:itemID="{0699AD2F-77BD-4E63-AF4F-E0DFF28EF52A}"/>
</file>

<file path=customXml/itemProps3.xml><?xml version="1.0" encoding="utf-8"?>
<ds:datastoreItem xmlns:ds="http://schemas.openxmlformats.org/officeDocument/2006/customXml" ds:itemID="{9E2591AF-6478-4740-9F77-162EC9A25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Rana Arrabi</cp:lastModifiedBy>
  <cp:revision>3</cp:revision>
  <dcterms:created xsi:type="dcterms:W3CDTF">2020-01-20T11:35:00Z</dcterms:created>
  <dcterms:modified xsi:type="dcterms:W3CDTF">2020-01-20T12:07:00Z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