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4CD85" w14:textId="77777777" w:rsidR="001B7FAB" w:rsidRPr="00AC0F52" w:rsidRDefault="001B7FAB" w:rsidP="001B7FAB">
      <w:pPr>
        <w:spacing w:before="120" w:after="120"/>
        <w:jc w:val="center"/>
        <w:rPr>
          <w:rFonts w:ascii="Georgia" w:hAnsi="Georgia" w:cs="Calibri"/>
          <w:b/>
          <w:sz w:val="24"/>
          <w:szCs w:val="24"/>
          <w:lang w:val="en-US"/>
        </w:rPr>
      </w:pPr>
      <w:bookmarkStart w:id="0" w:name="_GoBack"/>
      <w:bookmarkEnd w:id="0"/>
      <w:r w:rsidRPr="00AC0F52">
        <w:rPr>
          <w:rFonts w:ascii="Georgia" w:hAnsi="Georgia" w:cs="Calibri"/>
          <w:b/>
          <w:sz w:val="24"/>
          <w:szCs w:val="24"/>
          <w:lang w:val="en-US"/>
        </w:rPr>
        <w:t>UPR 3</w:t>
      </w:r>
      <w:r>
        <w:rPr>
          <w:rFonts w:ascii="Georgia" w:hAnsi="Georgia" w:cs="Calibri"/>
          <w:b/>
          <w:sz w:val="24"/>
          <w:szCs w:val="24"/>
          <w:lang w:val="en-US"/>
        </w:rPr>
        <w:t>5</w:t>
      </w:r>
    </w:p>
    <w:p w14:paraId="190D2AE8" w14:textId="774A8EE1" w:rsidR="001B7FAB" w:rsidRPr="00AC0F52" w:rsidRDefault="001B7FAB" w:rsidP="001B7FAB">
      <w:pPr>
        <w:jc w:val="center"/>
        <w:rPr>
          <w:rFonts w:ascii="Georgia" w:hAnsi="Georgia" w:cs="Calibri"/>
          <w:b/>
          <w:sz w:val="24"/>
          <w:szCs w:val="24"/>
          <w:lang w:val="en-US"/>
        </w:rPr>
      </w:pPr>
      <w:r>
        <w:rPr>
          <w:rFonts w:ascii="Georgia" w:hAnsi="Georgia" w:cs="Calibri"/>
          <w:b/>
          <w:sz w:val="24"/>
          <w:szCs w:val="24"/>
          <w:lang w:val="en-US"/>
        </w:rPr>
        <w:t>Sweden</w:t>
      </w:r>
    </w:p>
    <w:p w14:paraId="2933B39E" w14:textId="63035558" w:rsidR="001B7FAB" w:rsidRPr="00AC0F52" w:rsidRDefault="001B7FAB" w:rsidP="001B7FAB">
      <w:pPr>
        <w:jc w:val="center"/>
        <w:rPr>
          <w:rFonts w:ascii="Georgia" w:hAnsi="Georgia" w:cs="Calibri"/>
          <w:i/>
          <w:sz w:val="24"/>
          <w:szCs w:val="24"/>
          <w:lang w:val="en-US"/>
        </w:rPr>
      </w:pPr>
      <w:r>
        <w:rPr>
          <w:rFonts w:ascii="Georgia" w:hAnsi="Georgia" w:cs="Calibri"/>
          <w:i/>
          <w:sz w:val="24"/>
          <w:szCs w:val="24"/>
          <w:lang w:val="en-US"/>
        </w:rPr>
        <w:t>2</w:t>
      </w:r>
      <w:r w:rsidR="009F21DB">
        <w:rPr>
          <w:rFonts w:ascii="Georgia" w:hAnsi="Georgia" w:cs="Calibri"/>
          <w:i/>
          <w:sz w:val="24"/>
          <w:szCs w:val="24"/>
          <w:lang w:val="en-US"/>
        </w:rPr>
        <w:t>7</w:t>
      </w:r>
      <w:r w:rsidR="009F21DB">
        <w:rPr>
          <w:rFonts w:ascii="Georgia" w:hAnsi="Georgia" w:cs="Calibri"/>
          <w:i/>
          <w:sz w:val="24"/>
          <w:szCs w:val="24"/>
          <w:vertAlign w:val="superscript"/>
          <w:lang w:val="en-US"/>
        </w:rPr>
        <w:t>th</w:t>
      </w:r>
      <w:r w:rsidRPr="00AC0F52">
        <w:rPr>
          <w:rFonts w:ascii="Georgia" w:hAnsi="Georgia" w:cs="Calibri"/>
          <w:i/>
          <w:sz w:val="24"/>
          <w:szCs w:val="24"/>
          <w:lang w:val="en-US"/>
        </w:rPr>
        <w:t xml:space="preserve"> </w:t>
      </w:r>
      <w:r>
        <w:rPr>
          <w:rFonts w:ascii="Georgia" w:hAnsi="Georgia" w:cs="Calibri"/>
          <w:i/>
          <w:sz w:val="24"/>
          <w:szCs w:val="24"/>
          <w:lang w:val="en-US"/>
        </w:rPr>
        <w:t>January</w:t>
      </w:r>
      <w:r w:rsidRPr="00AC0F52">
        <w:rPr>
          <w:rFonts w:ascii="Georgia" w:hAnsi="Georgia" w:cs="Calibri"/>
          <w:i/>
          <w:sz w:val="24"/>
          <w:szCs w:val="24"/>
          <w:lang w:val="en-US"/>
        </w:rPr>
        <w:t xml:space="preserve"> 20</w:t>
      </w:r>
      <w:r>
        <w:rPr>
          <w:rFonts w:ascii="Georgia" w:hAnsi="Georgia" w:cs="Calibri"/>
          <w:i/>
          <w:sz w:val="24"/>
          <w:szCs w:val="24"/>
          <w:lang w:val="en-US"/>
        </w:rPr>
        <w:t>20</w:t>
      </w:r>
    </w:p>
    <w:p w14:paraId="3F7E6F41" w14:textId="77777777" w:rsidR="001B7FAB" w:rsidRPr="00AC0F52" w:rsidRDefault="001B7FAB" w:rsidP="001B7FAB">
      <w:pPr>
        <w:jc w:val="center"/>
        <w:rPr>
          <w:rFonts w:ascii="Georgia" w:hAnsi="Georgia" w:cs="Calibri"/>
          <w:b/>
          <w:sz w:val="24"/>
          <w:szCs w:val="24"/>
          <w:lang w:val="en-US"/>
        </w:rPr>
      </w:pPr>
      <w:r w:rsidRPr="00AC0F52">
        <w:rPr>
          <w:rFonts w:ascii="Georgia" w:hAnsi="Georgia" w:cs="Calibri"/>
          <w:b/>
          <w:sz w:val="24"/>
          <w:szCs w:val="24"/>
          <w:lang w:val="en-US"/>
        </w:rPr>
        <w:t>STATEMENT BY THE CZECH REPUBLIC</w:t>
      </w:r>
    </w:p>
    <w:p w14:paraId="707EF14E" w14:textId="77777777" w:rsidR="001B7FAB" w:rsidRDefault="001B7FAB" w:rsidP="00CC14C7">
      <w:pPr>
        <w:jc w:val="center"/>
        <w:rPr>
          <w:rFonts w:ascii="Georgia" w:hAnsi="Georgia"/>
          <w:b/>
          <w:lang w:val="en-US"/>
        </w:rPr>
      </w:pPr>
    </w:p>
    <w:p w14:paraId="2AF6E839" w14:textId="704B5841" w:rsidR="000032D9" w:rsidRPr="007977C8" w:rsidRDefault="000032D9" w:rsidP="009D3ED9">
      <w:pPr>
        <w:jc w:val="both"/>
        <w:rPr>
          <w:rFonts w:ascii="Georgia" w:hAnsi="Georgia"/>
          <w:sz w:val="24"/>
          <w:szCs w:val="24"/>
          <w:lang w:val="en-US"/>
        </w:rPr>
      </w:pPr>
      <w:r w:rsidRPr="007977C8">
        <w:rPr>
          <w:rFonts w:ascii="Georgia" w:hAnsi="Georgia"/>
          <w:sz w:val="24"/>
          <w:szCs w:val="24"/>
          <w:lang w:val="en-US"/>
        </w:rPr>
        <w:t xml:space="preserve">The Czech Republic warmly welcomes the delegation of Sweden. </w:t>
      </w:r>
      <w:r w:rsidR="009D3ED9" w:rsidRPr="007977C8">
        <w:rPr>
          <w:rFonts w:ascii="Georgia" w:hAnsi="Georgia"/>
          <w:sz w:val="24"/>
          <w:szCs w:val="24"/>
          <w:lang w:val="en-US"/>
        </w:rPr>
        <w:t>We appreciate the efforts of </w:t>
      </w:r>
      <w:r w:rsidR="002123C6" w:rsidRPr="007977C8">
        <w:rPr>
          <w:rFonts w:ascii="Georgia" w:hAnsi="Georgia"/>
          <w:sz w:val="24"/>
          <w:szCs w:val="24"/>
          <w:lang w:val="en-US"/>
        </w:rPr>
        <w:t>Sweden in strengthening democracy and</w:t>
      </w:r>
      <w:r w:rsidR="009F21DB" w:rsidRPr="007977C8">
        <w:rPr>
          <w:rFonts w:ascii="Georgia" w:hAnsi="Georgia"/>
          <w:sz w:val="24"/>
          <w:szCs w:val="24"/>
          <w:lang w:val="en-US"/>
        </w:rPr>
        <w:t xml:space="preserve"> human rights</w:t>
      </w:r>
      <w:r w:rsidR="002123C6" w:rsidRPr="007977C8">
        <w:rPr>
          <w:rFonts w:ascii="Georgia" w:hAnsi="Georgia"/>
          <w:sz w:val="24"/>
          <w:szCs w:val="24"/>
          <w:lang w:val="en-US"/>
        </w:rPr>
        <w:t xml:space="preserve"> </w:t>
      </w:r>
      <w:r w:rsidR="009F21DB" w:rsidRPr="007977C8">
        <w:rPr>
          <w:rFonts w:ascii="Georgia" w:hAnsi="Georgia"/>
          <w:sz w:val="24"/>
          <w:szCs w:val="24"/>
          <w:lang w:val="en-US"/>
        </w:rPr>
        <w:t>[</w:t>
      </w:r>
      <w:r w:rsidR="002123C6" w:rsidRPr="007977C8">
        <w:rPr>
          <w:rFonts w:ascii="Georgia" w:hAnsi="Georgia"/>
          <w:sz w:val="24"/>
          <w:szCs w:val="24"/>
          <w:lang w:val="en-US"/>
        </w:rPr>
        <w:t>rights of women and girls</w:t>
      </w:r>
      <w:r w:rsidR="009F21DB" w:rsidRPr="007977C8">
        <w:rPr>
          <w:rFonts w:ascii="Georgia" w:hAnsi="Georgia"/>
          <w:sz w:val="24"/>
          <w:szCs w:val="24"/>
          <w:lang w:val="en-US"/>
        </w:rPr>
        <w:t>]</w:t>
      </w:r>
      <w:r w:rsidR="002123C6" w:rsidRPr="007977C8">
        <w:rPr>
          <w:rFonts w:ascii="Georgia" w:hAnsi="Georgia"/>
          <w:sz w:val="24"/>
          <w:szCs w:val="24"/>
          <w:lang w:val="en-US"/>
        </w:rPr>
        <w:t xml:space="preserve"> around the world</w:t>
      </w:r>
      <w:r w:rsidR="00E36E38" w:rsidRPr="007977C8">
        <w:rPr>
          <w:rFonts w:ascii="Georgia" w:hAnsi="Georgia"/>
          <w:sz w:val="24"/>
          <w:szCs w:val="24"/>
          <w:lang w:val="en-US"/>
        </w:rPr>
        <w:t xml:space="preserve">. </w:t>
      </w:r>
      <w:r w:rsidR="009D3ED9" w:rsidRPr="007977C8">
        <w:rPr>
          <w:rFonts w:ascii="Georgia" w:hAnsi="Georgia"/>
          <w:sz w:val="24"/>
          <w:szCs w:val="24"/>
          <w:lang w:val="en-US"/>
        </w:rPr>
        <w:t>It is </w:t>
      </w:r>
      <w:r w:rsidR="002123C6" w:rsidRPr="007977C8">
        <w:rPr>
          <w:rFonts w:ascii="Georgia" w:hAnsi="Georgia"/>
          <w:sz w:val="24"/>
          <w:szCs w:val="24"/>
          <w:lang w:val="en-US"/>
        </w:rPr>
        <w:t xml:space="preserve">encouraging that </w:t>
      </w:r>
      <w:r w:rsidR="00E5515C" w:rsidRPr="007977C8">
        <w:rPr>
          <w:rFonts w:ascii="Georgia" w:hAnsi="Georgia"/>
          <w:sz w:val="24"/>
          <w:szCs w:val="24"/>
          <w:lang w:val="en-US"/>
        </w:rPr>
        <w:t xml:space="preserve">numerous </w:t>
      </w:r>
      <w:r w:rsidR="002123C6" w:rsidRPr="007977C8">
        <w:rPr>
          <w:rFonts w:ascii="Georgia" w:hAnsi="Georgia"/>
          <w:sz w:val="24"/>
          <w:szCs w:val="24"/>
          <w:lang w:val="en-US"/>
        </w:rPr>
        <w:t xml:space="preserve">previous </w:t>
      </w:r>
      <w:r w:rsidRPr="007977C8">
        <w:rPr>
          <w:rFonts w:ascii="Georgia" w:hAnsi="Georgia"/>
          <w:sz w:val="24"/>
          <w:szCs w:val="24"/>
          <w:lang w:val="en-US"/>
        </w:rPr>
        <w:t>recommendations</w:t>
      </w:r>
      <w:r w:rsidR="005075D4" w:rsidRPr="007977C8">
        <w:rPr>
          <w:rFonts w:ascii="Georgia" w:hAnsi="Georgia"/>
          <w:sz w:val="24"/>
          <w:szCs w:val="24"/>
          <w:lang w:val="en-US"/>
        </w:rPr>
        <w:t xml:space="preserve"> have been implemented</w:t>
      </w:r>
      <w:r w:rsidR="00E5515C" w:rsidRPr="007977C8">
        <w:rPr>
          <w:rFonts w:ascii="Georgia" w:hAnsi="Georgia"/>
          <w:sz w:val="24"/>
          <w:szCs w:val="24"/>
          <w:lang w:val="en-US"/>
        </w:rPr>
        <w:t xml:space="preserve">. </w:t>
      </w:r>
      <w:r w:rsidR="00D62DDD" w:rsidRPr="007977C8">
        <w:rPr>
          <w:rFonts w:ascii="Georgia" w:hAnsi="Georgia"/>
          <w:sz w:val="24"/>
          <w:szCs w:val="24"/>
          <w:lang w:val="en-US"/>
        </w:rPr>
        <w:t>Yet</w:t>
      </w:r>
      <w:r w:rsidR="009D3ED9" w:rsidRPr="007977C8">
        <w:rPr>
          <w:rFonts w:ascii="Georgia" w:hAnsi="Georgia"/>
          <w:sz w:val="24"/>
          <w:szCs w:val="24"/>
          <w:lang w:val="en-US"/>
        </w:rPr>
        <w:t>, the </w:t>
      </w:r>
      <w:r w:rsidR="00E5515C" w:rsidRPr="007977C8">
        <w:rPr>
          <w:rFonts w:ascii="Georgia" w:hAnsi="Georgia"/>
          <w:sz w:val="24"/>
          <w:szCs w:val="24"/>
          <w:lang w:val="en-US"/>
        </w:rPr>
        <w:t>Czech recommendations were noted</w:t>
      </w:r>
      <w:r w:rsidR="00C22BD6" w:rsidRPr="007977C8">
        <w:rPr>
          <w:rFonts w:ascii="Georgia" w:hAnsi="Georgia"/>
          <w:sz w:val="24"/>
          <w:szCs w:val="24"/>
          <w:lang w:val="en-US"/>
        </w:rPr>
        <w:t>, not supported</w:t>
      </w:r>
      <w:r w:rsidR="00E5515C" w:rsidRPr="007977C8">
        <w:rPr>
          <w:rFonts w:ascii="Georgia" w:hAnsi="Georgia"/>
          <w:sz w:val="24"/>
          <w:szCs w:val="24"/>
          <w:lang w:val="en-US"/>
        </w:rPr>
        <w:t>.</w:t>
      </w:r>
    </w:p>
    <w:p w14:paraId="5D37929F" w14:textId="30A79E36" w:rsidR="009B4BFC" w:rsidRPr="007977C8" w:rsidRDefault="000032D9" w:rsidP="009D3ED9">
      <w:pPr>
        <w:jc w:val="both"/>
        <w:rPr>
          <w:rFonts w:ascii="Georgia" w:hAnsi="Georgia"/>
          <w:sz w:val="24"/>
          <w:szCs w:val="24"/>
          <w:lang w:val="en-US"/>
        </w:rPr>
      </w:pPr>
      <w:r w:rsidRPr="007977C8">
        <w:rPr>
          <w:rFonts w:ascii="Georgia" w:hAnsi="Georgia"/>
          <w:sz w:val="24"/>
          <w:szCs w:val="24"/>
          <w:lang w:val="en-US"/>
        </w:rPr>
        <w:t>In the third cycle</w:t>
      </w:r>
      <w:r w:rsidR="00E333F0" w:rsidRPr="007977C8">
        <w:rPr>
          <w:rFonts w:ascii="Georgia" w:hAnsi="Georgia"/>
          <w:sz w:val="24"/>
          <w:szCs w:val="24"/>
          <w:lang w:val="en-US"/>
        </w:rPr>
        <w:t xml:space="preserve"> </w:t>
      </w:r>
      <w:r w:rsidRPr="007977C8">
        <w:rPr>
          <w:rFonts w:ascii="Georgia" w:hAnsi="Georgia"/>
          <w:bCs/>
          <w:sz w:val="24"/>
          <w:szCs w:val="24"/>
          <w:lang w:val="en-US"/>
        </w:rPr>
        <w:t>we</w:t>
      </w:r>
      <w:r w:rsidR="00E5515C" w:rsidRPr="007977C8">
        <w:rPr>
          <w:rFonts w:ascii="Georgia" w:hAnsi="Georgia"/>
          <w:bCs/>
          <w:sz w:val="24"/>
          <w:szCs w:val="24"/>
          <w:lang w:val="en-US"/>
        </w:rPr>
        <w:t xml:space="preserve"> therefore</w:t>
      </w:r>
      <w:r w:rsidRPr="007977C8">
        <w:rPr>
          <w:rFonts w:ascii="Georgia" w:hAnsi="Georgia"/>
          <w:bCs/>
          <w:sz w:val="24"/>
          <w:szCs w:val="24"/>
          <w:lang w:val="en-US"/>
        </w:rPr>
        <w:t xml:space="preserve"> </w:t>
      </w:r>
      <w:r w:rsidRPr="007977C8">
        <w:rPr>
          <w:rFonts w:ascii="Georgia" w:hAnsi="Georgia"/>
          <w:b/>
          <w:sz w:val="24"/>
          <w:szCs w:val="24"/>
          <w:lang w:val="en-US"/>
        </w:rPr>
        <w:t>recommend</w:t>
      </w:r>
      <w:r w:rsidRPr="007977C8">
        <w:rPr>
          <w:rFonts w:ascii="Georgia" w:hAnsi="Georgia"/>
          <w:sz w:val="24"/>
          <w:szCs w:val="24"/>
          <w:lang w:val="en-US"/>
        </w:rPr>
        <w:t>:</w:t>
      </w:r>
    </w:p>
    <w:p w14:paraId="1B76DD70" w14:textId="5D34714D" w:rsidR="00130595" w:rsidRPr="007977C8" w:rsidRDefault="00130595" w:rsidP="007977C8">
      <w:pPr>
        <w:pStyle w:val="Default"/>
        <w:numPr>
          <w:ilvl w:val="0"/>
          <w:numId w:val="3"/>
        </w:numPr>
        <w:spacing w:after="23" w:line="276" w:lineRule="auto"/>
        <w:jc w:val="both"/>
        <w:rPr>
          <w:rFonts w:ascii="Georgia" w:hAnsi="Georgia" w:cs="Calibri"/>
          <w:lang w:val="en-GB"/>
        </w:rPr>
      </w:pPr>
      <w:r w:rsidRPr="007977C8">
        <w:rPr>
          <w:rFonts w:ascii="Georgia" w:hAnsi="Georgia" w:cs="Calibri"/>
          <w:lang w:val="en-GB"/>
        </w:rPr>
        <w:t>Ratify the International Convention for the Protection of All Persons from Enforced Disappearance and recognize the competence of the Committee on Enforced Disappearances to receive and consider communications from or on behalf of victims or other states parties.</w:t>
      </w:r>
    </w:p>
    <w:p w14:paraId="2C112DEA" w14:textId="516217A7" w:rsidR="00567CD1" w:rsidRPr="007977C8" w:rsidRDefault="00567CD1" w:rsidP="007977C8">
      <w:pPr>
        <w:pStyle w:val="Default"/>
        <w:numPr>
          <w:ilvl w:val="0"/>
          <w:numId w:val="3"/>
        </w:numPr>
        <w:spacing w:after="23" w:line="276" w:lineRule="auto"/>
        <w:jc w:val="both"/>
        <w:rPr>
          <w:rFonts w:ascii="Georgia" w:hAnsi="Georgia" w:cs="Calibri"/>
          <w:lang w:val="en-GB"/>
        </w:rPr>
      </w:pPr>
      <w:r w:rsidRPr="007977C8">
        <w:rPr>
          <w:rFonts w:ascii="Georgia" w:hAnsi="Georgia" w:cs="Calibri"/>
          <w:lang w:val="en-GB"/>
        </w:rPr>
        <w:t>Ensure that its national legislation and practice effectively protect the principle of non-refoulement.</w:t>
      </w:r>
    </w:p>
    <w:p w14:paraId="5C3ED43C" w14:textId="57EE94A1" w:rsidR="00B574A7" w:rsidRDefault="00567CD1" w:rsidP="007977C8">
      <w:pPr>
        <w:pStyle w:val="Default"/>
        <w:numPr>
          <w:ilvl w:val="0"/>
          <w:numId w:val="3"/>
        </w:numPr>
        <w:spacing w:after="23" w:line="276" w:lineRule="auto"/>
        <w:jc w:val="both"/>
        <w:rPr>
          <w:rFonts w:ascii="Georgia" w:hAnsi="Georgia" w:cs="Calibri"/>
          <w:lang w:val="en-GB"/>
        </w:rPr>
      </w:pPr>
      <w:r w:rsidRPr="007977C8">
        <w:rPr>
          <w:rFonts w:ascii="Georgia" w:hAnsi="Georgia" w:cs="Calibri"/>
          <w:lang w:val="en-GB"/>
        </w:rPr>
        <w:t>Strengthen efforts to combat racism, similar forms of hostility and hate crime, including ethnic profiling, and fully implement the relevant National plan.</w:t>
      </w:r>
    </w:p>
    <w:p w14:paraId="19583D9E" w14:textId="77777777" w:rsidR="007977C8" w:rsidRPr="007977C8" w:rsidRDefault="007977C8" w:rsidP="007977C8">
      <w:pPr>
        <w:pStyle w:val="Default"/>
        <w:spacing w:after="23" w:line="276" w:lineRule="auto"/>
        <w:jc w:val="both"/>
        <w:rPr>
          <w:rFonts w:ascii="Georgia" w:hAnsi="Georgia" w:cs="Calibri"/>
          <w:lang w:val="en-GB"/>
        </w:rPr>
      </w:pPr>
    </w:p>
    <w:p w14:paraId="0E3744A1" w14:textId="5F306656" w:rsidR="009B4BFC" w:rsidRPr="007977C8" w:rsidRDefault="009B4BFC" w:rsidP="009D3ED9">
      <w:pPr>
        <w:jc w:val="both"/>
        <w:rPr>
          <w:rFonts w:ascii="Georgia" w:hAnsi="Georgia"/>
          <w:sz w:val="24"/>
          <w:szCs w:val="24"/>
          <w:lang w:val="en-US"/>
        </w:rPr>
      </w:pPr>
      <w:r w:rsidRPr="007977C8">
        <w:rPr>
          <w:rFonts w:ascii="Georgia" w:hAnsi="Georgia"/>
          <w:sz w:val="24"/>
          <w:szCs w:val="24"/>
          <w:lang w:val="en-US"/>
        </w:rPr>
        <w:t>Finally, the Czech Republic would like to express its hope that it will welcome Sweden among Human Rights Council Members in the near future.</w:t>
      </w:r>
      <w:r w:rsidR="00C651D6" w:rsidRPr="007977C8">
        <w:rPr>
          <w:rFonts w:ascii="Georgia" w:hAnsi="Georgia"/>
          <w:sz w:val="24"/>
          <w:szCs w:val="24"/>
          <w:lang w:val="en-US"/>
        </w:rPr>
        <w:t xml:space="preserve"> </w:t>
      </w:r>
    </w:p>
    <w:p w14:paraId="7950942D" w14:textId="77777777" w:rsidR="00A914D5" w:rsidRPr="007977C8" w:rsidRDefault="00A914D5" w:rsidP="009D3ED9">
      <w:pPr>
        <w:jc w:val="both"/>
        <w:rPr>
          <w:rFonts w:ascii="Georgia" w:hAnsi="Georgia"/>
          <w:sz w:val="24"/>
          <w:szCs w:val="24"/>
          <w:lang w:val="en-US"/>
        </w:rPr>
      </w:pPr>
      <w:r w:rsidRPr="007977C8">
        <w:rPr>
          <w:rFonts w:ascii="Georgia" w:hAnsi="Georgia"/>
          <w:sz w:val="24"/>
          <w:szCs w:val="24"/>
          <w:lang w:val="en-US"/>
        </w:rPr>
        <w:t xml:space="preserve">We wish Sweden a successful review. </w:t>
      </w:r>
    </w:p>
    <w:p w14:paraId="23516B53" w14:textId="77777777" w:rsidR="00433BD2" w:rsidRPr="007977C8" w:rsidRDefault="009B4BFC" w:rsidP="009D3ED9">
      <w:pPr>
        <w:jc w:val="both"/>
        <w:rPr>
          <w:rFonts w:ascii="Georgia" w:hAnsi="Georgia"/>
          <w:sz w:val="24"/>
          <w:szCs w:val="24"/>
          <w:lang w:val="en-US"/>
        </w:rPr>
      </w:pPr>
      <w:r w:rsidRPr="007977C8">
        <w:rPr>
          <w:rFonts w:ascii="Georgia" w:hAnsi="Georgia"/>
          <w:sz w:val="24"/>
          <w:szCs w:val="24"/>
          <w:lang w:val="en-US"/>
        </w:rPr>
        <w:t xml:space="preserve">Thank you. </w:t>
      </w:r>
    </w:p>
    <w:sectPr w:rsidR="00433BD2" w:rsidRPr="007977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1F347" w14:textId="77777777" w:rsidR="000746AC" w:rsidRDefault="000746AC" w:rsidP="00A078F3">
      <w:pPr>
        <w:spacing w:after="0" w:line="240" w:lineRule="auto"/>
      </w:pPr>
      <w:r>
        <w:separator/>
      </w:r>
    </w:p>
  </w:endnote>
  <w:endnote w:type="continuationSeparator" w:id="0">
    <w:p w14:paraId="79F1BBA3" w14:textId="77777777" w:rsidR="000746AC" w:rsidRDefault="000746AC" w:rsidP="00A0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287F8" w14:textId="77777777" w:rsidR="000746AC" w:rsidRDefault="000746AC" w:rsidP="00A078F3">
      <w:pPr>
        <w:spacing w:after="0" w:line="240" w:lineRule="auto"/>
      </w:pPr>
      <w:r>
        <w:separator/>
      </w:r>
    </w:p>
  </w:footnote>
  <w:footnote w:type="continuationSeparator" w:id="0">
    <w:p w14:paraId="11C8EC66" w14:textId="77777777" w:rsidR="000746AC" w:rsidRDefault="000746AC" w:rsidP="00A07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E48AA"/>
    <w:multiLevelType w:val="hybridMultilevel"/>
    <w:tmpl w:val="E29C1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EA471C"/>
    <w:multiLevelType w:val="hybridMultilevel"/>
    <w:tmpl w:val="B7D275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24259E7"/>
    <w:multiLevelType w:val="hybridMultilevel"/>
    <w:tmpl w:val="7764BB14"/>
    <w:lvl w:ilvl="0" w:tplc="AD7286F2">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FC"/>
    <w:rsid w:val="000032D9"/>
    <w:rsid w:val="00031A13"/>
    <w:rsid w:val="0005371F"/>
    <w:rsid w:val="00067883"/>
    <w:rsid w:val="000746AC"/>
    <w:rsid w:val="00130595"/>
    <w:rsid w:val="001424F9"/>
    <w:rsid w:val="001B7FAB"/>
    <w:rsid w:val="002123C6"/>
    <w:rsid w:val="0021252B"/>
    <w:rsid w:val="00330EA0"/>
    <w:rsid w:val="00336DEF"/>
    <w:rsid w:val="00433BD2"/>
    <w:rsid w:val="004A534A"/>
    <w:rsid w:val="005075D4"/>
    <w:rsid w:val="00567CD1"/>
    <w:rsid w:val="005D7043"/>
    <w:rsid w:val="00644576"/>
    <w:rsid w:val="00761EFD"/>
    <w:rsid w:val="00771151"/>
    <w:rsid w:val="007977C8"/>
    <w:rsid w:val="00820E3A"/>
    <w:rsid w:val="00837B20"/>
    <w:rsid w:val="00857705"/>
    <w:rsid w:val="00861CCE"/>
    <w:rsid w:val="00882EB0"/>
    <w:rsid w:val="00895469"/>
    <w:rsid w:val="008B5C83"/>
    <w:rsid w:val="00937C7A"/>
    <w:rsid w:val="0098197D"/>
    <w:rsid w:val="009B4BFC"/>
    <w:rsid w:val="009C2755"/>
    <w:rsid w:val="009D3ED9"/>
    <w:rsid w:val="009F21DB"/>
    <w:rsid w:val="00A054E3"/>
    <w:rsid w:val="00A078F3"/>
    <w:rsid w:val="00A1120A"/>
    <w:rsid w:val="00A914D5"/>
    <w:rsid w:val="00AA1FAA"/>
    <w:rsid w:val="00AE3067"/>
    <w:rsid w:val="00B27DD5"/>
    <w:rsid w:val="00B574A7"/>
    <w:rsid w:val="00BB28E5"/>
    <w:rsid w:val="00C22BD6"/>
    <w:rsid w:val="00C651D6"/>
    <w:rsid w:val="00CC14C7"/>
    <w:rsid w:val="00D503B1"/>
    <w:rsid w:val="00D62DDD"/>
    <w:rsid w:val="00DF3405"/>
    <w:rsid w:val="00E333F0"/>
    <w:rsid w:val="00E36E38"/>
    <w:rsid w:val="00E5515C"/>
    <w:rsid w:val="00F41EE5"/>
    <w:rsid w:val="00FC6C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CC58"/>
  <w15:docId w15:val="{6E386206-C7A5-4E1D-AC56-50D29909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74A7"/>
    <w:pPr>
      <w:ind w:left="720"/>
      <w:contextualSpacing/>
    </w:pPr>
  </w:style>
  <w:style w:type="paragraph" w:styleId="Textvysvtlivek">
    <w:name w:val="endnote text"/>
    <w:basedOn w:val="Normln"/>
    <w:link w:val="TextvysvtlivekChar"/>
    <w:uiPriority w:val="99"/>
    <w:semiHidden/>
    <w:unhideWhenUsed/>
    <w:rsid w:val="00A078F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078F3"/>
    <w:rPr>
      <w:sz w:val="20"/>
      <w:szCs w:val="20"/>
    </w:rPr>
  </w:style>
  <w:style w:type="character" w:styleId="Odkaznavysvtlivky">
    <w:name w:val="endnote reference"/>
    <w:basedOn w:val="Standardnpsmoodstavce"/>
    <w:uiPriority w:val="99"/>
    <w:semiHidden/>
    <w:unhideWhenUsed/>
    <w:rsid w:val="00A078F3"/>
    <w:rPr>
      <w:vertAlign w:val="superscript"/>
    </w:rPr>
  </w:style>
  <w:style w:type="paragraph" w:styleId="Textpoznpodarou">
    <w:name w:val="footnote text"/>
    <w:basedOn w:val="Normln"/>
    <w:link w:val="TextpoznpodarouChar"/>
    <w:uiPriority w:val="99"/>
    <w:semiHidden/>
    <w:unhideWhenUsed/>
    <w:rsid w:val="00837B2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37B20"/>
    <w:rPr>
      <w:sz w:val="20"/>
      <w:szCs w:val="20"/>
    </w:rPr>
  </w:style>
  <w:style w:type="character" w:styleId="Znakapoznpodarou">
    <w:name w:val="footnote reference"/>
    <w:basedOn w:val="Standardnpsmoodstavce"/>
    <w:uiPriority w:val="99"/>
    <w:semiHidden/>
    <w:unhideWhenUsed/>
    <w:rsid w:val="00837B20"/>
    <w:rPr>
      <w:vertAlign w:val="superscript"/>
    </w:rPr>
  </w:style>
  <w:style w:type="paragraph" w:styleId="Normlnweb">
    <w:name w:val="Normal (Web)"/>
    <w:basedOn w:val="Normln"/>
    <w:uiPriority w:val="99"/>
    <w:semiHidden/>
    <w:unhideWhenUsed/>
    <w:rsid w:val="00837B20"/>
    <w:rPr>
      <w:rFonts w:ascii="Times New Roman" w:hAnsi="Times New Roman" w:cs="Times New Roman"/>
      <w:sz w:val="24"/>
      <w:szCs w:val="24"/>
    </w:rPr>
  </w:style>
  <w:style w:type="character" w:styleId="Odkaznakoment">
    <w:name w:val="annotation reference"/>
    <w:basedOn w:val="Standardnpsmoodstavce"/>
    <w:uiPriority w:val="99"/>
    <w:semiHidden/>
    <w:unhideWhenUsed/>
    <w:rsid w:val="009D3ED9"/>
    <w:rPr>
      <w:sz w:val="16"/>
      <w:szCs w:val="16"/>
    </w:rPr>
  </w:style>
  <w:style w:type="paragraph" w:styleId="Textkomente">
    <w:name w:val="annotation text"/>
    <w:basedOn w:val="Normln"/>
    <w:link w:val="TextkomenteChar"/>
    <w:uiPriority w:val="99"/>
    <w:semiHidden/>
    <w:unhideWhenUsed/>
    <w:rsid w:val="009D3ED9"/>
    <w:pPr>
      <w:spacing w:line="240" w:lineRule="auto"/>
    </w:pPr>
    <w:rPr>
      <w:sz w:val="20"/>
      <w:szCs w:val="20"/>
    </w:rPr>
  </w:style>
  <w:style w:type="character" w:customStyle="1" w:styleId="TextkomenteChar">
    <w:name w:val="Text komentáře Char"/>
    <w:basedOn w:val="Standardnpsmoodstavce"/>
    <w:link w:val="Textkomente"/>
    <w:uiPriority w:val="99"/>
    <w:semiHidden/>
    <w:rsid w:val="009D3ED9"/>
    <w:rPr>
      <w:sz w:val="20"/>
      <w:szCs w:val="20"/>
    </w:rPr>
  </w:style>
  <w:style w:type="paragraph" w:styleId="Pedmtkomente">
    <w:name w:val="annotation subject"/>
    <w:basedOn w:val="Textkomente"/>
    <w:next w:val="Textkomente"/>
    <w:link w:val="PedmtkomenteChar"/>
    <w:uiPriority w:val="99"/>
    <w:semiHidden/>
    <w:unhideWhenUsed/>
    <w:rsid w:val="009D3ED9"/>
    <w:rPr>
      <w:b/>
      <w:bCs/>
    </w:rPr>
  </w:style>
  <w:style w:type="character" w:customStyle="1" w:styleId="PedmtkomenteChar">
    <w:name w:val="Předmět komentáře Char"/>
    <w:basedOn w:val="TextkomenteChar"/>
    <w:link w:val="Pedmtkomente"/>
    <w:uiPriority w:val="99"/>
    <w:semiHidden/>
    <w:rsid w:val="009D3ED9"/>
    <w:rPr>
      <w:b/>
      <w:bCs/>
      <w:sz w:val="20"/>
      <w:szCs w:val="20"/>
    </w:rPr>
  </w:style>
  <w:style w:type="paragraph" w:styleId="Textbubliny">
    <w:name w:val="Balloon Text"/>
    <w:basedOn w:val="Normln"/>
    <w:link w:val="TextbublinyChar"/>
    <w:uiPriority w:val="99"/>
    <w:semiHidden/>
    <w:unhideWhenUsed/>
    <w:rsid w:val="009D3ED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3ED9"/>
    <w:rPr>
      <w:rFonts w:ascii="Segoe UI" w:hAnsi="Segoe UI" w:cs="Segoe UI"/>
      <w:sz w:val="18"/>
      <w:szCs w:val="18"/>
    </w:rPr>
  </w:style>
  <w:style w:type="paragraph" w:customStyle="1" w:styleId="Default">
    <w:name w:val="Default"/>
    <w:rsid w:val="007977C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11265">
      <w:bodyDiv w:val="1"/>
      <w:marLeft w:val="0"/>
      <w:marRight w:val="0"/>
      <w:marTop w:val="0"/>
      <w:marBottom w:val="0"/>
      <w:divBdr>
        <w:top w:val="none" w:sz="0" w:space="0" w:color="auto"/>
        <w:left w:val="none" w:sz="0" w:space="0" w:color="auto"/>
        <w:bottom w:val="none" w:sz="0" w:space="0" w:color="auto"/>
        <w:right w:val="none" w:sz="0" w:space="0" w:color="auto"/>
      </w:divBdr>
      <w:divsChild>
        <w:div w:id="588467537">
          <w:marLeft w:val="0"/>
          <w:marRight w:val="0"/>
          <w:marTop w:val="0"/>
          <w:marBottom w:val="0"/>
          <w:divBdr>
            <w:top w:val="none" w:sz="0" w:space="0" w:color="auto"/>
            <w:left w:val="none" w:sz="0" w:space="0" w:color="auto"/>
            <w:bottom w:val="none" w:sz="0" w:space="0" w:color="auto"/>
            <w:right w:val="none" w:sz="0" w:space="0" w:color="auto"/>
          </w:divBdr>
          <w:divsChild>
            <w:div w:id="2097092784">
              <w:marLeft w:val="0"/>
              <w:marRight w:val="0"/>
              <w:marTop w:val="0"/>
              <w:marBottom w:val="0"/>
              <w:divBdr>
                <w:top w:val="none" w:sz="0" w:space="0" w:color="auto"/>
                <w:left w:val="none" w:sz="0" w:space="0" w:color="auto"/>
                <w:bottom w:val="none" w:sz="0" w:space="0" w:color="auto"/>
                <w:right w:val="none" w:sz="0" w:space="0" w:color="auto"/>
              </w:divBdr>
              <w:divsChild>
                <w:div w:id="477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7806">
      <w:bodyDiv w:val="1"/>
      <w:marLeft w:val="0"/>
      <w:marRight w:val="0"/>
      <w:marTop w:val="0"/>
      <w:marBottom w:val="0"/>
      <w:divBdr>
        <w:top w:val="none" w:sz="0" w:space="0" w:color="auto"/>
        <w:left w:val="none" w:sz="0" w:space="0" w:color="auto"/>
        <w:bottom w:val="none" w:sz="0" w:space="0" w:color="auto"/>
        <w:right w:val="none" w:sz="0" w:space="0" w:color="auto"/>
      </w:divBdr>
      <w:divsChild>
        <w:div w:id="131604795">
          <w:marLeft w:val="0"/>
          <w:marRight w:val="0"/>
          <w:marTop w:val="0"/>
          <w:marBottom w:val="0"/>
          <w:divBdr>
            <w:top w:val="none" w:sz="0" w:space="0" w:color="auto"/>
            <w:left w:val="none" w:sz="0" w:space="0" w:color="auto"/>
            <w:bottom w:val="none" w:sz="0" w:space="0" w:color="auto"/>
            <w:right w:val="none" w:sz="0" w:space="0" w:color="auto"/>
          </w:divBdr>
          <w:divsChild>
            <w:div w:id="530460529">
              <w:marLeft w:val="0"/>
              <w:marRight w:val="0"/>
              <w:marTop w:val="0"/>
              <w:marBottom w:val="0"/>
              <w:divBdr>
                <w:top w:val="none" w:sz="0" w:space="0" w:color="auto"/>
                <w:left w:val="none" w:sz="0" w:space="0" w:color="auto"/>
                <w:bottom w:val="none" w:sz="0" w:space="0" w:color="auto"/>
                <w:right w:val="none" w:sz="0" w:space="0" w:color="auto"/>
              </w:divBdr>
              <w:divsChild>
                <w:div w:id="34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632A8-5F08-4532-A5D7-1C396744F36E}"/>
</file>

<file path=customXml/itemProps2.xml><?xml version="1.0" encoding="utf-8"?>
<ds:datastoreItem xmlns:ds="http://schemas.openxmlformats.org/officeDocument/2006/customXml" ds:itemID="{9E6D1D72-1BC7-42E0-8EC6-4F0322C07ABF}"/>
</file>

<file path=customXml/itemProps3.xml><?xml version="1.0" encoding="utf-8"?>
<ds:datastoreItem xmlns:ds="http://schemas.openxmlformats.org/officeDocument/2006/customXml" ds:itemID="{1BF08392-E991-47A8-87DE-E842AC0A1E2E}"/>
</file>

<file path=customXml/itemProps4.xml><?xml version="1.0" encoding="utf-8"?>
<ds:datastoreItem xmlns:ds="http://schemas.openxmlformats.org/officeDocument/2006/customXml" ds:itemID="{170D78EC-4A5F-4D87-A5BF-8C189B91CB5B}"/>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984</Characters>
  <Application>Microsoft Office Word</Application>
  <DocSecurity>0</DocSecurity>
  <Lines>8</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MZV</dc:creator>
  <cp:keywords/>
  <dc:description/>
  <cp:lastModifiedBy>Ludvík EGER</cp:lastModifiedBy>
  <cp:revision>2</cp:revision>
  <dcterms:created xsi:type="dcterms:W3CDTF">2020-01-27T07:47:00Z</dcterms:created>
  <dcterms:modified xsi:type="dcterms:W3CDTF">2020-01-27T07:47:00Z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