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E4" w:rsidRPr="00AC0F52" w:rsidRDefault="002B7FE4" w:rsidP="002B7FE4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bookmarkStart w:id="0" w:name="_GoBack"/>
      <w:bookmarkEnd w:id="0"/>
      <w:r w:rsidRPr="00AC0F52">
        <w:rPr>
          <w:rFonts w:ascii="Georgia" w:hAnsi="Georgia" w:cs="Calibri"/>
          <w:b/>
          <w:sz w:val="24"/>
          <w:szCs w:val="24"/>
          <w:lang w:val="en-US"/>
        </w:rPr>
        <w:t>UPR 3</w:t>
      </w:r>
      <w:r>
        <w:rPr>
          <w:rFonts w:ascii="Georgia" w:hAnsi="Georgia" w:cs="Calibri"/>
          <w:b/>
          <w:sz w:val="24"/>
          <w:szCs w:val="24"/>
          <w:lang w:val="en-US"/>
        </w:rPr>
        <w:t>5</w:t>
      </w:r>
    </w:p>
    <w:p w:rsidR="002B7FE4" w:rsidRPr="00AC0F52" w:rsidRDefault="002B7FE4" w:rsidP="002B7FE4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Spain</w:t>
      </w:r>
    </w:p>
    <w:p w:rsidR="002B7FE4" w:rsidRPr="00AC0F52" w:rsidRDefault="002B7FE4" w:rsidP="002B7FE4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22</w:t>
      </w:r>
      <w:r>
        <w:rPr>
          <w:rFonts w:ascii="Georgia" w:hAnsi="Georgia" w:cs="Calibri"/>
          <w:i/>
          <w:sz w:val="24"/>
          <w:szCs w:val="24"/>
          <w:vertAlign w:val="superscript"/>
          <w:lang w:val="en-US"/>
        </w:rPr>
        <w:t>nd</w:t>
      </w:r>
      <w:r w:rsidRPr="00AC0F52">
        <w:rPr>
          <w:rFonts w:ascii="Georgia" w:hAnsi="Georgia" w:cs="Calibri"/>
          <w:i/>
          <w:sz w:val="24"/>
          <w:szCs w:val="24"/>
          <w:lang w:val="en-US"/>
        </w:rPr>
        <w:t xml:space="preserve"> </w:t>
      </w:r>
      <w:r>
        <w:rPr>
          <w:rFonts w:ascii="Georgia" w:hAnsi="Georgia" w:cs="Calibri"/>
          <w:i/>
          <w:sz w:val="24"/>
          <w:szCs w:val="24"/>
          <w:lang w:val="en-US"/>
        </w:rPr>
        <w:t>January</w:t>
      </w:r>
      <w:r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>
        <w:rPr>
          <w:rFonts w:ascii="Georgia" w:hAnsi="Georgia" w:cs="Calibri"/>
          <w:i/>
          <w:sz w:val="24"/>
          <w:szCs w:val="24"/>
          <w:lang w:val="en-US"/>
        </w:rPr>
        <w:t>20</w:t>
      </w:r>
    </w:p>
    <w:p w:rsidR="002B7FE4" w:rsidRPr="00AC0F52" w:rsidRDefault="002B7FE4" w:rsidP="002B7FE4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:rsidR="002B7FE4" w:rsidRDefault="002B7FE4" w:rsidP="008D566C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</w:p>
    <w:p w:rsidR="004470FB" w:rsidRPr="002B7FE4" w:rsidRDefault="004470FB" w:rsidP="004470FB">
      <w:pPr>
        <w:pStyle w:val="Default"/>
        <w:rPr>
          <w:rFonts w:ascii="Georgia" w:hAnsi="Georgia" w:cs="Times New Roman"/>
          <w:lang w:val="en-GB"/>
        </w:rPr>
      </w:pPr>
    </w:p>
    <w:p w:rsidR="00DC7994" w:rsidRPr="002B7FE4" w:rsidRDefault="007F34B9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2B7FE4">
        <w:rPr>
          <w:rFonts w:ascii="Georgia" w:hAnsi="Georgia" w:cs="Times New Roman"/>
          <w:lang w:val="en-GB"/>
        </w:rPr>
        <w:t xml:space="preserve">The Czech Republic thanks the delegation of </w:t>
      </w:r>
      <w:r w:rsidR="00F61E17" w:rsidRPr="002B7FE4">
        <w:rPr>
          <w:rFonts w:ascii="Georgia" w:hAnsi="Georgia" w:cs="Times New Roman"/>
          <w:lang w:val="en-GB"/>
        </w:rPr>
        <w:t>Spain</w:t>
      </w:r>
      <w:r w:rsidRPr="002B7FE4">
        <w:rPr>
          <w:rFonts w:ascii="Georgia" w:hAnsi="Georgia" w:cs="Times New Roman"/>
          <w:lang w:val="en-GB"/>
        </w:rPr>
        <w:t xml:space="preserve"> for its presentation</w:t>
      </w:r>
      <w:r w:rsidR="00C17731" w:rsidRPr="002B7FE4">
        <w:rPr>
          <w:rFonts w:ascii="Georgia" w:hAnsi="Georgia" w:cs="Times New Roman"/>
          <w:lang w:val="en-GB"/>
        </w:rPr>
        <w:t xml:space="preserve"> and for </w:t>
      </w:r>
      <w:r w:rsidR="0083028B" w:rsidRPr="002B7FE4">
        <w:rPr>
          <w:rFonts w:ascii="Georgia" w:hAnsi="Georgia" w:cs="Times New Roman"/>
          <w:lang w:val="en-GB"/>
        </w:rPr>
        <w:t xml:space="preserve">its </w:t>
      </w:r>
      <w:r w:rsidR="003E45CB" w:rsidRPr="002B7FE4">
        <w:rPr>
          <w:rFonts w:ascii="Georgia" w:hAnsi="Georgia" w:cs="Times New Roman"/>
          <w:lang w:val="en-GB"/>
        </w:rPr>
        <w:t xml:space="preserve">national </w:t>
      </w:r>
      <w:r w:rsidR="0083028B" w:rsidRPr="002B7FE4">
        <w:rPr>
          <w:rFonts w:ascii="Georgia" w:hAnsi="Georgia" w:cs="Times New Roman"/>
          <w:lang w:val="en-GB"/>
        </w:rPr>
        <w:t>as well as the midterm report</w:t>
      </w:r>
      <w:r w:rsidRPr="002B7FE4">
        <w:rPr>
          <w:rFonts w:ascii="Georgia" w:hAnsi="Georgia" w:cs="Times New Roman"/>
          <w:lang w:val="en-GB"/>
        </w:rPr>
        <w:t xml:space="preserve">. We </w:t>
      </w:r>
      <w:r w:rsidR="00421B2C" w:rsidRPr="002B7FE4">
        <w:rPr>
          <w:rFonts w:ascii="Georgia" w:hAnsi="Georgia" w:cs="Times New Roman"/>
          <w:lang w:val="en-GB"/>
        </w:rPr>
        <w:t xml:space="preserve">very </w:t>
      </w:r>
      <w:r w:rsidR="004925CC" w:rsidRPr="002B7FE4">
        <w:rPr>
          <w:rFonts w:ascii="Georgia" w:hAnsi="Georgia" w:cs="Times New Roman"/>
          <w:lang w:val="en-GB"/>
        </w:rPr>
        <w:t xml:space="preserve">welcome </w:t>
      </w:r>
      <w:r w:rsidR="00C60D3D" w:rsidRPr="002B7FE4">
        <w:rPr>
          <w:rFonts w:ascii="Georgia" w:hAnsi="Georgia" w:cs="Times New Roman"/>
          <w:lang w:val="en-GB"/>
        </w:rPr>
        <w:t>the involveme</w:t>
      </w:r>
      <w:r w:rsidR="00DC7994" w:rsidRPr="002B7FE4">
        <w:rPr>
          <w:rFonts w:ascii="Georgia" w:hAnsi="Georgia" w:cs="Times New Roman"/>
          <w:lang w:val="en-GB"/>
        </w:rPr>
        <w:t>nt of civil society in the prep</w:t>
      </w:r>
      <w:r w:rsidR="00C60D3D" w:rsidRPr="002B7FE4">
        <w:rPr>
          <w:rFonts w:ascii="Georgia" w:hAnsi="Georgia" w:cs="Times New Roman"/>
          <w:lang w:val="en-GB"/>
        </w:rPr>
        <w:t>a</w:t>
      </w:r>
      <w:r w:rsidR="00DC7994" w:rsidRPr="002B7FE4">
        <w:rPr>
          <w:rFonts w:ascii="Georgia" w:hAnsi="Georgia" w:cs="Times New Roman"/>
          <w:lang w:val="en-GB"/>
        </w:rPr>
        <w:t>ra</w:t>
      </w:r>
      <w:r w:rsidR="00C60D3D" w:rsidRPr="002B7FE4">
        <w:rPr>
          <w:rFonts w:ascii="Georgia" w:hAnsi="Georgia" w:cs="Times New Roman"/>
          <w:lang w:val="en-GB"/>
        </w:rPr>
        <w:t xml:space="preserve">tion of reports. </w:t>
      </w:r>
    </w:p>
    <w:p w:rsidR="00DC7994" w:rsidRPr="002B7FE4" w:rsidRDefault="00DC7994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EF18A4" w:rsidRPr="002B7FE4" w:rsidRDefault="00DC7994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2B7FE4">
        <w:rPr>
          <w:rFonts w:ascii="Georgia" w:hAnsi="Georgia" w:cs="Times New Roman"/>
          <w:lang w:val="en-GB"/>
        </w:rPr>
        <w:t xml:space="preserve">We </w:t>
      </w:r>
      <w:r w:rsidR="00421B2C" w:rsidRPr="002B7FE4">
        <w:rPr>
          <w:rFonts w:ascii="Georgia" w:hAnsi="Georgia" w:cs="Times New Roman"/>
          <w:lang w:val="en-GB"/>
        </w:rPr>
        <w:t xml:space="preserve">appreciate </w:t>
      </w:r>
      <w:r w:rsidRPr="002B7FE4">
        <w:rPr>
          <w:rFonts w:ascii="Georgia" w:hAnsi="Georgia" w:cs="Times New Roman"/>
          <w:lang w:val="en-GB"/>
        </w:rPr>
        <w:t xml:space="preserve">the attention given to the topic of violence against women and express our support to the Government´s efforts in the area of prevention, education or assistance </w:t>
      </w:r>
      <w:r w:rsidR="00421B2C" w:rsidRPr="002B7FE4">
        <w:rPr>
          <w:rFonts w:ascii="Georgia" w:hAnsi="Georgia" w:cs="Times New Roman"/>
          <w:lang w:val="en-GB"/>
        </w:rPr>
        <w:t>to</w:t>
      </w:r>
      <w:r w:rsidRPr="002B7FE4">
        <w:rPr>
          <w:rFonts w:ascii="Georgia" w:hAnsi="Georgia" w:cs="Times New Roman"/>
          <w:lang w:val="en-GB"/>
        </w:rPr>
        <w:t xml:space="preserve"> victims.</w:t>
      </w:r>
      <w:r w:rsidR="00C577A7" w:rsidRPr="002B7FE4">
        <w:rPr>
          <w:rFonts w:ascii="Georgia" w:hAnsi="Georgia" w:cs="Times New Roman"/>
          <w:lang w:val="en-GB"/>
        </w:rPr>
        <w:t xml:space="preserve"> We welcome the legislative measure</w:t>
      </w:r>
      <w:r w:rsidR="00C17731" w:rsidRPr="002B7FE4">
        <w:rPr>
          <w:rFonts w:ascii="Georgia" w:hAnsi="Georgia" w:cs="Times New Roman"/>
          <w:lang w:val="en-GB"/>
        </w:rPr>
        <w:t>s</w:t>
      </w:r>
      <w:r w:rsidR="00C577A7" w:rsidRPr="002B7FE4">
        <w:rPr>
          <w:rFonts w:ascii="Georgia" w:hAnsi="Georgia" w:cs="Times New Roman"/>
          <w:lang w:val="en-GB"/>
        </w:rPr>
        <w:t xml:space="preserve"> </w:t>
      </w:r>
      <w:r w:rsidR="00C17731" w:rsidRPr="002B7FE4">
        <w:rPr>
          <w:rFonts w:ascii="Georgia" w:hAnsi="Georgia" w:cs="Times New Roman"/>
          <w:lang w:val="en-GB"/>
        </w:rPr>
        <w:t xml:space="preserve">taken </w:t>
      </w:r>
      <w:r w:rsidR="00C577A7" w:rsidRPr="002B7FE4">
        <w:rPr>
          <w:rFonts w:ascii="Georgia" w:hAnsi="Georgia" w:cs="Times New Roman"/>
          <w:lang w:val="en-GB"/>
        </w:rPr>
        <w:t xml:space="preserve">to protect women from violence and the adoption of the National Covenant on Combating Gender-based Violence for 2018 – 2022. </w:t>
      </w:r>
      <w:r w:rsidRPr="002B7FE4">
        <w:rPr>
          <w:rFonts w:ascii="Georgia" w:hAnsi="Georgia" w:cs="Times New Roman"/>
          <w:lang w:val="en-GB"/>
        </w:rPr>
        <w:t xml:space="preserve">However, we </w:t>
      </w:r>
      <w:r w:rsidRPr="002B7FE4">
        <w:rPr>
          <w:rFonts w:ascii="Georgia" w:hAnsi="Georgia" w:cs="Times New Roman"/>
          <w:b/>
          <w:lang w:val="en-GB"/>
        </w:rPr>
        <w:t xml:space="preserve">recommend </w:t>
      </w:r>
      <w:r w:rsidRPr="002B7FE4">
        <w:rPr>
          <w:rFonts w:ascii="Georgia" w:hAnsi="Georgia" w:cs="Times New Roman"/>
          <w:lang w:val="en-GB"/>
        </w:rPr>
        <w:t>to adopt further measures to provide effective training to</w:t>
      </w:r>
      <w:r w:rsidR="00421B2C" w:rsidRPr="002B7FE4">
        <w:rPr>
          <w:rFonts w:ascii="Georgia" w:hAnsi="Georgia" w:cs="Times New Roman"/>
          <w:lang w:val="en-GB"/>
        </w:rPr>
        <w:t xml:space="preserve"> </w:t>
      </w:r>
      <w:r w:rsidR="00A90A37" w:rsidRPr="002B7FE4">
        <w:rPr>
          <w:rFonts w:ascii="Georgia" w:hAnsi="Georgia" w:cs="Times New Roman"/>
          <w:lang w:val="en-GB"/>
        </w:rPr>
        <w:t>law enforcement officers</w:t>
      </w:r>
      <w:r w:rsidR="00421B2C" w:rsidRPr="002B7FE4">
        <w:rPr>
          <w:rFonts w:ascii="Georgia" w:hAnsi="Georgia" w:cs="Times New Roman"/>
          <w:lang w:val="en-GB"/>
        </w:rPr>
        <w:t xml:space="preserve"> and</w:t>
      </w:r>
      <w:r w:rsidRPr="002B7FE4">
        <w:rPr>
          <w:rFonts w:ascii="Georgia" w:hAnsi="Georgia" w:cs="Times New Roman"/>
          <w:lang w:val="en-GB"/>
        </w:rPr>
        <w:t xml:space="preserve"> the judicial bodies in charge of investigating cases of gender-based violence. We further </w:t>
      </w:r>
      <w:r w:rsidRPr="002B7FE4">
        <w:rPr>
          <w:rFonts w:ascii="Georgia" w:hAnsi="Georgia" w:cs="Times New Roman"/>
          <w:b/>
          <w:lang w:val="en-GB"/>
        </w:rPr>
        <w:t xml:space="preserve">recommend </w:t>
      </w:r>
      <w:r w:rsidR="00421B2C" w:rsidRPr="002B7FE4">
        <w:rPr>
          <w:rFonts w:ascii="Georgia" w:hAnsi="Georgia" w:cs="Times New Roman"/>
          <w:lang w:val="en-GB"/>
        </w:rPr>
        <w:t>to establish specialized centres so that all survivors of sexual violence can be assisted by a specialized team.</w:t>
      </w:r>
    </w:p>
    <w:p w:rsidR="00421B2C" w:rsidRPr="002B7FE4" w:rsidRDefault="00421B2C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421B2C" w:rsidRPr="002B7FE4" w:rsidRDefault="00421B2C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2B7FE4">
        <w:rPr>
          <w:rFonts w:ascii="Georgia" w:hAnsi="Georgia" w:cs="Times New Roman"/>
          <w:lang w:val="en-GB"/>
        </w:rPr>
        <w:t xml:space="preserve">We </w:t>
      </w:r>
      <w:r w:rsidRPr="002B7FE4">
        <w:rPr>
          <w:rFonts w:ascii="Georgia" w:hAnsi="Georgia" w:cs="Times New Roman"/>
          <w:b/>
          <w:lang w:val="en-GB"/>
        </w:rPr>
        <w:t>recommend</w:t>
      </w:r>
      <w:r w:rsidRPr="002B7FE4">
        <w:rPr>
          <w:rFonts w:ascii="Georgia" w:hAnsi="Georgia" w:cs="Times New Roman"/>
          <w:lang w:val="en-GB"/>
        </w:rPr>
        <w:t xml:space="preserve"> to consider harmonizing the content of the national legislation covering torture </w:t>
      </w:r>
      <w:r w:rsidR="00C577A7" w:rsidRPr="002B7FE4">
        <w:rPr>
          <w:rFonts w:ascii="Georgia" w:hAnsi="Georgia" w:cs="Times New Roman"/>
          <w:lang w:val="en-GB"/>
        </w:rPr>
        <w:t>and i</w:t>
      </w:r>
      <w:r w:rsidR="000B1897" w:rsidRPr="002B7FE4">
        <w:rPr>
          <w:rFonts w:ascii="Georgia" w:hAnsi="Georgia" w:cs="Times New Roman"/>
          <w:lang w:val="en-GB"/>
        </w:rPr>
        <w:t>n</w:t>
      </w:r>
      <w:r w:rsidR="00C577A7" w:rsidRPr="002B7FE4">
        <w:rPr>
          <w:rFonts w:ascii="Georgia" w:hAnsi="Georgia" w:cs="Times New Roman"/>
          <w:lang w:val="en-GB"/>
        </w:rPr>
        <w:t xml:space="preserve">communicado detention </w:t>
      </w:r>
      <w:r w:rsidRPr="002B7FE4">
        <w:rPr>
          <w:rFonts w:ascii="Georgia" w:hAnsi="Georgia" w:cs="Times New Roman"/>
          <w:lang w:val="en-GB"/>
        </w:rPr>
        <w:t>with international standards.</w:t>
      </w:r>
    </w:p>
    <w:p w:rsidR="00EF18A4" w:rsidRPr="002B7FE4" w:rsidRDefault="00EF18A4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</w:p>
    <w:p w:rsidR="00421B2C" w:rsidRPr="002B7FE4" w:rsidRDefault="00421B2C" w:rsidP="00EF18A4">
      <w:pPr>
        <w:pStyle w:val="Default"/>
        <w:spacing w:line="276" w:lineRule="auto"/>
        <w:jc w:val="both"/>
        <w:rPr>
          <w:rFonts w:ascii="Georgia" w:hAnsi="Georgia" w:cs="Times New Roman"/>
          <w:lang w:val="en-GB"/>
        </w:rPr>
      </w:pPr>
      <w:r w:rsidRPr="002B7FE4">
        <w:rPr>
          <w:rFonts w:ascii="Georgia" w:hAnsi="Georgia" w:cs="Times New Roman"/>
          <w:lang w:val="en-GB"/>
        </w:rPr>
        <w:t xml:space="preserve">Finally, we </w:t>
      </w:r>
      <w:r w:rsidRPr="002B7FE4">
        <w:rPr>
          <w:rFonts w:ascii="Georgia" w:hAnsi="Georgia" w:cs="Times New Roman"/>
          <w:b/>
          <w:lang w:val="en-GB"/>
        </w:rPr>
        <w:t xml:space="preserve">recommend </w:t>
      </w:r>
      <w:r w:rsidRPr="002B7FE4">
        <w:rPr>
          <w:rFonts w:ascii="Georgia" w:hAnsi="Georgia" w:cs="Times New Roman"/>
          <w:lang w:val="en-GB"/>
        </w:rPr>
        <w:t xml:space="preserve">to ensure full enjoyment of the rights to freedom of assembly and </w:t>
      </w:r>
      <w:r w:rsidR="00C577A7" w:rsidRPr="002B7FE4">
        <w:rPr>
          <w:rFonts w:ascii="Georgia" w:hAnsi="Georgia" w:cs="Times New Roman"/>
          <w:lang w:val="en-GB"/>
        </w:rPr>
        <w:t>association and freedom of expression and that all measures taken are in conformity with international standards.</w:t>
      </w:r>
    </w:p>
    <w:p w:rsidR="003D512C" w:rsidRPr="002B7FE4" w:rsidRDefault="003D512C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8D566C" w:rsidRPr="002B7FE4" w:rsidRDefault="008D566C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  <w:r w:rsidRPr="002B7FE4">
        <w:rPr>
          <w:rFonts w:ascii="Georgia" w:hAnsi="Georgia" w:cs="Times New Roman"/>
          <w:lang w:val="en-GB"/>
        </w:rPr>
        <w:t>Thank you.</w:t>
      </w:r>
    </w:p>
    <w:p w:rsidR="00426A62" w:rsidRPr="002B7FE4" w:rsidRDefault="00426A6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26A62" w:rsidRPr="002B7FE4" w:rsidRDefault="00426A62" w:rsidP="00EF18A4">
      <w:pPr>
        <w:pStyle w:val="Default"/>
        <w:spacing w:after="23" w:line="276" w:lineRule="auto"/>
        <w:jc w:val="both"/>
        <w:rPr>
          <w:rFonts w:ascii="Georgia" w:hAnsi="Georgia" w:cs="Times New Roman"/>
          <w:lang w:val="en-GB"/>
        </w:rPr>
      </w:pPr>
    </w:p>
    <w:p w:rsidR="00426A62" w:rsidRPr="00405233" w:rsidRDefault="00426A62" w:rsidP="00EF18A4">
      <w:pPr>
        <w:pStyle w:val="Default"/>
        <w:spacing w:after="23" w:line="276" w:lineRule="auto"/>
        <w:jc w:val="both"/>
        <w:rPr>
          <w:rFonts w:ascii="Times New Roman" w:hAnsi="Times New Roman" w:cs="Times New Roman"/>
          <w:lang w:val="en-GB"/>
        </w:rPr>
      </w:pPr>
    </w:p>
    <w:p w:rsidR="004925CC" w:rsidRPr="00405233" w:rsidRDefault="004925CC" w:rsidP="00426A62">
      <w:pPr>
        <w:pStyle w:val="Default"/>
        <w:spacing w:after="23"/>
        <w:jc w:val="both"/>
        <w:rPr>
          <w:rFonts w:ascii="Times New Roman" w:hAnsi="Times New Roman" w:cs="Times New Roman"/>
          <w:lang w:val="en-GB"/>
        </w:rPr>
      </w:pPr>
    </w:p>
    <w:sectPr w:rsidR="004925CC" w:rsidRPr="00405233" w:rsidSect="00CA30DF">
      <w:pgSz w:w="12240" w:h="16340"/>
      <w:pgMar w:top="1876" w:right="960" w:bottom="0" w:left="127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41" w:rsidRDefault="00985241" w:rsidP="00985241">
      <w:pPr>
        <w:spacing w:after="0" w:line="240" w:lineRule="auto"/>
      </w:pPr>
      <w:r>
        <w:separator/>
      </w:r>
    </w:p>
  </w:endnote>
  <w:endnote w:type="continuationSeparator" w:id="0">
    <w:p w:rsidR="00985241" w:rsidRDefault="00985241" w:rsidP="009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41" w:rsidRDefault="00985241" w:rsidP="00985241">
      <w:pPr>
        <w:spacing w:after="0" w:line="240" w:lineRule="auto"/>
      </w:pPr>
      <w:r>
        <w:separator/>
      </w:r>
    </w:p>
  </w:footnote>
  <w:footnote w:type="continuationSeparator" w:id="0">
    <w:p w:rsidR="00985241" w:rsidRDefault="00985241" w:rsidP="00985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B"/>
    <w:rsid w:val="00051F9D"/>
    <w:rsid w:val="000962E1"/>
    <w:rsid w:val="000A5547"/>
    <w:rsid w:val="000B1897"/>
    <w:rsid w:val="000E24FA"/>
    <w:rsid w:val="000F78F3"/>
    <w:rsid w:val="00175E96"/>
    <w:rsid w:val="001A1573"/>
    <w:rsid w:val="002B7FE4"/>
    <w:rsid w:val="002C04BC"/>
    <w:rsid w:val="002F42B6"/>
    <w:rsid w:val="00354A99"/>
    <w:rsid w:val="003D512C"/>
    <w:rsid w:val="003E45CB"/>
    <w:rsid w:val="003E7750"/>
    <w:rsid w:val="00405233"/>
    <w:rsid w:val="00417FBC"/>
    <w:rsid w:val="00421B2C"/>
    <w:rsid w:val="00426A62"/>
    <w:rsid w:val="004470FB"/>
    <w:rsid w:val="004604C0"/>
    <w:rsid w:val="00475E2E"/>
    <w:rsid w:val="004925CC"/>
    <w:rsid w:val="0049735D"/>
    <w:rsid w:val="005100DB"/>
    <w:rsid w:val="00545C02"/>
    <w:rsid w:val="00566581"/>
    <w:rsid w:val="00596282"/>
    <w:rsid w:val="006361E8"/>
    <w:rsid w:val="00687824"/>
    <w:rsid w:val="006C3733"/>
    <w:rsid w:val="007B4369"/>
    <w:rsid w:val="007F34B9"/>
    <w:rsid w:val="008246A2"/>
    <w:rsid w:val="0083028B"/>
    <w:rsid w:val="00832FE4"/>
    <w:rsid w:val="00843468"/>
    <w:rsid w:val="008C3ADB"/>
    <w:rsid w:val="008D566C"/>
    <w:rsid w:val="00985241"/>
    <w:rsid w:val="00985F6A"/>
    <w:rsid w:val="0099196B"/>
    <w:rsid w:val="009D42DF"/>
    <w:rsid w:val="00A439C4"/>
    <w:rsid w:val="00A71748"/>
    <w:rsid w:val="00A90A37"/>
    <w:rsid w:val="00B02CB6"/>
    <w:rsid w:val="00B032B7"/>
    <w:rsid w:val="00B14B61"/>
    <w:rsid w:val="00BA5F0C"/>
    <w:rsid w:val="00BB0BBD"/>
    <w:rsid w:val="00BF615E"/>
    <w:rsid w:val="00BF7144"/>
    <w:rsid w:val="00C17731"/>
    <w:rsid w:val="00C34308"/>
    <w:rsid w:val="00C44C8D"/>
    <w:rsid w:val="00C577A7"/>
    <w:rsid w:val="00C60D3D"/>
    <w:rsid w:val="00C63F5A"/>
    <w:rsid w:val="00C85F66"/>
    <w:rsid w:val="00C876A5"/>
    <w:rsid w:val="00D318FE"/>
    <w:rsid w:val="00DC7994"/>
    <w:rsid w:val="00DE2BC2"/>
    <w:rsid w:val="00DE76D2"/>
    <w:rsid w:val="00DE798D"/>
    <w:rsid w:val="00E65180"/>
    <w:rsid w:val="00E94764"/>
    <w:rsid w:val="00EF18A4"/>
    <w:rsid w:val="00EF4027"/>
    <w:rsid w:val="00F5126F"/>
    <w:rsid w:val="00F54CCF"/>
    <w:rsid w:val="00F61E17"/>
    <w:rsid w:val="00F6453F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F29C-D734-4679-90A4-B91AB47A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7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rsid w:val="006C3733"/>
  </w:style>
  <w:style w:type="paragraph" w:styleId="Zhlav">
    <w:name w:val="header"/>
    <w:basedOn w:val="Normln"/>
    <w:link w:val="ZhlavChar"/>
    <w:unhideWhenUsed/>
    <w:rsid w:val="009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85241"/>
  </w:style>
  <w:style w:type="paragraph" w:styleId="Zpat">
    <w:name w:val="footer"/>
    <w:basedOn w:val="Normln"/>
    <w:link w:val="ZpatChar"/>
    <w:uiPriority w:val="99"/>
    <w:unhideWhenUsed/>
    <w:rsid w:val="009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FEE59-C5A4-43C8-9E7A-3EC178DADFCD}"/>
</file>

<file path=customXml/itemProps2.xml><?xml version="1.0" encoding="utf-8"?>
<ds:datastoreItem xmlns:ds="http://schemas.openxmlformats.org/officeDocument/2006/customXml" ds:itemID="{C9937FAA-4729-43D6-A11F-D2ED3D9C191A}"/>
</file>

<file path=customXml/itemProps3.xml><?xml version="1.0" encoding="utf-8"?>
<ds:datastoreItem xmlns:ds="http://schemas.openxmlformats.org/officeDocument/2006/customXml" ds:itemID="{5BE18C21-2AC9-4CF6-A675-7A956B55D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BRODSKÁ</dc:creator>
  <cp:keywords/>
  <dc:description/>
  <cp:lastModifiedBy>Ludvík EGER</cp:lastModifiedBy>
  <cp:revision>2</cp:revision>
  <cp:lastPrinted>2020-01-15T06:19:00Z</cp:lastPrinted>
  <dcterms:created xsi:type="dcterms:W3CDTF">2020-01-21T07:31:00Z</dcterms:created>
  <dcterms:modified xsi:type="dcterms:W3CDTF">2020-01-21T07:31:00Z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