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AAD55" w14:textId="77777777" w:rsidR="008364E0" w:rsidRPr="004710B1" w:rsidRDefault="008364E0" w:rsidP="008364E0">
      <w:pPr>
        <w:rPr>
          <w:rFonts w:ascii="Garamond" w:hAnsi="Garamond"/>
          <w:b/>
          <w:sz w:val="26"/>
          <w:szCs w:val="26"/>
          <w:lang w:val="en-GB"/>
        </w:rPr>
      </w:pPr>
      <w:bookmarkStart w:id="0" w:name="_GoBack"/>
      <w:bookmarkEnd w:id="0"/>
      <w:r w:rsidRPr="004710B1">
        <w:rPr>
          <w:rFonts w:ascii="Garamond" w:hAnsi="Garamond"/>
          <w:b/>
          <w:sz w:val="26"/>
          <w:szCs w:val="26"/>
          <w:lang w:val="en-GB"/>
        </w:rPr>
        <w:t xml:space="preserve">Universal Periodic Review, 35th session </w:t>
      </w:r>
      <w:r w:rsidRPr="004710B1">
        <w:rPr>
          <w:rFonts w:ascii="Garamond" w:hAnsi="Garamond"/>
          <w:b/>
          <w:sz w:val="26"/>
          <w:szCs w:val="26"/>
          <w:lang w:val="en-GB"/>
        </w:rPr>
        <w:br/>
        <w:t>Human Rights Council</w:t>
      </w:r>
    </w:p>
    <w:p w14:paraId="4E787616" w14:textId="77777777" w:rsidR="008364E0" w:rsidRPr="004710B1" w:rsidRDefault="008364E0" w:rsidP="008364E0">
      <w:pPr>
        <w:rPr>
          <w:rFonts w:ascii="Garamond" w:hAnsi="Garamond"/>
          <w:b/>
          <w:sz w:val="26"/>
          <w:szCs w:val="26"/>
          <w:lang w:val="en-GB"/>
        </w:rPr>
      </w:pPr>
      <w:r w:rsidRPr="004710B1">
        <w:rPr>
          <w:rFonts w:ascii="Garamond" w:hAnsi="Garamond"/>
          <w:b/>
          <w:sz w:val="26"/>
          <w:szCs w:val="26"/>
          <w:lang w:val="en-GB"/>
        </w:rPr>
        <w:t xml:space="preserve">UPR of </w:t>
      </w:r>
      <w:r w:rsidR="00C20B63">
        <w:rPr>
          <w:rFonts w:ascii="Garamond" w:hAnsi="Garamond"/>
          <w:b/>
          <w:sz w:val="26"/>
          <w:szCs w:val="26"/>
          <w:lang w:val="en-GB"/>
        </w:rPr>
        <w:t>Guyana, 29</w:t>
      </w:r>
      <w:r w:rsidR="004710B1">
        <w:rPr>
          <w:rFonts w:ascii="Garamond" w:hAnsi="Garamond"/>
          <w:b/>
          <w:sz w:val="26"/>
          <w:szCs w:val="26"/>
          <w:lang w:val="en-GB"/>
        </w:rPr>
        <w:t xml:space="preserve"> January 2020</w:t>
      </w:r>
      <w:r w:rsidRPr="004710B1">
        <w:rPr>
          <w:rFonts w:ascii="Garamond" w:hAnsi="Garamond"/>
          <w:b/>
          <w:sz w:val="26"/>
          <w:szCs w:val="26"/>
          <w:lang w:val="en-GB"/>
        </w:rPr>
        <w:br/>
        <w:t>Intervention by Denmark</w:t>
      </w:r>
    </w:p>
    <w:p w14:paraId="7E570C85" w14:textId="77777777" w:rsidR="008364E0" w:rsidRPr="004710B1" w:rsidRDefault="008364E0" w:rsidP="008364E0">
      <w:pPr>
        <w:pStyle w:val="Default"/>
        <w:jc w:val="right"/>
        <w:rPr>
          <w:rFonts w:ascii="Garamond" w:hAnsi="Garamond"/>
          <w:i/>
          <w:sz w:val="26"/>
          <w:szCs w:val="26"/>
        </w:rPr>
      </w:pPr>
      <w:r w:rsidRPr="004710B1">
        <w:rPr>
          <w:rFonts w:ascii="Garamond" w:hAnsi="Garamond"/>
          <w:i/>
          <w:sz w:val="26"/>
          <w:szCs w:val="26"/>
        </w:rPr>
        <w:t>[Check against delivery]</w:t>
      </w:r>
    </w:p>
    <w:p w14:paraId="6C88450C" w14:textId="77777777" w:rsidR="008364E0" w:rsidRPr="004710B1" w:rsidRDefault="008364E0" w:rsidP="008364E0">
      <w:pPr>
        <w:rPr>
          <w:rFonts w:ascii="Garamond" w:hAnsi="Garamond"/>
          <w:b/>
          <w:sz w:val="26"/>
          <w:szCs w:val="26"/>
          <w:lang w:val="en-GB"/>
        </w:rPr>
      </w:pPr>
    </w:p>
    <w:p w14:paraId="42CDCB94" w14:textId="77777777" w:rsidR="008364E0" w:rsidRPr="004710B1" w:rsidRDefault="008364E0" w:rsidP="008364E0">
      <w:pPr>
        <w:rPr>
          <w:rFonts w:ascii="Garamond" w:hAnsi="Garamond"/>
          <w:b/>
          <w:sz w:val="26"/>
          <w:szCs w:val="26"/>
          <w:lang w:val="en-GB"/>
        </w:rPr>
      </w:pPr>
    </w:p>
    <w:p w14:paraId="6C07CE18" w14:textId="77777777" w:rsidR="008364E0" w:rsidRPr="004710B1" w:rsidRDefault="008364E0" w:rsidP="008364E0">
      <w:pPr>
        <w:rPr>
          <w:rFonts w:ascii="Garamond" w:hAnsi="Garamond"/>
          <w:sz w:val="26"/>
          <w:szCs w:val="26"/>
          <w:lang w:val="en-GB"/>
        </w:rPr>
      </w:pPr>
      <w:r w:rsidRPr="004710B1">
        <w:rPr>
          <w:rFonts w:ascii="Garamond" w:hAnsi="Garamond"/>
          <w:sz w:val="26"/>
          <w:szCs w:val="26"/>
          <w:lang w:val="en-GB"/>
        </w:rPr>
        <w:t xml:space="preserve">Mdm. President, </w:t>
      </w:r>
    </w:p>
    <w:p w14:paraId="027A6D0D" w14:textId="77777777" w:rsidR="008364E0" w:rsidRPr="004710B1" w:rsidRDefault="008364E0" w:rsidP="008364E0">
      <w:pPr>
        <w:rPr>
          <w:rFonts w:ascii="Garamond" w:hAnsi="Garamond"/>
          <w:sz w:val="26"/>
          <w:szCs w:val="26"/>
          <w:lang w:val="en-GB"/>
        </w:rPr>
      </w:pPr>
      <w:r w:rsidRPr="004710B1">
        <w:rPr>
          <w:rFonts w:ascii="Garamond" w:hAnsi="Garamond"/>
          <w:sz w:val="26"/>
          <w:szCs w:val="26"/>
          <w:lang w:val="en-GB"/>
        </w:rPr>
        <w:t xml:space="preserve">Denmark welcomes the delegation of Guyana and thanks it for its presentation. </w:t>
      </w:r>
    </w:p>
    <w:p w14:paraId="2DB648CA" w14:textId="77777777" w:rsidR="008364E0" w:rsidRPr="004710B1" w:rsidRDefault="008364E0" w:rsidP="008364E0">
      <w:pPr>
        <w:rPr>
          <w:rFonts w:ascii="Garamond" w:hAnsi="Garamond"/>
          <w:sz w:val="26"/>
          <w:szCs w:val="26"/>
          <w:lang w:val="en-GB"/>
        </w:rPr>
      </w:pPr>
      <w:r w:rsidRPr="004710B1">
        <w:rPr>
          <w:rFonts w:ascii="Garamond" w:hAnsi="Garamond"/>
          <w:sz w:val="26"/>
          <w:szCs w:val="26"/>
          <w:lang w:val="en-GB"/>
        </w:rPr>
        <w:t>We commend Guyana for</w:t>
      </w:r>
      <w:r w:rsidR="004710B1">
        <w:rPr>
          <w:rFonts w:ascii="Garamond" w:hAnsi="Garamond"/>
          <w:sz w:val="26"/>
          <w:szCs w:val="26"/>
          <w:lang w:val="en-GB"/>
        </w:rPr>
        <w:t xml:space="preserve"> the </w:t>
      </w:r>
      <w:r w:rsidR="00397612">
        <w:rPr>
          <w:rFonts w:ascii="Garamond" w:hAnsi="Garamond"/>
          <w:sz w:val="26"/>
          <w:szCs w:val="26"/>
          <w:lang w:val="en-GB"/>
        </w:rPr>
        <w:t xml:space="preserve">adoption of a </w:t>
      </w:r>
      <w:r w:rsidR="00260A37">
        <w:rPr>
          <w:rFonts w:ascii="Garamond" w:hAnsi="Garamond"/>
          <w:sz w:val="26"/>
          <w:szCs w:val="26"/>
          <w:lang w:val="en-GB"/>
        </w:rPr>
        <w:t>sexual and r</w:t>
      </w:r>
      <w:r w:rsidR="00397612" w:rsidRPr="00397612">
        <w:rPr>
          <w:rFonts w:ascii="Garamond" w:hAnsi="Garamond"/>
          <w:sz w:val="26"/>
          <w:szCs w:val="26"/>
          <w:lang w:val="en-GB"/>
        </w:rPr>
        <w:t xml:space="preserve">eproductive </w:t>
      </w:r>
      <w:r w:rsidR="00260A37">
        <w:rPr>
          <w:rFonts w:ascii="Garamond" w:hAnsi="Garamond"/>
          <w:sz w:val="26"/>
          <w:szCs w:val="26"/>
          <w:lang w:val="en-GB"/>
        </w:rPr>
        <w:t>h</w:t>
      </w:r>
      <w:r w:rsidR="00397612" w:rsidRPr="00397612">
        <w:rPr>
          <w:rFonts w:ascii="Garamond" w:hAnsi="Garamond"/>
          <w:sz w:val="26"/>
          <w:szCs w:val="26"/>
          <w:lang w:val="en-GB"/>
        </w:rPr>
        <w:t xml:space="preserve">ealth </w:t>
      </w:r>
      <w:r w:rsidR="00260A37">
        <w:rPr>
          <w:rFonts w:ascii="Garamond" w:hAnsi="Garamond"/>
          <w:sz w:val="26"/>
          <w:szCs w:val="26"/>
          <w:lang w:val="en-GB"/>
        </w:rPr>
        <w:t>p</w:t>
      </w:r>
      <w:r w:rsidR="00397612" w:rsidRPr="00397612">
        <w:rPr>
          <w:rFonts w:ascii="Garamond" w:hAnsi="Garamond"/>
          <w:sz w:val="26"/>
          <w:szCs w:val="26"/>
          <w:lang w:val="en-GB"/>
        </w:rPr>
        <w:t>olicy</w:t>
      </w:r>
      <w:r w:rsidR="00260A37">
        <w:rPr>
          <w:rFonts w:ascii="Garamond" w:hAnsi="Garamond"/>
          <w:sz w:val="26"/>
          <w:szCs w:val="26"/>
          <w:lang w:val="en-GB"/>
        </w:rPr>
        <w:t xml:space="preserve"> </w:t>
      </w:r>
      <w:r w:rsidR="006D6AB8">
        <w:rPr>
          <w:rFonts w:ascii="Garamond" w:hAnsi="Garamond"/>
          <w:sz w:val="26"/>
          <w:szCs w:val="26"/>
          <w:lang w:val="en-GB"/>
        </w:rPr>
        <w:t>since its last UPR</w:t>
      </w:r>
      <w:r w:rsidR="00B1378D">
        <w:rPr>
          <w:rFonts w:ascii="Garamond" w:hAnsi="Garamond"/>
          <w:sz w:val="26"/>
          <w:szCs w:val="26"/>
          <w:lang w:val="en-GB"/>
        </w:rPr>
        <w:t>. H</w:t>
      </w:r>
      <w:r w:rsidR="003A32E8" w:rsidRPr="004710B1">
        <w:rPr>
          <w:rFonts w:ascii="Garamond" w:hAnsi="Garamond"/>
          <w:sz w:val="26"/>
          <w:szCs w:val="26"/>
          <w:lang w:val="en-GB"/>
        </w:rPr>
        <w:t xml:space="preserve">owever, </w:t>
      </w:r>
      <w:r w:rsidR="00260A37">
        <w:rPr>
          <w:rFonts w:ascii="Garamond" w:hAnsi="Garamond"/>
          <w:sz w:val="26"/>
          <w:szCs w:val="26"/>
          <w:lang w:val="en-GB"/>
        </w:rPr>
        <w:t xml:space="preserve">we </w:t>
      </w:r>
      <w:r w:rsidR="003A32E8" w:rsidRPr="004710B1">
        <w:rPr>
          <w:rFonts w:ascii="Garamond" w:hAnsi="Garamond"/>
          <w:sz w:val="26"/>
          <w:szCs w:val="26"/>
          <w:lang w:val="en-GB"/>
        </w:rPr>
        <w:t>remain a concern</w:t>
      </w:r>
      <w:r w:rsidR="00260A37">
        <w:rPr>
          <w:rFonts w:ascii="Garamond" w:hAnsi="Garamond"/>
          <w:sz w:val="26"/>
          <w:szCs w:val="26"/>
          <w:lang w:val="en-GB"/>
        </w:rPr>
        <w:t xml:space="preserve">ed about the </w:t>
      </w:r>
      <w:r w:rsidR="00C00E22">
        <w:rPr>
          <w:rFonts w:ascii="Garamond" w:hAnsi="Garamond"/>
          <w:sz w:val="26"/>
          <w:szCs w:val="26"/>
          <w:lang w:val="en-GB"/>
        </w:rPr>
        <w:t>insufficient access to family planning services throughout the country</w:t>
      </w:r>
      <w:r w:rsidR="003A32E8" w:rsidRPr="004710B1">
        <w:rPr>
          <w:rFonts w:ascii="Garamond" w:hAnsi="Garamond"/>
          <w:sz w:val="26"/>
          <w:szCs w:val="26"/>
          <w:lang w:val="en-GB"/>
        </w:rPr>
        <w:t xml:space="preserve">. </w:t>
      </w:r>
    </w:p>
    <w:p w14:paraId="451348A6" w14:textId="77777777" w:rsidR="00A63854" w:rsidRDefault="008364E0" w:rsidP="008364E0">
      <w:pPr>
        <w:rPr>
          <w:rFonts w:ascii="Garamond" w:hAnsi="Garamond"/>
          <w:i/>
          <w:sz w:val="26"/>
          <w:szCs w:val="26"/>
          <w:lang w:val="en-GB"/>
        </w:rPr>
      </w:pPr>
      <w:r w:rsidRPr="004710B1">
        <w:rPr>
          <w:rFonts w:ascii="Garamond" w:hAnsi="Garamond"/>
          <w:i/>
          <w:sz w:val="26"/>
          <w:szCs w:val="26"/>
          <w:lang w:val="en-GB"/>
        </w:rPr>
        <w:t xml:space="preserve">Denmark </w:t>
      </w:r>
      <w:r w:rsidRPr="004710B1">
        <w:rPr>
          <w:rFonts w:ascii="Garamond" w:hAnsi="Garamond"/>
          <w:i/>
          <w:sz w:val="26"/>
          <w:szCs w:val="26"/>
          <w:u w:val="single"/>
          <w:lang w:val="en-GB"/>
        </w:rPr>
        <w:t>recommends</w:t>
      </w:r>
      <w:r w:rsidRPr="004710B1">
        <w:rPr>
          <w:rFonts w:ascii="Garamond" w:hAnsi="Garamond"/>
          <w:i/>
          <w:sz w:val="26"/>
          <w:szCs w:val="26"/>
          <w:lang w:val="en-GB"/>
        </w:rPr>
        <w:t xml:space="preserve"> the Government </w:t>
      </w:r>
      <w:r w:rsidR="00397612">
        <w:rPr>
          <w:rFonts w:ascii="Garamond" w:hAnsi="Garamond"/>
          <w:i/>
          <w:sz w:val="26"/>
          <w:szCs w:val="26"/>
          <w:lang w:val="en-GB"/>
        </w:rPr>
        <w:t xml:space="preserve">to </w:t>
      </w:r>
      <w:r w:rsidR="00A63854">
        <w:rPr>
          <w:rFonts w:ascii="Garamond" w:hAnsi="Garamond"/>
          <w:i/>
          <w:sz w:val="26"/>
          <w:szCs w:val="26"/>
          <w:lang w:val="en-GB"/>
        </w:rPr>
        <w:t>t</w:t>
      </w:r>
      <w:r w:rsidR="00A63854" w:rsidRPr="00A63854">
        <w:rPr>
          <w:rFonts w:ascii="Garamond" w:hAnsi="Garamond"/>
          <w:i/>
          <w:sz w:val="26"/>
          <w:szCs w:val="26"/>
          <w:lang w:val="en-GB"/>
        </w:rPr>
        <w:t>ake steps to ensure that sexual and reproductive health services, including abortion and contraception services and information, are available, accessible and affordable to all women and girls, especially in rural areas and among vulnerable groups</w:t>
      </w:r>
      <w:r w:rsidR="00A63854">
        <w:rPr>
          <w:rFonts w:ascii="Garamond" w:hAnsi="Garamond"/>
          <w:i/>
          <w:sz w:val="26"/>
          <w:szCs w:val="26"/>
          <w:lang w:val="en-GB"/>
        </w:rPr>
        <w:t>.</w:t>
      </w:r>
    </w:p>
    <w:p w14:paraId="0FD6DBEE" w14:textId="77777777" w:rsidR="003A32E8" w:rsidRPr="004710B1" w:rsidRDefault="006D6AB8" w:rsidP="008364E0">
      <w:pPr>
        <w:rPr>
          <w:rFonts w:ascii="Garamond" w:hAnsi="Garamond"/>
          <w:i/>
          <w:sz w:val="26"/>
          <w:szCs w:val="26"/>
          <w:lang w:val="en-US"/>
        </w:rPr>
      </w:pPr>
      <w:r>
        <w:rPr>
          <w:rFonts w:ascii="Garamond" w:hAnsi="Garamond"/>
          <w:sz w:val="26"/>
          <w:szCs w:val="26"/>
          <w:lang w:val="en-GB"/>
        </w:rPr>
        <w:t>Furthermore, t</w:t>
      </w:r>
      <w:r w:rsidR="00D02EC6" w:rsidRPr="004710B1">
        <w:rPr>
          <w:rFonts w:ascii="Garamond" w:hAnsi="Garamond"/>
          <w:sz w:val="26"/>
          <w:szCs w:val="26"/>
          <w:lang w:val="en-GB"/>
        </w:rPr>
        <w:t xml:space="preserve">o </w:t>
      </w:r>
      <w:r>
        <w:rPr>
          <w:rFonts w:ascii="Garamond" w:hAnsi="Garamond"/>
          <w:sz w:val="26"/>
          <w:szCs w:val="26"/>
          <w:lang w:val="en-GB"/>
        </w:rPr>
        <w:t>ensure effective</w:t>
      </w:r>
      <w:r w:rsidR="00D02EC6" w:rsidRPr="004710B1">
        <w:rPr>
          <w:rFonts w:ascii="Garamond" w:hAnsi="Garamond"/>
          <w:sz w:val="26"/>
          <w:szCs w:val="26"/>
          <w:lang w:val="en-GB"/>
        </w:rPr>
        <w:t xml:space="preserve"> protect</w:t>
      </w:r>
      <w:r>
        <w:rPr>
          <w:rFonts w:ascii="Garamond" w:hAnsi="Garamond"/>
          <w:sz w:val="26"/>
          <w:szCs w:val="26"/>
          <w:lang w:val="en-GB"/>
        </w:rPr>
        <w:t>ion of</w:t>
      </w:r>
      <w:r w:rsidR="00D02EC6" w:rsidRPr="004710B1">
        <w:rPr>
          <w:rFonts w:ascii="Garamond" w:hAnsi="Garamond"/>
          <w:sz w:val="26"/>
          <w:szCs w:val="26"/>
          <w:lang w:val="en-GB"/>
        </w:rPr>
        <w:t xml:space="preserve"> human rights, it is essential that national legal and practical frameworks are in accordance with international human rights standards</w:t>
      </w:r>
      <w:r w:rsidR="008364E0" w:rsidRPr="004710B1">
        <w:rPr>
          <w:rFonts w:ascii="Garamond" w:hAnsi="Garamond"/>
          <w:sz w:val="26"/>
          <w:szCs w:val="26"/>
          <w:lang w:val="en-GB"/>
        </w:rPr>
        <w:t>.</w:t>
      </w:r>
    </w:p>
    <w:p w14:paraId="40BFE1D9" w14:textId="77777777" w:rsidR="003A32E8" w:rsidRPr="004710B1" w:rsidRDefault="003A32E8" w:rsidP="008364E0">
      <w:pPr>
        <w:rPr>
          <w:rFonts w:ascii="Garamond" w:hAnsi="Garamond"/>
          <w:i/>
          <w:sz w:val="26"/>
          <w:szCs w:val="26"/>
          <w:lang w:val="en-US"/>
        </w:rPr>
      </w:pPr>
      <w:r w:rsidRPr="004710B1">
        <w:rPr>
          <w:rFonts w:ascii="Garamond" w:hAnsi="Garamond"/>
          <w:i/>
          <w:sz w:val="26"/>
          <w:szCs w:val="26"/>
          <w:lang w:val="en-US"/>
        </w:rPr>
        <w:t>Denmark</w:t>
      </w:r>
      <w:r w:rsidR="00D02EC6" w:rsidRPr="004710B1">
        <w:rPr>
          <w:rFonts w:ascii="Garamond" w:hAnsi="Garamond"/>
          <w:i/>
          <w:sz w:val="26"/>
          <w:szCs w:val="26"/>
          <w:lang w:val="en-US"/>
        </w:rPr>
        <w:t xml:space="preserve"> therefore</w:t>
      </w:r>
      <w:r w:rsidRPr="004710B1">
        <w:rPr>
          <w:rFonts w:ascii="Garamond" w:hAnsi="Garamond"/>
          <w:i/>
          <w:sz w:val="26"/>
          <w:szCs w:val="26"/>
          <w:lang w:val="en-US"/>
        </w:rPr>
        <w:t xml:space="preserve"> </w:t>
      </w:r>
      <w:r w:rsidRPr="004710B1">
        <w:rPr>
          <w:rFonts w:ascii="Garamond" w:hAnsi="Garamond"/>
          <w:i/>
          <w:sz w:val="26"/>
          <w:szCs w:val="26"/>
          <w:u w:val="single"/>
          <w:lang w:val="en-US"/>
        </w:rPr>
        <w:t>recommends</w:t>
      </w:r>
      <w:r w:rsidRPr="004710B1">
        <w:rPr>
          <w:rFonts w:ascii="Garamond" w:hAnsi="Garamond"/>
          <w:i/>
          <w:sz w:val="26"/>
          <w:szCs w:val="26"/>
          <w:lang w:val="en-US"/>
        </w:rPr>
        <w:t xml:space="preserve"> the Government to ratify the OPCAT.</w:t>
      </w:r>
    </w:p>
    <w:p w14:paraId="1C481801" w14:textId="77777777" w:rsidR="008364E0" w:rsidRPr="004710B1" w:rsidRDefault="008364E0" w:rsidP="008364E0">
      <w:pPr>
        <w:rPr>
          <w:rFonts w:ascii="Garamond" w:hAnsi="Garamond"/>
          <w:i/>
          <w:sz w:val="26"/>
          <w:szCs w:val="26"/>
          <w:lang w:val="en-GB"/>
        </w:rPr>
      </w:pPr>
      <w:r w:rsidRPr="004710B1">
        <w:rPr>
          <w:rFonts w:ascii="Garamond" w:hAnsi="Garamond"/>
          <w:i/>
          <w:sz w:val="26"/>
          <w:szCs w:val="26"/>
          <w:lang w:val="en-GB"/>
        </w:rPr>
        <w:t xml:space="preserve">Denmark also </w:t>
      </w:r>
      <w:r w:rsidRPr="004710B1">
        <w:rPr>
          <w:rFonts w:ascii="Garamond" w:hAnsi="Garamond"/>
          <w:i/>
          <w:sz w:val="26"/>
          <w:szCs w:val="26"/>
          <w:u w:val="single"/>
          <w:lang w:val="en-GB"/>
        </w:rPr>
        <w:t>recommends</w:t>
      </w:r>
      <w:r w:rsidRPr="004710B1">
        <w:rPr>
          <w:rFonts w:ascii="Garamond" w:hAnsi="Garamond"/>
          <w:i/>
          <w:sz w:val="26"/>
          <w:szCs w:val="26"/>
          <w:lang w:val="en-GB"/>
        </w:rPr>
        <w:t xml:space="preserve"> the Government to </w:t>
      </w:r>
      <w:r w:rsidR="003A32E8" w:rsidRPr="004710B1">
        <w:rPr>
          <w:rFonts w:ascii="Garamond" w:hAnsi="Garamond"/>
          <w:i/>
          <w:sz w:val="26"/>
          <w:szCs w:val="26"/>
          <w:lang w:val="en-GB"/>
        </w:rPr>
        <w:t xml:space="preserve">ratify the Indigenous and Tribal Peoples convention No. 169 of the ILO.  </w:t>
      </w:r>
    </w:p>
    <w:p w14:paraId="14CD8D7F" w14:textId="77777777" w:rsidR="008364E0" w:rsidRPr="004710B1" w:rsidRDefault="008364E0" w:rsidP="008364E0">
      <w:pPr>
        <w:rPr>
          <w:rFonts w:ascii="Garamond" w:hAnsi="Garamond"/>
          <w:sz w:val="26"/>
          <w:szCs w:val="26"/>
          <w:lang w:val="en-GB"/>
        </w:rPr>
      </w:pPr>
      <w:r w:rsidRPr="004710B1">
        <w:rPr>
          <w:rFonts w:ascii="Garamond" w:hAnsi="Garamond"/>
          <w:sz w:val="26"/>
          <w:szCs w:val="26"/>
          <w:lang w:val="en-GB"/>
        </w:rPr>
        <w:t>Denmark wishes Guyana a successful review.</w:t>
      </w:r>
    </w:p>
    <w:p w14:paraId="2CB9FE48" w14:textId="77777777" w:rsidR="008364E0" w:rsidRPr="004710B1" w:rsidRDefault="008364E0" w:rsidP="008364E0">
      <w:pPr>
        <w:rPr>
          <w:rFonts w:ascii="Garamond" w:hAnsi="Garamond"/>
          <w:sz w:val="26"/>
          <w:szCs w:val="26"/>
          <w:lang w:val="en-GB"/>
        </w:rPr>
      </w:pPr>
      <w:r w:rsidRPr="004710B1">
        <w:rPr>
          <w:rFonts w:ascii="Garamond" w:hAnsi="Garamond"/>
          <w:sz w:val="26"/>
          <w:szCs w:val="26"/>
          <w:lang w:val="en-GB"/>
        </w:rPr>
        <w:t>Thank you.</w:t>
      </w:r>
    </w:p>
    <w:p w14:paraId="765CCC05" w14:textId="77777777" w:rsidR="007D2987" w:rsidRPr="004710B1" w:rsidRDefault="007D2987">
      <w:pPr>
        <w:rPr>
          <w:rFonts w:ascii="Garamond" w:hAnsi="Garamond"/>
        </w:rPr>
      </w:pPr>
    </w:p>
    <w:sectPr w:rsidR="007D2987" w:rsidRPr="004710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2020202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4E0"/>
    <w:rsid w:val="00260A37"/>
    <w:rsid w:val="00397612"/>
    <w:rsid w:val="003A32E8"/>
    <w:rsid w:val="004710B1"/>
    <w:rsid w:val="00471B55"/>
    <w:rsid w:val="00653054"/>
    <w:rsid w:val="006D6AB8"/>
    <w:rsid w:val="007C5E42"/>
    <w:rsid w:val="007D2987"/>
    <w:rsid w:val="008364E0"/>
    <w:rsid w:val="008C3FD8"/>
    <w:rsid w:val="00A63854"/>
    <w:rsid w:val="00B1378D"/>
    <w:rsid w:val="00B4494F"/>
    <w:rsid w:val="00BB50F3"/>
    <w:rsid w:val="00C00E22"/>
    <w:rsid w:val="00C20B63"/>
    <w:rsid w:val="00D02E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14FA"/>
  <w15:chartTrackingRefBased/>
  <w15:docId w15:val="{0B88EC0A-6DD2-4D5E-A227-1DF09E3F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4E0"/>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629643">
      <w:bodyDiv w:val="1"/>
      <w:marLeft w:val="0"/>
      <w:marRight w:val="0"/>
      <w:marTop w:val="0"/>
      <w:marBottom w:val="0"/>
      <w:divBdr>
        <w:top w:val="none" w:sz="0" w:space="0" w:color="auto"/>
        <w:left w:val="none" w:sz="0" w:space="0" w:color="auto"/>
        <w:bottom w:val="none" w:sz="0" w:space="0" w:color="auto"/>
        <w:right w:val="none" w:sz="0" w:space="0" w:color="auto"/>
      </w:divBdr>
    </w:div>
    <w:div w:id="16574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BD96A-7E62-46CD-8A29-276A1FA7875A}"/>
</file>

<file path=customXml/itemProps2.xml><?xml version="1.0" encoding="utf-8"?>
<ds:datastoreItem xmlns:ds="http://schemas.openxmlformats.org/officeDocument/2006/customXml" ds:itemID="{EAAB2894-1B74-4F3E-88E0-BF20E5F61B95}"/>
</file>

<file path=customXml/itemProps3.xml><?xml version="1.0" encoding="utf-8"?>
<ds:datastoreItem xmlns:ds="http://schemas.openxmlformats.org/officeDocument/2006/customXml" ds:itemID="{150B4839-9401-44C4-B887-1E2A5EA21487}"/>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Udenrigsministeriet</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 Tonsgaard Andersen</dc:creator>
  <cp:keywords/>
  <dc:description/>
  <cp:lastModifiedBy>Caroline Breinholt</cp:lastModifiedBy>
  <cp:revision>2</cp:revision>
  <dcterms:created xsi:type="dcterms:W3CDTF">2020-01-24T16:17:00Z</dcterms:created>
  <dcterms:modified xsi:type="dcterms:W3CDTF">2020-01-24T16:17:00Z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