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10"/>
        <w:bidiVisual/>
        <w:tblW w:w="10540" w:type="dxa"/>
        <w:tblLook w:val="01E0" w:firstRow="1" w:lastRow="1" w:firstColumn="1" w:lastColumn="1" w:noHBand="0" w:noVBand="0"/>
      </w:tblPr>
      <w:tblGrid>
        <w:gridCol w:w="4728"/>
        <w:gridCol w:w="1672"/>
        <w:gridCol w:w="4140"/>
      </w:tblGrid>
      <w:tr w:rsidR="00160680" w:rsidRPr="00CD4A60" w:rsidTr="00B23FB0">
        <w:trPr>
          <w:trHeight w:val="1887"/>
        </w:trPr>
        <w:tc>
          <w:tcPr>
            <w:tcW w:w="4728" w:type="dxa"/>
          </w:tcPr>
          <w:p w:rsidR="00160680" w:rsidRPr="00CD4A60" w:rsidRDefault="00160680" w:rsidP="00B23FB0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CD4A60">
              <w:rPr>
                <w:rFonts w:ascii="Simplified Arabic" w:hAnsi="Simplified Arabic" w:cs="Simplified Arabic" w:hint="cs"/>
                <w:b/>
                <w:bCs/>
                <w:color w:val="000000"/>
                <w:spacing w:val="-2"/>
                <w:rtl/>
              </w:rPr>
              <w:t>ال</w:t>
            </w:r>
            <w:r w:rsidRPr="00CD4A60">
              <w:rPr>
                <w:rFonts w:ascii="Simplified Arabic" w:hAnsi="Simplified Arabic" w:cs="Simplified Arabic"/>
                <w:b/>
                <w:bCs/>
                <w:color w:val="000000"/>
                <w:spacing w:val="-2"/>
                <w:rtl/>
              </w:rPr>
              <w:t xml:space="preserve">بعثة </w:t>
            </w:r>
            <w:r w:rsidRPr="00CD4A60">
              <w:rPr>
                <w:rFonts w:ascii="Simplified Arabic" w:hAnsi="Simplified Arabic" w:cs="Simplified Arabic" w:hint="cs"/>
                <w:b/>
                <w:bCs/>
                <w:color w:val="000000"/>
                <w:spacing w:val="-2"/>
                <w:rtl/>
              </w:rPr>
              <w:t>الدائمة ل</w:t>
            </w:r>
            <w:r w:rsidRPr="00CD4A60">
              <w:rPr>
                <w:rFonts w:ascii="Simplified Arabic" w:hAnsi="Simplified Arabic" w:cs="Simplified Arabic"/>
                <w:b/>
                <w:bCs/>
                <w:color w:val="000000"/>
                <w:spacing w:val="-2"/>
                <w:rtl/>
              </w:rPr>
              <w:t>جمهورية مصر العربية</w:t>
            </w:r>
            <w:r w:rsidRPr="00CD4A60">
              <w:rPr>
                <w:rFonts w:ascii="Simplified Arabic" w:hAnsi="Simplified Arabic" w:cs="Simplified Arabic"/>
                <w:b/>
                <w:bCs/>
                <w:color w:val="000000"/>
                <w:spacing w:val="-8"/>
                <w:rtl/>
              </w:rPr>
              <w:t xml:space="preserve"> </w:t>
            </w:r>
            <w:r w:rsidR="00B23FB0">
              <w:rPr>
                <w:rFonts w:ascii="Simplified Arabic" w:hAnsi="Simplified Arabic" w:cs="Simplified Arabic"/>
                <w:b/>
                <w:bCs/>
                <w:color w:val="000000"/>
                <w:spacing w:val="-8"/>
              </w:rPr>
              <w:t xml:space="preserve"> </w:t>
            </w:r>
            <w:r w:rsidRPr="000C4F27"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  <w:t>لدى مكتب الأمم المتحدة ومنظمة التجارة العالمية والمنظمات الدولية الأخرى</w:t>
            </w:r>
            <w:r w:rsidR="00B23FB0">
              <w:rPr>
                <w:rFonts w:ascii="Simplified Arabic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  <w:r w:rsidR="008B6E5E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ب</w:t>
            </w:r>
            <w:r w:rsidRPr="00CD4A60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جنيف</w:t>
            </w:r>
          </w:p>
          <w:p w:rsidR="00160680" w:rsidRPr="00CD4A60" w:rsidRDefault="00160680" w:rsidP="00463E10">
            <w:pPr>
              <w:bidi/>
              <w:jc w:val="center"/>
              <w:rPr>
                <w:rFonts w:ascii="Simplified Arabic" w:hAnsi="Simplified Arabic" w:cs="Akhbar MT"/>
                <w:b/>
                <w:bCs/>
                <w:sz w:val="28"/>
                <w:szCs w:val="28"/>
                <w:rtl/>
                <w:lang w:bidi="ar-EG"/>
              </w:rPr>
            </w:pPr>
            <w:r w:rsidRPr="00CD4A60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ــ</w:t>
            </w:r>
          </w:p>
        </w:tc>
        <w:tc>
          <w:tcPr>
            <w:tcW w:w="1672" w:type="dxa"/>
          </w:tcPr>
          <w:p w:rsidR="00160680" w:rsidRDefault="00160680" w:rsidP="00160680">
            <w:pPr>
              <w:spacing w:before="120"/>
              <w:jc w:val="center"/>
              <w:rPr>
                <w:rtl/>
                <w:lang w:bidi="ar-EG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0BF3C0D" wp14:editId="536FA2FA">
                  <wp:extent cx="470535" cy="641350"/>
                  <wp:effectExtent l="0" t="0" r="5715" b="6350"/>
                  <wp:docPr id="1" name="Picture 1" descr="200px-Coat_of_arms_of_Egypt_(Offici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px-Coat_of_arms_of_Egypt_(Offici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  <w:lang w:bidi="ar-EG"/>
              </w:rPr>
              <w:t xml:space="preserve">  </w:t>
            </w:r>
          </w:p>
          <w:p w:rsidR="00160680" w:rsidRPr="00CD4A60" w:rsidRDefault="00160680" w:rsidP="00160680">
            <w:pPr>
              <w:spacing w:before="120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4140" w:type="dxa"/>
          </w:tcPr>
          <w:p w:rsidR="00160680" w:rsidRDefault="00160680" w:rsidP="00B23FB0">
            <w:pPr>
              <w:spacing w:after="12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  <w:lang w:bidi="ar-EG"/>
              </w:rPr>
              <w:t>Permanent</w:t>
            </w: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  <w:lang w:val="en-US"/>
              </w:rPr>
              <w:t xml:space="preserve"> </w:t>
            </w: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Mission 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>f</w:t>
            </w:r>
            <w:r w:rsidRPr="007E6D58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 Egypt</w:t>
            </w:r>
            <w:r w:rsidRPr="007E6D58">
              <w:rPr>
                <w:rFonts w:ascii="Times New Roman" w:hAnsi="Times New Roman" w:cs="Times New Roman"/>
                <w:b/>
                <w:bCs/>
                <w:rtl/>
                <w:lang w:bidi="ar-EG"/>
              </w:rPr>
              <w:t xml:space="preserve"> </w:t>
            </w:r>
            <w:r w:rsidRPr="007E6D58">
              <w:rPr>
                <w:rFonts w:ascii="Times New Roman" w:hAnsi="Times New Roman" w:cs="Times New Roman"/>
                <w:b/>
                <w:bCs/>
                <w:lang w:bidi="ar-EG"/>
              </w:rPr>
              <w:t>to United Nations Office, WTO and other International Organizations</w:t>
            </w:r>
            <w:r w:rsidR="00B23FB0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bidi="ar-EG"/>
              </w:rPr>
              <w:t>Geneva</w:t>
            </w:r>
          </w:p>
          <w:p w:rsidR="00160680" w:rsidRPr="007E6D58" w:rsidRDefault="00160680" w:rsidP="00B23FB0">
            <w:pPr>
              <w:spacing w:after="120" w:line="240" w:lineRule="auto"/>
              <w:ind w:right="252"/>
              <w:jc w:val="center"/>
              <w:rPr>
                <w:rFonts w:ascii="Times New Roman" w:hAnsi="Times New Roman" w:cs="Times New Roman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  <w:lang w:bidi="ar-EG"/>
              </w:rPr>
              <w:t>ـــــــ</w:t>
            </w:r>
          </w:p>
          <w:p w:rsidR="00160680" w:rsidRPr="00CD4A60" w:rsidRDefault="00160680" w:rsidP="00160680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 xml:space="preserve">                  </w:t>
            </w:r>
          </w:p>
        </w:tc>
      </w:tr>
    </w:tbl>
    <w:p w:rsidR="00350CB8" w:rsidRPr="0075775E" w:rsidRDefault="0075775E" w:rsidP="00463E10">
      <w:pPr>
        <w:tabs>
          <w:tab w:val="left" w:pos="3986"/>
          <w:tab w:val="center" w:pos="4513"/>
        </w:tabs>
        <w:bidi/>
        <w:spacing w:before="120" w:after="0" w:line="400" w:lineRule="exact"/>
        <w:ind w:left="-518" w:right="-446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ab/>
      </w:r>
      <w:r w:rsidRPr="0075775E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ab/>
      </w:r>
      <w:r w:rsidR="00350CB8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بيان وفد </w:t>
      </w:r>
    </w:p>
    <w:p w:rsidR="00350CB8" w:rsidRPr="0075775E" w:rsidRDefault="00350CB8" w:rsidP="00463E10">
      <w:pPr>
        <w:bidi/>
        <w:spacing w:before="120" w:after="0" w:line="400" w:lineRule="exact"/>
        <w:ind w:left="-518" w:right="-44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جمهورية مصر العربية</w:t>
      </w:r>
    </w:p>
    <w:p w:rsidR="00350CB8" w:rsidRPr="0075775E" w:rsidRDefault="00350CB8" w:rsidP="00463E10">
      <w:pPr>
        <w:bidi/>
        <w:spacing w:before="120" w:after="0" w:line="400" w:lineRule="exact"/>
        <w:ind w:left="-518" w:right="-44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في جلسة الاستعراض الدوري الشامل </w:t>
      </w:r>
    </w:p>
    <w:p w:rsidR="00350CB8" w:rsidRPr="0075775E" w:rsidRDefault="00350CB8" w:rsidP="00463E10">
      <w:pPr>
        <w:bidi/>
        <w:spacing w:before="120" w:after="0" w:line="400" w:lineRule="exact"/>
        <w:ind w:left="-518" w:right="-44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لجمهورية </w:t>
      </w:r>
      <w:r w:rsidR="00B23FB0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غينيا</w:t>
      </w:r>
    </w:p>
    <w:p w:rsidR="00350CB8" w:rsidRPr="0075775E" w:rsidRDefault="00B23FB0" w:rsidP="00463E10">
      <w:pPr>
        <w:bidi/>
        <w:spacing w:before="120" w:after="0" w:line="400" w:lineRule="exact"/>
        <w:ind w:left="-518" w:right="-446"/>
        <w:jc w:val="center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7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>الثلاثاء</w:t>
      </w:r>
      <w:r w:rsidR="00B61058" w:rsidRPr="007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Pr="007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>21 يناير 2020</w:t>
      </w:r>
      <w:r w:rsidR="00350CB8" w:rsidRPr="0075775E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</w:p>
    <w:p w:rsidR="00350CB8" w:rsidRPr="0075775E" w:rsidRDefault="00350CB8" w:rsidP="00463E10">
      <w:pPr>
        <w:bidi/>
        <w:spacing w:before="120" w:after="0" w:line="400" w:lineRule="exact"/>
        <w:ind w:left="-518" w:right="-446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***</w:t>
      </w:r>
    </w:p>
    <w:p w:rsidR="00350CB8" w:rsidRPr="0075775E" w:rsidRDefault="00350CB8" w:rsidP="00463E10">
      <w:pPr>
        <w:bidi/>
        <w:spacing w:line="480" w:lineRule="exact"/>
        <w:ind w:left="-518" w:right="-446" w:firstLine="4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السيد</w:t>
      </w:r>
      <w:r w:rsidR="00DE72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ة</w:t>
      </w: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DE72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نائبة </w:t>
      </w: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الرئيس،</w:t>
      </w:r>
    </w:p>
    <w:p w:rsidR="00B61058" w:rsidRPr="0075775E" w:rsidRDefault="00B23FB0" w:rsidP="00E52A18">
      <w:pPr>
        <w:bidi/>
        <w:spacing w:line="520" w:lineRule="exact"/>
        <w:ind w:left="-604" w:right="-446" w:firstLine="540"/>
        <w:jc w:val="both"/>
        <w:rPr>
          <w:rFonts w:ascii="Simplified Arabic" w:hAnsi="Simplified Arabic" w:cs="Simplified Arabic"/>
          <w:b/>
          <w:bCs/>
          <w:spacing w:val="6"/>
          <w:sz w:val="32"/>
          <w:szCs w:val="32"/>
          <w:rtl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يرحب وفد مصر بالوفد الرفيع المستوى لجمهورية غينيا ويشكره عل</w:t>
      </w:r>
      <w:r w:rsidR="00DD2304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ي عرضه المقدم </w:t>
      </w:r>
      <w:r w:rsidR="00CD4261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إ</w:t>
      </w:r>
      <w:r w:rsidR="00DD2304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لى المجلس</w:t>
      </w:r>
      <w:r w:rsidR="00350CB8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.</w:t>
      </w:r>
      <w:r w:rsidR="00E4512D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 </w:t>
      </w:r>
      <w:r w:rsidR="00350CB8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 </w:t>
      </w:r>
    </w:p>
    <w:p w:rsidR="00350CB8" w:rsidRPr="0075775E" w:rsidRDefault="00350CB8" w:rsidP="00E52A18">
      <w:pPr>
        <w:bidi/>
        <w:spacing w:line="520" w:lineRule="exact"/>
        <w:ind w:left="-604" w:right="-446" w:firstLine="540"/>
        <w:jc w:val="both"/>
        <w:rPr>
          <w:rFonts w:ascii="Simplified Arabic" w:hAnsi="Simplified Arabic" w:cs="Simplified Arabic"/>
          <w:b/>
          <w:bCs/>
          <w:spacing w:val="6"/>
          <w:sz w:val="32"/>
          <w:szCs w:val="32"/>
          <w:rtl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لقد اطلع</w:t>
      </w:r>
      <w:r w:rsidR="00E52A18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 وفد بلادي</w:t>
      </w:r>
      <w:r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 على </w:t>
      </w:r>
      <w:r w:rsidR="00B23FB0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التقرير الوطني المقدم</w:t>
      </w:r>
      <w:r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 </w:t>
      </w:r>
      <w:r w:rsidR="00E4512D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إ</w:t>
      </w:r>
      <w:r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لى مجموعة العمل</w:t>
      </w:r>
      <w:r w:rsidR="00B23FB0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 والذى عكس الجهود الحثيثة </w:t>
      </w:r>
      <w:r w:rsidR="00E52A18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لتنفيد التوصيات التى تلقتها غينيا خلال عملية المراجعة الأخيرة لها مما ساهم فى ا</w:t>
      </w:r>
      <w:r w:rsidR="00B23FB0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لنهوض بأوضاع حقوق الانسان </w:t>
      </w:r>
      <w:r w:rsidR="00DE781F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وتعزيز الحريات الأساسية </w:t>
      </w:r>
      <w:r w:rsidR="00B23FB0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فى مختلف </w:t>
      </w:r>
      <w:r w:rsidR="00EF28F0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المجالات.</w:t>
      </w:r>
      <w:r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 </w:t>
      </w:r>
      <w:r w:rsidR="00E52A18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وي</w:t>
      </w:r>
      <w:r w:rsidR="00CE7AE8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ثمن</w:t>
      </w:r>
      <w:r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 </w:t>
      </w:r>
      <w:r w:rsidR="00B23FB0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جهود تعزيز</w:t>
      </w:r>
      <w:r w:rsidR="00093DF1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 البنية التشريعية والمؤسسية ذات الصلة بحقوق الانسان، </w:t>
      </w:r>
      <w:r w:rsidR="003D20FF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وانشاء اللجنة الوطنية المستقلة لحقوق الانسان</w:t>
      </w:r>
      <w:r w:rsidR="00E52A18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 واعتماد الخطة الوطنية لحقوق الانسان</w:t>
      </w:r>
      <w:r w:rsidR="00DE781F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. </w:t>
      </w:r>
      <w:r w:rsidR="00093DF1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كما نشيد بانضمام غينيا </w:t>
      </w:r>
      <w:r w:rsidR="00D87912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إلى العديد من الاتفاقيات الدولية لحقوق الانسان</w:t>
      </w:r>
      <w:r w:rsidR="00E4512D"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>.</w:t>
      </w:r>
      <w:r w:rsidRPr="0075775E">
        <w:rPr>
          <w:rFonts w:ascii="Simplified Arabic" w:hAnsi="Simplified Arabic" w:cs="Simplified Arabic" w:hint="cs"/>
          <w:b/>
          <w:bCs/>
          <w:spacing w:val="6"/>
          <w:sz w:val="32"/>
          <w:szCs w:val="32"/>
          <w:rtl/>
          <w:lang w:bidi="ar-EG"/>
        </w:rPr>
        <w:t xml:space="preserve">  </w:t>
      </w:r>
    </w:p>
    <w:p w:rsidR="00350CB8" w:rsidRPr="0075775E" w:rsidRDefault="00160680" w:rsidP="00E52A18">
      <w:pPr>
        <w:bidi/>
        <w:spacing w:line="520" w:lineRule="exact"/>
        <w:ind w:left="-604" w:right="-446" w:firstLine="450"/>
        <w:jc w:val="both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ونود</w:t>
      </w:r>
      <w:r w:rsidR="00350CB8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أن </w:t>
      </w: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ن</w:t>
      </w:r>
      <w:r w:rsidR="00350CB8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تقدم </w:t>
      </w: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بالتوصيتين</w:t>
      </w:r>
      <w:r w:rsidR="00350CB8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التالي</w:t>
      </w: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تين </w:t>
      </w:r>
      <w:r w:rsidR="00350CB8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للنظر فيه</w:t>
      </w:r>
      <w:r w:rsidR="00E52A18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</w:t>
      </w:r>
      <w:r w:rsidR="00350CB8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ا في إطار مساعي </w:t>
      </w:r>
      <w:bookmarkStart w:id="0" w:name="_GoBack"/>
      <w:bookmarkEnd w:id="0"/>
      <w:r w:rsidR="00350CB8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تطوير أوضاع حقوق الإنسان فى البلاد:</w:t>
      </w:r>
    </w:p>
    <w:p w:rsidR="00350CB8" w:rsidRPr="0075775E" w:rsidRDefault="00CE7AE8" w:rsidP="00463E10">
      <w:pPr>
        <w:numPr>
          <w:ilvl w:val="0"/>
          <w:numId w:val="1"/>
        </w:numPr>
        <w:bidi/>
        <w:spacing w:line="520" w:lineRule="exact"/>
        <w:ind w:left="296" w:right="-446" w:hanging="450"/>
        <w:jc w:val="both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مواصلة جهود </w:t>
      </w:r>
      <w:r w:rsidR="001B271A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تعزيز حقوق المرأة وتمكينها فى الحياة السياسية والاقتصادية والاجتماعية</w:t>
      </w: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350CB8" w:rsidRPr="0075775E" w:rsidRDefault="001B271A" w:rsidP="00463E10">
      <w:pPr>
        <w:numPr>
          <w:ilvl w:val="0"/>
          <w:numId w:val="1"/>
        </w:numPr>
        <w:bidi/>
        <w:spacing w:line="520" w:lineRule="exact"/>
        <w:ind w:left="296" w:right="-446" w:hanging="450"/>
        <w:jc w:val="both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مواصلة جهود تعزيز الحق فى التعليم للجميع دون تمييز</w:t>
      </w:r>
      <w:r w:rsidR="00CE7AE8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495977" w:rsidRPr="0075775E" w:rsidRDefault="00495977" w:rsidP="00463E10">
      <w:pPr>
        <w:bidi/>
        <w:spacing w:line="520" w:lineRule="exact"/>
        <w:ind w:left="-518" w:right="-446" w:firstLine="36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وختاماً </w:t>
      </w:r>
      <w:r w:rsidR="00B23FB0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نتمني لوفد غينيا</w:t>
      </w: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  <w:r w:rsidR="00463E10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كل </w:t>
      </w: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التوفيق خلال الجلسة</w:t>
      </w:r>
      <w:r w:rsidR="00B23FB0"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</w:t>
      </w:r>
    </w:p>
    <w:p w:rsidR="00350CB8" w:rsidRPr="0075775E" w:rsidRDefault="00350CB8" w:rsidP="00DE7214">
      <w:pPr>
        <w:bidi/>
        <w:spacing w:line="520" w:lineRule="exact"/>
        <w:ind w:left="-518" w:right="-446" w:firstLine="36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شكرًا </w:t>
      </w:r>
      <w:r w:rsidR="00DE72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السيدة نائبة</w:t>
      </w: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 xml:space="preserve"> الرئيس.</w:t>
      </w:r>
    </w:p>
    <w:p w:rsidR="00294447" w:rsidRPr="0075775E" w:rsidRDefault="00350CB8" w:rsidP="00463E10">
      <w:pPr>
        <w:bidi/>
        <w:spacing w:line="520" w:lineRule="exact"/>
        <w:ind w:left="-518" w:right="-446" w:hanging="514"/>
        <w:jc w:val="center"/>
        <w:rPr>
          <w:sz w:val="32"/>
          <w:szCs w:val="32"/>
          <w:lang w:val="en-US"/>
        </w:rPr>
      </w:pPr>
      <w:r w:rsidRPr="007577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ـــــــــــــ</w:t>
      </w:r>
    </w:p>
    <w:sectPr w:rsidR="00294447" w:rsidRPr="0075775E" w:rsidSect="008B6E5E"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7A" w:rsidRDefault="00C4137A" w:rsidP="00463E10">
      <w:pPr>
        <w:spacing w:after="0" w:line="240" w:lineRule="auto"/>
      </w:pPr>
      <w:r>
        <w:separator/>
      </w:r>
    </w:p>
  </w:endnote>
  <w:endnote w:type="continuationSeparator" w:id="0">
    <w:p w:rsidR="00C4137A" w:rsidRDefault="00C4137A" w:rsidP="0046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7A" w:rsidRDefault="00C4137A" w:rsidP="00463E10">
      <w:pPr>
        <w:spacing w:after="0" w:line="240" w:lineRule="auto"/>
      </w:pPr>
      <w:r>
        <w:separator/>
      </w:r>
    </w:p>
  </w:footnote>
  <w:footnote w:type="continuationSeparator" w:id="0">
    <w:p w:rsidR="00C4137A" w:rsidRDefault="00C4137A" w:rsidP="0046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B8"/>
    <w:rsid w:val="00085915"/>
    <w:rsid w:val="00093DF1"/>
    <w:rsid w:val="00160680"/>
    <w:rsid w:val="001B271A"/>
    <w:rsid w:val="00294447"/>
    <w:rsid w:val="00350CB8"/>
    <w:rsid w:val="003D20FF"/>
    <w:rsid w:val="00463E10"/>
    <w:rsid w:val="00495977"/>
    <w:rsid w:val="0075775E"/>
    <w:rsid w:val="008A7925"/>
    <w:rsid w:val="008B6E5E"/>
    <w:rsid w:val="00B23FB0"/>
    <w:rsid w:val="00B61058"/>
    <w:rsid w:val="00C4137A"/>
    <w:rsid w:val="00C57D4E"/>
    <w:rsid w:val="00CD4261"/>
    <w:rsid w:val="00CE7AE8"/>
    <w:rsid w:val="00D0331F"/>
    <w:rsid w:val="00D33B4E"/>
    <w:rsid w:val="00D87912"/>
    <w:rsid w:val="00DD2304"/>
    <w:rsid w:val="00DE7214"/>
    <w:rsid w:val="00DE781F"/>
    <w:rsid w:val="00E4512D"/>
    <w:rsid w:val="00E52A18"/>
    <w:rsid w:val="00EF28F0"/>
    <w:rsid w:val="00F460F8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728AF-AD1C-4C4B-9885-C73DAACB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CB8"/>
    <w:pPr>
      <w:spacing w:after="200" w:line="276" w:lineRule="auto"/>
    </w:pPr>
    <w:rPr>
      <w:rFonts w:ascii="Calibri" w:eastAsia="Calibri" w:hAnsi="Calibri" w:cs="Arial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50CB8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AU" w:eastAsia="de-CH"/>
    </w:rPr>
  </w:style>
  <w:style w:type="paragraph" w:styleId="Header">
    <w:name w:val="header"/>
    <w:basedOn w:val="Normal"/>
    <w:link w:val="HeaderChar"/>
    <w:uiPriority w:val="99"/>
    <w:unhideWhenUsed/>
    <w:rsid w:val="0046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E10"/>
    <w:rPr>
      <w:rFonts w:ascii="Calibri" w:eastAsia="Calibri" w:hAnsi="Calibri" w:cs="Arial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463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E10"/>
    <w:rPr>
      <w:rFonts w:ascii="Calibri" w:eastAsia="Calibri" w:hAnsi="Calibri" w:cs="Arial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E9ECF-DC40-458E-AA04-E24D52931FB5}"/>
</file>

<file path=customXml/itemProps2.xml><?xml version="1.0" encoding="utf-8"?>
<ds:datastoreItem xmlns:ds="http://schemas.openxmlformats.org/officeDocument/2006/customXml" ds:itemID="{262FCBA4-AB83-442C-AF78-B1F31CDAD8F1}"/>
</file>

<file path=customXml/itemProps3.xml><?xml version="1.0" encoding="utf-8"?>
<ds:datastoreItem xmlns:ds="http://schemas.openxmlformats.org/officeDocument/2006/customXml" ds:itemID="{21B01601-FA7E-4C4A-91CD-6BB87C0558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shahinda emadeldin</dc:creator>
  <cp:keywords/>
  <dc:description/>
  <cp:lastModifiedBy>Chahinda</cp:lastModifiedBy>
  <cp:revision>15</cp:revision>
  <dcterms:created xsi:type="dcterms:W3CDTF">2020-01-19T18:26:00Z</dcterms:created>
  <dcterms:modified xsi:type="dcterms:W3CDTF">2020-01-21T09:32:00Z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