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94" w:rsidRPr="00E07603" w:rsidRDefault="00641394" w:rsidP="00641394">
      <w:pPr>
        <w:jc w:val="center"/>
        <w:rPr>
          <w:b/>
          <w:bCs/>
          <w:color w:val="000000"/>
          <w:sz w:val="26"/>
          <w:szCs w:val="26"/>
          <w:lang w:val="en-IN"/>
        </w:rPr>
      </w:pPr>
    </w:p>
    <w:p w:rsidR="00641394" w:rsidRDefault="00641394" w:rsidP="00641394">
      <w:pPr>
        <w:jc w:val="center"/>
        <w:rPr>
          <w:b/>
          <w:bCs/>
          <w:color w:val="000000"/>
          <w:sz w:val="26"/>
          <w:szCs w:val="26"/>
        </w:rPr>
      </w:pPr>
    </w:p>
    <w:p w:rsidR="00641394" w:rsidRDefault="00641394" w:rsidP="00641394">
      <w:pPr>
        <w:jc w:val="center"/>
        <w:rPr>
          <w:rFonts w:cs="Simplified Arabic"/>
          <w:b/>
          <w:bCs/>
          <w:sz w:val="34"/>
          <w:szCs w:val="34"/>
          <w:rtl/>
        </w:rPr>
      </w:pPr>
      <w:r>
        <w:rPr>
          <w:b/>
          <w:bCs/>
          <w:noProof/>
          <w:color w:val="000000"/>
          <w:sz w:val="26"/>
          <w:szCs w:val="26"/>
          <w:lang w:val="en-GB" w:eastAsia="en-GB"/>
        </w:rPr>
        <w:drawing>
          <wp:inline distT="0" distB="0" distL="0" distR="0">
            <wp:extent cx="695325" cy="9899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989965"/>
                    </a:xfrm>
                    <a:prstGeom prst="rect">
                      <a:avLst/>
                    </a:prstGeom>
                    <a:noFill/>
                    <a:ln>
                      <a:noFill/>
                    </a:ln>
                  </pic:spPr>
                </pic:pic>
              </a:graphicData>
            </a:graphic>
          </wp:inline>
        </w:drawing>
      </w:r>
    </w:p>
    <w:p w:rsidR="00641394" w:rsidRPr="001B1BBF" w:rsidRDefault="00641394" w:rsidP="00641394">
      <w:pPr>
        <w:jc w:val="center"/>
        <w:rPr>
          <w:rFonts w:cs="Simplified Arabic"/>
          <w:b/>
          <w:bCs/>
          <w:sz w:val="36"/>
          <w:szCs w:val="36"/>
          <w:rtl/>
          <w:lang w:bidi="ar-EG"/>
        </w:rPr>
      </w:pPr>
      <w:r w:rsidRPr="001B1BBF">
        <w:rPr>
          <w:rFonts w:cs="Simplified Arabic" w:hint="cs"/>
          <w:b/>
          <w:bCs/>
          <w:sz w:val="36"/>
          <w:szCs w:val="36"/>
          <w:rtl/>
          <w:lang w:bidi="ar-EG"/>
        </w:rPr>
        <w:t>الوفد الدائم لجمهورية مصر العربية في جنيف</w:t>
      </w:r>
    </w:p>
    <w:p w:rsidR="00641394" w:rsidRPr="00522AD8" w:rsidRDefault="00641394" w:rsidP="00641394">
      <w:pPr>
        <w:jc w:val="center"/>
        <w:rPr>
          <w:rFonts w:cs="Simplified Arabic"/>
          <w:b/>
          <w:bCs/>
          <w:sz w:val="34"/>
          <w:szCs w:val="34"/>
          <w:rtl/>
          <w:lang w:bidi="ar-EG"/>
        </w:rPr>
      </w:pPr>
      <w:r w:rsidRPr="00522AD8">
        <w:rPr>
          <w:rFonts w:cs="Simplified Arabic" w:hint="cs"/>
          <w:b/>
          <w:bCs/>
          <w:sz w:val="34"/>
          <w:szCs w:val="34"/>
          <w:rtl/>
          <w:lang w:bidi="ar-EG"/>
        </w:rPr>
        <w:t>____</w:t>
      </w:r>
    </w:p>
    <w:p w:rsidR="00641394" w:rsidRPr="00522AD8" w:rsidRDefault="00641394" w:rsidP="00641394">
      <w:pPr>
        <w:jc w:val="center"/>
        <w:rPr>
          <w:rFonts w:cs="Simplified Arabic"/>
          <w:b/>
          <w:bCs/>
          <w:sz w:val="32"/>
          <w:szCs w:val="32"/>
          <w:rtl/>
          <w:lang w:bidi="ar-EG"/>
        </w:rPr>
      </w:pPr>
    </w:p>
    <w:p w:rsidR="00641394" w:rsidRPr="0042474C" w:rsidRDefault="00641394" w:rsidP="00641394">
      <w:pPr>
        <w:jc w:val="center"/>
        <w:rPr>
          <w:rFonts w:cs="Simplified Arabic"/>
          <w:b/>
          <w:bCs/>
          <w:sz w:val="36"/>
          <w:szCs w:val="36"/>
          <w:rtl/>
          <w:lang w:bidi="ar-EG"/>
        </w:rPr>
      </w:pPr>
      <w:proofErr w:type="gramStart"/>
      <w:r w:rsidRPr="0042474C">
        <w:rPr>
          <w:rFonts w:cs="Simplified Arabic" w:hint="cs"/>
          <w:b/>
          <w:bCs/>
          <w:sz w:val="36"/>
          <w:szCs w:val="36"/>
          <w:rtl/>
          <w:lang w:bidi="ar-EG"/>
        </w:rPr>
        <w:t>مجلس</w:t>
      </w:r>
      <w:proofErr w:type="gramEnd"/>
      <w:r w:rsidRPr="0042474C">
        <w:rPr>
          <w:rFonts w:cs="Simplified Arabic" w:hint="cs"/>
          <w:b/>
          <w:bCs/>
          <w:sz w:val="36"/>
          <w:szCs w:val="36"/>
          <w:rtl/>
          <w:lang w:bidi="ar-EG"/>
        </w:rPr>
        <w:t xml:space="preserve"> حقوق الإنسان</w:t>
      </w:r>
    </w:p>
    <w:p w:rsidR="00641394" w:rsidRDefault="00641394" w:rsidP="00641394">
      <w:pPr>
        <w:spacing w:before="120"/>
        <w:jc w:val="center"/>
        <w:rPr>
          <w:rFonts w:cs="Simplified Arabic"/>
          <w:b/>
          <w:bCs/>
          <w:sz w:val="32"/>
          <w:szCs w:val="32"/>
          <w:rtl/>
          <w:lang w:bidi="ar-EG"/>
        </w:rPr>
      </w:pPr>
      <w:r>
        <w:rPr>
          <w:rFonts w:cs="Simplified Arabic" w:hint="cs"/>
          <w:b/>
          <w:bCs/>
          <w:sz w:val="32"/>
          <w:szCs w:val="32"/>
          <w:rtl/>
          <w:lang w:bidi="ar-EG"/>
        </w:rPr>
        <w:t xml:space="preserve">الفريق </w:t>
      </w:r>
      <w:proofErr w:type="gramStart"/>
      <w:r>
        <w:rPr>
          <w:rFonts w:cs="Simplified Arabic" w:hint="cs"/>
          <w:b/>
          <w:bCs/>
          <w:sz w:val="32"/>
          <w:szCs w:val="32"/>
          <w:rtl/>
          <w:lang w:bidi="ar-EG"/>
        </w:rPr>
        <w:t>العامل</w:t>
      </w:r>
      <w:proofErr w:type="gramEnd"/>
      <w:r>
        <w:rPr>
          <w:rFonts w:cs="Simplified Arabic" w:hint="cs"/>
          <w:b/>
          <w:bCs/>
          <w:sz w:val="32"/>
          <w:szCs w:val="32"/>
          <w:rtl/>
          <w:lang w:bidi="ar-EG"/>
        </w:rPr>
        <w:t xml:space="preserve"> المعني بالاستعراض الدوري الشامل</w:t>
      </w:r>
    </w:p>
    <w:p w:rsidR="00641394" w:rsidRDefault="00641394" w:rsidP="00641394">
      <w:pPr>
        <w:spacing w:before="120"/>
        <w:jc w:val="center"/>
        <w:rPr>
          <w:rFonts w:cs="Simplified Arabic"/>
          <w:b/>
          <w:bCs/>
          <w:sz w:val="32"/>
          <w:szCs w:val="32"/>
          <w:rtl/>
        </w:rPr>
      </w:pPr>
      <w:r>
        <w:rPr>
          <w:rFonts w:cs="Simplified Arabic" w:hint="cs"/>
          <w:b/>
          <w:bCs/>
          <w:sz w:val="32"/>
          <w:szCs w:val="32"/>
          <w:rtl/>
          <w:lang w:bidi="ar-EG"/>
        </w:rPr>
        <w:t xml:space="preserve"> </w:t>
      </w:r>
    </w:p>
    <w:p w:rsidR="00641394" w:rsidRDefault="00641394" w:rsidP="0004622A">
      <w:pPr>
        <w:jc w:val="center"/>
        <w:rPr>
          <w:rFonts w:cs="Simplified Arabic"/>
          <w:b/>
          <w:bCs/>
          <w:sz w:val="36"/>
          <w:szCs w:val="36"/>
          <w:rtl/>
          <w:lang w:bidi="ar-EG"/>
        </w:rPr>
      </w:pPr>
      <w:r>
        <w:rPr>
          <w:rFonts w:cs="Simplified Arabic" w:hint="cs"/>
          <w:b/>
          <w:bCs/>
          <w:sz w:val="36"/>
          <w:szCs w:val="36"/>
          <w:rtl/>
          <w:lang w:bidi="ar-EG"/>
        </w:rPr>
        <w:t xml:space="preserve">الدورة </w:t>
      </w:r>
      <w:r w:rsidR="0004622A">
        <w:rPr>
          <w:rFonts w:cs="Simplified Arabic" w:hint="cs"/>
          <w:b/>
          <w:bCs/>
          <w:sz w:val="36"/>
          <w:szCs w:val="36"/>
          <w:rtl/>
          <w:lang w:bidi="ar-EG"/>
        </w:rPr>
        <w:t>الخامسة</w:t>
      </w:r>
      <w:r>
        <w:rPr>
          <w:rFonts w:cs="Simplified Arabic" w:hint="cs"/>
          <w:b/>
          <w:bCs/>
          <w:sz w:val="36"/>
          <w:szCs w:val="36"/>
          <w:rtl/>
          <w:lang w:bidi="ar-EG"/>
        </w:rPr>
        <w:t xml:space="preserve"> </w:t>
      </w:r>
      <w:proofErr w:type="gramStart"/>
      <w:r>
        <w:rPr>
          <w:rFonts w:cs="Simplified Arabic" w:hint="cs"/>
          <w:b/>
          <w:bCs/>
          <w:sz w:val="36"/>
          <w:szCs w:val="36"/>
          <w:rtl/>
          <w:lang w:bidi="ar-EG"/>
        </w:rPr>
        <w:t>والثلاثون</w:t>
      </w:r>
      <w:proofErr w:type="gramEnd"/>
      <w:r>
        <w:rPr>
          <w:rFonts w:cs="Simplified Arabic" w:hint="cs"/>
          <w:b/>
          <w:bCs/>
          <w:sz w:val="36"/>
          <w:szCs w:val="36"/>
          <w:rtl/>
          <w:lang w:bidi="ar-EG"/>
        </w:rPr>
        <w:t xml:space="preserve"> </w:t>
      </w:r>
    </w:p>
    <w:p w:rsidR="00641394" w:rsidRDefault="00641394" w:rsidP="00641394">
      <w:pPr>
        <w:jc w:val="center"/>
        <w:rPr>
          <w:rFonts w:cs="Simplified Arabic"/>
          <w:b/>
          <w:bCs/>
          <w:sz w:val="36"/>
          <w:szCs w:val="36"/>
          <w:rtl/>
          <w:lang w:bidi="ar-EG"/>
        </w:rPr>
      </w:pPr>
    </w:p>
    <w:p w:rsidR="00641394" w:rsidRDefault="00641394" w:rsidP="00641394">
      <w:pPr>
        <w:jc w:val="center"/>
        <w:rPr>
          <w:rFonts w:cs="Simplified Arabic"/>
          <w:b/>
          <w:bCs/>
          <w:sz w:val="36"/>
          <w:szCs w:val="36"/>
          <w:rtl/>
        </w:rPr>
      </w:pPr>
    </w:p>
    <w:p w:rsidR="00641394" w:rsidRPr="00E174A7" w:rsidRDefault="00641394" w:rsidP="00641394">
      <w:pPr>
        <w:jc w:val="center"/>
        <w:rPr>
          <w:rFonts w:cs="Simplified Arabic"/>
          <w:b/>
          <w:bCs/>
          <w:sz w:val="44"/>
          <w:szCs w:val="44"/>
          <w:u w:val="single"/>
          <w:rtl/>
          <w:lang w:bidi="ar-EG"/>
        </w:rPr>
      </w:pPr>
      <w:r w:rsidRPr="00E174A7">
        <w:rPr>
          <w:rFonts w:cs="Simplified Arabic" w:hint="cs"/>
          <w:b/>
          <w:bCs/>
          <w:sz w:val="44"/>
          <w:szCs w:val="44"/>
          <w:u w:val="single"/>
          <w:rtl/>
          <w:lang w:bidi="ar-EG"/>
        </w:rPr>
        <w:t xml:space="preserve">تقرير </w:t>
      </w:r>
      <w:r w:rsidR="0004622A">
        <w:rPr>
          <w:rFonts w:cs="Simplified Arabic" w:hint="cs"/>
          <w:b/>
          <w:bCs/>
          <w:sz w:val="44"/>
          <w:szCs w:val="44"/>
          <w:u w:val="single"/>
          <w:rtl/>
          <w:lang w:bidi="ar-EG"/>
        </w:rPr>
        <w:t>أرمينيا</w:t>
      </w:r>
    </w:p>
    <w:p w:rsidR="00641394" w:rsidRDefault="00641394" w:rsidP="00641394">
      <w:pPr>
        <w:jc w:val="center"/>
        <w:rPr>
          <w:rFonts w:cs="Simplified Arabic"/>
          <w:b/>
          <w:bCs/>
          <w:sz w:val="44"/>
          <w:szCs w:val="44"/>
          <w:u w:val="single"/>
          <w:rtl/>
          <w:lang w:bidi="ar-EG"/>
        </w:rPr>
      </w:pPr>
    </w:p>
    <w:p w:rsidR="00641394" w:rsidRDefault="00641394" w:rsidP="00641394">
      <w:pPr>
        <w:jc w:val="center"/>
        <w:rPr>
          <w:rFonts w:cs="Simplified Arabic"/>
          <w:b/>
          <w:bCs/>
          <w:sz w:val="44"/>
          <w:szCs w:val="44"/>
          <w:u w:val="single"/>
          <w:rtl/>
          <w:lang w:bidi="ar-EG"/>
        </w:rPr>
      </w:pPr>
    </w:p>
    <w:p w:rsidR="00641394" w:rsidRDefault="00641394" w:rsidP="00641394">
      <w:pPr>
        <w:jc w:val="center"/>
        <w:rPr>
          <w:rFonts w:cs="Simplified Arabic"/>
          <w:b/>
          <w:bCs/>
          <w:sz w:val="44"/>
          <w:szCs w:val="44"/>
          <w:rtl/>
          <w:lang w:bidi="ar-EG"/>
        </w:rPr>
      </w:pPr>
    </w:p>
    <w:p w:rsidR="00641394" w:rsidRPr="00E174A7" w:rsidRDefault="00641394" w:rsidP="00641394">
      <w:pPr>
        <w:jc w:val="center"/>
        <w:rPr>
          <w:rFonts w:cs="Simplified Arabic"/>
          <w:b/>
          <w:bCs/>
          <w:sz w:val="36"/>
          <w:szCs w:val="36"/>
          <w:u w:val="single"/>
          <w:rtl/>
          <w:lang w:bidi="ar-EG"/>
        </w:rPr>
      </w:pPr>
      <w:r w:rsidRPr="00E174A7">
        <w:rPr>
          <w:rFonts w:cs="Simplified Arabic" w:hint="cs"/>
          <w:b/>
          <w:bCs/>
          <w:sz w:val="36"/>
          <w:szCs w:val="36"/>
          <w:u w:val="single"/>
          <w:rtl/>
          <w:lang w:bidi="ar-EG"/>
        </w:rPr>
        <w:t>(</w:t>
      </w:r>
      <w:proofErr w:type="gramStart"/>
      <w:r w:rsidRPr="00E174A7">
        <w:rPr>
          <w:rFonts w:cs="Simplified Arabic" w:hint="cs"/>
          <w:b/>
          <w:bCs/>
          <w:sz w:val="36"/>
          <w:szCs w:val="36"/>
          <w:u w:val="single"/>
          <w:rtl/>
          <w:lang w:bidi="ar-EG"/>
        </w:rPr>
        <w:t>بيان</w:t>
      </w:r>
      <w:proofErr w:type="gramEnd"/>
      <w:r w:rsidRPr="00E174A7">
        <w:rPr>
          <w:rFonts w:cs="Simplified Arabic" w:hint="cs"/>
          <w:b/>
          <w:bCs/>
          <w:sz w:val="36"/>
          <w:szCs w:val="36"/>
          <w:u w:val="single"/>
          <w:rtl/>
          <w:lang w:bidi="ar-EG"/>
        </w:rPr>
        <w:t xml:space="preserve"> جمهورية مصر العربية)</w:t>
      </w:r>
    </w:p>
    <w:p w:rsidR="00641394" w:rsidRPr="00522AD8" w:rsidRDefault="00641394" w:rsidP="00641394">
      <w:pPr>
        <w:jc w:val="center"/>
        <w:rPr>
          <w:rFonts w:cs="Simplified Arabic"/>
          <w:b/>
          <w:bCs/>
          <w:sz w:val="44"/>
          <w:szCs w:val="44"/>
          <w:rtl/>
          <w:lang w:bidi="ar-EG"/>
        </w:rPr>
      </w:pPr>
    </w:p>
    <w:p w:rsidR="00641394" w:rsidRDefault="00641394" w:rsidP="00641394">
      <w:pPr>
        <w:jc w:val="center"/>
        <w:rPr>
          <w:rFonts w:cs="Simplified Arabic"/>
          <w:b/>
          <w:bCs/>
          <w:sz w:val="28"/>
          <w:szCs w:val="28"/>
          <w:rtl/>
          <w:lang w:bidi="ar-EG"/>
        </w:rPr>
      </w:pPr>
    </w:p>
    <w:p w:rsidR="00641394" w:rsidRPr="00522AD8" w:rsidRDefault="00641394" w:rsidP="0004622A">
      <w:pPr>
        <w:jc w:val="center"/>
        <w:rPr>
          <w:rFonts w:cs="Simplified Arabic"/>
          <w:b/>
          <w:bCs/>
          <w:sz w:val="28"/>
          <w:szCs w:val="28"/>
          <w:rtl/>
          <w:lang w:bidi="ar-EG"/>
        </w:rPr>
      </w:pPr>
      <w:r w:rsidRPr="00522AD8">
        <w:rPr>
          <w:rFonts w:cs="Simplified Arabic" w:hint="cs"/>
          <w:b/>
          <w:bCs/>
          <w:sz w:val="28"/>
          <w:szCs w:val="28"/>
          <w:rtl/>
          <w:lang w:bidi="ar-EG"/>
        </w:rPr>
        <w:t xml:space="preserve">(جنيف في </w:t>
      </w:r>
      <w:r w:rsidR="0004622A">
        <w:rPr>
          <w:rFonts w:cs="Simplified Arabic" w:hint="cs"/>
          <w:b/>
          <w:bCs/>
          <w:sz w:val="28"/>
          <w:szCs w:val="28"/>
          <w:rtl/>
          <w:lang w:bidi="ar-EG"/>
        </w:rPr>
        <w:t>23</w:t>
      </w:r>
      <w:r>
        <w:rPr>
          <w:rFonts w:cs="Simplified Arabic" w:hint="cs"/>
          <w:b/>
          <w:bCs/>
          <w:sz w:val="28"/>
          <w:szCs w:val="28"/>
          <w:rtl/>
          <w:lang w:bidi="ar-EG"/>
        </w:rPr>
        <w:t xml:space="preserve"> </w:t>
      </w:r>
      <w:r w:rsidR="0004622A">
        <w:rPr>
          <w:rFonts w:cs="Simplified Arabic" w:hint="cs"/>
          <w:b/>
          <w:bCs/>
          <w:sz w:val="28"/>
          <w:szCs w:val="28"/>
          <w:rtl/>
          <w:lang w:bidi="ar-EG"/>
        </w:rPr>
        <w:t>يناير</w:t>
      </w:r>
      <w:r>
        <w:rPr>
          <w:rFonts w:cs="Simplified Arabic" w:hint="cs"/>
          <w:b/>
          <w:bCs/>
          <w:sz w:val="28"/>
          <w:szCs w:val="28"/>
          <w:rtl/>
          <w:lang w:bidi="ar-EG"/>
        </w:rPr>
        <w:t xml:space="preserve"> </w:t>
      </w:r>
      <w:r w:rsidR="0004622A">
        <w:rPr>
          <w:rFonts w:cs="Simplified Arabic" w:hint="cs"/>
          <w:b/>
          <w:bCs/>
          <w:sz w:val="28"/>
          <w:szCs w:val="28"/>
          <w:rtl/>
          <w:lang w:bidi="ar-EG"/>
        </w:rPr>
        <w:t>2020</w:t>
      </w:r>
      <w:r w:rsidRPr="00522AD8">
        <w:rPr>
          <w:rFonts w:cs="Simplified Arabic" w:hint="cs"/>
          <w:b/>
          <w:bCs/>
          <w:sz w:val="28"/>
          <w:szCs w:val="28"/>
          <w:rtl/>
          <w:lang w:bidi="ar-EG"/>
        </w:rPr>
        <w:t>)</w:t>
      </w:r>
    </w:p>
    <w:p w:rsidR="00641394" w:rsidRPr="00522AD8" w:rsidRDefault="00641394" w:rsidP="00641394">
      <w:pPr>
        <w:jc w:val="center"/>
        <w:rPr>
          <w:rFonts w:cs="Simplified Arabic"/>
          <w:b/>
          <w:bCs/>
          <w:sz w:val="28"/>
          <w:szCs w:val="28"/>
          <w:rtl/>
          <w:lang w:bidi="ar-EG"/>
        </w:rPr>
      </w:pPr>
    </w:p>
    <w:p w:rsidR="00641394" w:rsidRPr="00522AD8" w:rsidRDefault="00641394" w:rsidP="00641394">
      <w:pPr>
        <w:jc w:val="center"/>
        <w:rPr>
          <w:rFonts w:cs="Simplified Arabic"/>
          <w:b/>
          <w:bCs/>
          <w:sz w:val="28"/>
          <w:szCs w:val="28"/>
          <w:rtl/>
          <w:lang w:bidi="ar-EG"/>
        </w:rPr>
      </w:pPr>
    </w:p>
    <w:p w:rsidR="00641394" w:rsidRPr="00F10FEB" w:rsidRDefault="00641394" w:rsidP="00641394">
      <w:pPr>
        <w:spacing w:before="180" w:line="380" w:lineRule="exact"/>
        <w:jc w:val="lowKashida"/>
        <w:rPr>
          <w:rFonts w:ascii="Simplified Arabic" w:hAnsi="Simplified Arabic" w:cs="Simplified Arabic"/>
          <w:b/>
          <w:bCs/>
          <w:sz w:val="32"/>
          <w:szCs w:val="32"/>
          <w:rtl/>
          <w:lang w:bidi="ar-EG"/>
        </w:rPr>
      </w:pPr>
      <w:r w:rsidRPr="00F10FEB">
        <w:rPr>
          <w:rFonts w:ascii="Simplified Arabic" w:hAnsi="Simplified Arabic" w:cs="Simplified Arabic"/>
          <w:b/>
          <w:bCs/>
          <w:sz w:val="32"/>
          <w:szCs w:val="32"/>
          <w:rtl/>
          <w:lang w:bidi="ar-EG"/>
        </w:rPr>
        <w:lastRenderedPageBreak/>
        <w:t>السيد الرئيس،</w:t>
      </w:r>
    </w:p>
    <w:p w:rsidR="00641394" w:rsidRDefault="00641394" w:rsidP="008E53E5">
      <w:pPr>
        <w:spacing w:before="240"/>
        <w:ind w:firstLine="720"/>
        <w:jc w:val="lowKashida"/>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يُعرب وفد مصر عن ترحيبه بوفد </w:t>
      </w:r>
      <w:r w:rsidR="0004622A">
        <w:rPr>
          <w:rFonts w:ascii="Simplified Arabic" w:hAnsi="Simplified Arabic" w:cs="Simplified Arabic" w:hint="cs"/>
          <w:b/>
          <w:bCs/>
          <w:sz w:val="32"/>
          <w:szCs w:val="32"/>
          <w:rtl/>
          <w:lang w:bidi="ar-EG"/>
        </w:rPr>
        <w:t>أرمينيا، ويشكره</w:t>
      </w:r>
      <w:r>
        <w:rPr>
          <w:rFonts w:ascii="Simplified Arabic" w:hAnsi="Simplified Arabic" w:cs="Simplified Arabic" w:hint="cs"/>
          <w:b/>
          <w:bCs/>
          <w:sz w:val="32"/>
          <w:szCs w:val="32"/>
          <w:rtl/>
          <w:lang w:bidi="ar-EG"/>
        </w:rPr>
        <w:t xml:space="preserve"> على عرضه الشامل لتقرير بلاده الوطني</w:t>
      </w:r>
      <w:r w:rsidR="008E53E5">
        <w:rPr>
          <w:rFonts w:ascii="Simplified Arabic" w:hAnsi="Simplified Arabic" w:cs="Simplified Arabic" w:hint="cs"/>
          <w:b/>
          <w:bCs/>
          <w:sz w:val="32"/>
          <w:szCs w:val="32"/>
          <w:rtl/>
          <w:lang w:bidi="ar-EG"/>
        </w:rPr>
        <w:t>، ويهنأ أرمينيا على انتخابها عضواً بمجلس حقوق الإنسان</w:t>
      </w:r>
      <w:r>
        <w:rPr>
          <w:rFonts w:ascii="Simplified Arabic" w:hAnsi="Simplified Arabic" w:cs="Simplified Arabic" w:hint="cs"/>
          <w:b/>
          <w:bCs/>
          <w:sz w:val="32"/>
          <w:szCs w:val="32"/>
          <w:rtl/>
          <w:lang w:bidi="ar-EG"/>
        </w:rPr>
        <w:t xml:space="preserve">. </w:t>
      </w:r>
    </w:p>
    <w:p w:rsidR="0004622A" w:rsidRDefault="0004622A" w:rsidP="007044A7">
      <w:pPr>
        <w:spacing w:before="180"/>
        <w:ind w:firstLine="720"/>
        <w:jc w:val="lowKashida"/>
        <w:rPr>
          <w:rFonts w:ascii="Simplified Arabic" w:hAnsi="Simplified Arabic" w:cs="Simplified Arabic"/>
          <w:b/>
          <w:bCs/>
          <w:spacing w:val="-1"/>
          <w:sz w:val="32"/>
          <w:szCs w:val="32"/>
          <w:lang w:val="en-IN" w:bidi="ar-EG"/>
        </w:rPr>
      </w:pPr>
      <w:r>
        <w:rPr>
          <w:rFonts w:ascii="Simplified Arabic" w:hAnsi="Simplified Arabic" w:cs="Simplified Arabic" w:hint="cs"/>
          <w:b/>
          <w:bCs/>
          <w:spacing w:val="-1"/>
          <w:sz w:val="32"/>
          <w:szCs w:val="32"/>
          <w:rtl/>
          <w:lang w:val="en-IN" w:bidi="ar-EG"/>
        </w:rPr>
        <w:t>تعتز مصر بالعلاقات التاريخية والثقافية التي تربط الشعبين المصري والأرمني، وتُقدر عالياً الدور الثري الذي لعبته ولاتزال الجالية الأرمينية في مختلف مجالات الحياة العامة في مصر، وهي الجالية التي يُعد أفرادها جزءاً لا يتجزأ من نسيج الشعب المصري</w:t>
      </w:r>
      <w:bookmarkStart w:id="0" w:name="_GoBack"/>
      <w:bookmarkEnd w:id="0"/>
      <w:r>
        <w:rPr>
          <w:rFonts w:ascii="Simplified Arabic" w:hAnsi="Simplified Arabic" w:cs="Simplified Arabic" w:hint="cs"/>
          <w:b/>
          <w:bCs/>
          <w:spacing w:val="-1"/>
          <w:sz w:val="32"/>
          <w:szCs w:val="32"/>
          <w:rtl/>
          <w:lang w:val="en-IN" w:bidi="ar-EG"/>
        </w:rPr>
        <w:t>.</w:t>
      </w:r>
    </w:p>
    <w:p w:rsidR="00641394" w:rsidRDefault="00641394" w:rsidP="00733D9A">
      <w:pPr>
        <w:spacing w:before="180"/>
        <w:ind w:firstLine="720"/>
        <w:jc w:val="lowKashida"/>
        <w:rPr>
          <w:rFonts w:ascii="Simplified Arabic" w:hAnsi="Simplified Arabic" w:cs="Simplified Arabic"/>
          <w:b/>
          <w:bCs/>
          <w:spacing w:val="-1"/>
          <w:sz w:val="32"/>
          <w:szCs w:val="32"/>
          <w:rtl/>
          <w:lang w:val="en-IN" w:bidi="ar-EG"/>
        </w:rPr>
      </w:pPr>
      <w:proofErr w:type="gramStart"/>
      <w:r>
        <w:rPr>
          <w:rFonts w:ascii="Simplified Arabic" w:hAnsi="Simplified Arabic" w:cs="Simplified Arabic" w:hint="cs"/>
          <w:b/>
          <w:bCs/>
          <w:spacing w:val="-1"/>
          <w:sz w:val="32"/>
          <w:szCs w:val="32"/>
          <w:rtl/>
          <w:lang w:val="en-IN" w:bidi="ar-EG"/>
        </w:rPr>
        <w:t>يُثني</w:t>
      </w:r>
      <w:proofErr w:type="gramEnd"/>
      <w:r>
        <w:rPr>
          <w:rFonts w:ascii="Simplified Arabic" w:hAnsi="Simplified Arabic" w:cs="Simplified Arabic" w:hint="cs"/>
          <w:b/>
          <w:bCs/>
          <w:spacing w:val="-1"/>
          <w:sz w:val="32"/>
          <w:szCs w:val="32"/>
          <w:rtl/>
          <w:lang w:val="en-IN" w:bidi="ar-EG"/>
        </w:rPr>
        <w:t xml:space="preserve"> وفد مصر على </w:t>
      </w:r>
      <w:r w:rsidR="008E53E5">
        <w:rPr>
          <w:rFonts w:ascii="Simplified Arabic" w:hAnsi="Simplified Arabic" w:cs="Simplified Arabic" w:hint="cs"/>
          <w:b/>
          <w:bCs/>
          <w:spacing w:val="-1"/>
          <w:sz w:val="32"/>
          <w:szCs w:val="32"/>
          <w:rtl/>
          <w:lang w:val="en-IN" w:bidi="ar-EG"/>
        </w:rPr>
        <w:t>التعاون الذي تبديه حكومة أرمينيا مع الآليات الأممية المعنية بحقوق الإنسان، واستقبالها لعدد من المقررين الخاصين خلال ال</w:t>
      </w:r>
      <w:r w:rsidR="00733D9A">
        <w:rPr>
          <w:rFonts w:ascii="Simplified Arabic" w:hAnsi="Simplified Arabic" w:cs="Simplified Arabic" w:hint="cs"/>
          <w:b/>
          <w:bCs/>
          <w:spacing w:val="-1"/>
          <w:sz w:val="32"/>
          <w:szCs w:val="32"/>
          <w:rtl/>
          <w:lang w:val="en-IN" w:bidi="ar-EG"/>
        </w:rPr>
        <w:t>أ</w:t>
      </w:r>
      <w:r w:rsidR="008E53E5">
        <w:rPr>
          <w:rFonts w:ascii="Simplified Arabic" w:hAnsi="Simplified Arabic" w:cs="Simplified Arabic" w:hint="cs"/>
          <w:b/>
          <w:bCs/>
          <w:spacing w:val="-1"/>
          <w:sz w:val="32"/>
          <w:szCs w:val="32"/>
          <w:rtl/>
          <w:lang w:val="en-IN" w:bidi="ar-EG"/>
        </w:rPr>
        <w:t>عوام الماضية. كما يرحب وفد مصر باعتماد الحكومة لاستراتيجية مكافحة الفساد 2019-2022، وخطة العمل التنفيذي لها، ويُشيد بالتعديلات التي تم إدخالها على قانون تحديد ضحايا الاتجار بالبشر واستغلالهم وتقديم الدعم لهم</w:t>
      </w:r>
      <w:r w:rsidR="00733D9A">
        <w:rPr>
          <w:rFonts w:ascii="Simplified Arabic" w:hAnsi="Simplified Arabic" w:cs="Simplified Arabic" w:hint="cs"/>
          <w:b/>
          <w:bCs/>
          <w:spacing w:val="-1"/>
          <w:sz w:val="32"/>
          <w:szCs w:val="32"/>
          <w:rtl/>
          <w:lang w:val="en-IN" w:bidi="ar-EG"/>
        </w:rPr>
        <w:t>، فضلاً عن إقرار الخطة الشاملة لإدماج الأشخاص ذوي الإعاقة في المجتمع"</w:t>
      </w:r>
      <w:r>
        <w:rPr>
          <w:rFonts w:ascii="Simplified Arabic" w:hAnsi="Simplified Arabic" w:cs="Simplified Arabic" w:hint="cs"/>
          <w:b/>
          <w:bCs/>
          <w:spacing w:val="-1"/>
          <w:sz w:val="32"/>
          <w:szCs w:val="32"/>
          <w:rtl/>
          <w:lang w:val="en-IN" w:bidi="ar-EG"/>
        </w:rPr>
        <w:t>.</w:t>
      </w:r>
    </w:p>
    <w:p w:rsidR="00641394" w:rsidRDefault="00641394" w:rsidP="00641394">
      <w:pPr>
        <w:spacing w:before="180"/>
        <w:ind w:firstLine="720"/>
        <w:jc w:val="lowKashida"/>
        <w:rPr>
          <w:rFonts w:ascii="Simplified Arabic" w:hAnsi="Simplified Arabic" w:cs="Simplified Arabic"/>
          <w:b/>
          <w:bCs/>
          <w:sz w:val="32"/>
          <w:szCs w:val="32"/>
          <w:rtl/>
          <w:lang w:val="en-IN" w:bidi="ar-EG"/>
        </w:rPr>
      </w:pPr>
      <w:r>
        <w:rPr>
          <w:rFonts w:ascii="Simplified Arabic" w:hAnsi="Simplified Arabic" w:cs="Simplified Arabic" w:hint="cs"/>
          <w:b/>
          <w:bCs/>
          <w:sz w:val="32"/>
          <w:szCs w:val="32"/>
          <w:rtl/>
          <w:lang w:val="en-IN" w:bidi="ar-EG"/>
        </w:rPr>
        <w:t xml:space="preserve">ويود </w:t>
      </w:r>
      <w:proofErr w:type="gramStart"/>
      <w:r>
        <w:rPr>
          <w:rFonts w:ascii="Simplified Arabic" w:hAnsi="Simplified Arabic" w:cs="Simplified Arabic" w:hint="cs"/>
          <w:b/>
          <w:bCs/>
          <w:sz w:val="32"/>
          <w:szCs w:val="32"/>
          <w:rtl/>
          <w:lang w:val="en-IN" w:bidi="ar-EG"/>
        </w:rPr>
        <w:t>وفد</w:t>
      </w:r>
      <w:proofErr w:type="gramEnd"/>
      <w:r>
        <w:rPr>
          <w:rFonts w:ascii="Simplified Arabic" w:hAnsi="Simplified Arabic" w:cs="Simplified Arabic" w:hint="cs"/>
          <w:b/>
          <w:bCs/>
          <w:sz w:val="32"/>
          <w:szCs w:val="32"/>
          <w:rtl/>
          <w:lang w:val="en-IN" w:bidi="ar-EG"/>
        </w:rPr>
        <w:t xml:space="preserve"> مصر التقدم بالتوصيات التالية:</w:t>
      </w:r>
    </w:p>
    <w:p w:rsidR="008E53E5" w:rsidRDefault="00641394" w:rsidP="008E53E5">
      <w:pPr>
        <w:numPr>
          <w:ilvl w:val="0"/>
          <w:numId w:val="1"/>
        </w:numPr>
        <w:spacing w:before="180"/>
        <w:jc w:val="lowKashida"/>
        <w:rPr>
          <w:rFonts w:ascii="Simplified Arabic" w:hAnsi="Simplified Arabic" w:cs="Simplified Arabic"/>
          <w:b/>
          <w:bCs/>
          <w:sz w:val="32"/>
          <w:szCs w:val="32"/>
          <w:lang w:val="en-IN" w:bidi="ar-EG"/>
        </w:rPr>
      </w:pPr>
      <w:r>
        <w:rPr>
          <w:rFonts w:ascii="Simplified Arabic" w:hAnsi="Simplified Arabic" w:cs="Simplified Arabic" w:hint="cs"/>
          <w:b/>
          <w:bCs/>
          <w:sz w:val="32"/>
          <w:szCs w:val="32"/>
          <w:rtl/>
          <w:lang w:val="en-IN" w:bidi="ar-EG"/>
        </w:rPr>
        <w:t xml:space="preserve"> </w:t>
      </w:r>
      <w:proofErr w:type="gramStart"/>
      <w:r w:rsidR="008E53E5">
        <w:rPr>
          <w:rFonts w:ascii="Simplified Arabic" w:hAnsi="Simplified Arabic" w:cs="Simplified Arabic" w:hint="cs"/>
          <w:b/>
          <w:bCs/>
          <w:sz w:val="32"/>
          <w:szCs w:val="32"/>
          <w:rtl/>
          <w:lang w:val="en-IN" w:bidi="ar-EG"/>
        </w:rPr>
        <w:t>مواصلة</w:t>
      </w:r>
      <w:proofErr w:type="gramEnd"/>
      <w:r w:rsidR="008E53E5">
        <w:rPr>
          <w:rFonts w:ascii="Simplified Arabic" w:hAnsi="Simplified Arabic" w:cs="Simplified Arabic" w:hint="cs"/>
          <w:b/>
          <w:bCs/>
          <w:sz w:val="32"/>
          <w:szCs w:val="32"/>
          <w:rtl/>
          <w:lang w:val="en-IN" w:bidi="ar-EG"/>
        </w:rPr>
        <w:t xml:space="preserve"> الجهود الوطنية الرامية لمكافحة الفساد؛</w:t>
      </w:r>
    </w:p>
    <w:p w:rsidR="00641394" w:rsidRDefault="00641394" w:rsidP="00641394">
      <w:pPr>
        <w:numPr>
          <w:ilvl w:val="0"/>
          <w:numId w:val="1"/>
        </w:numPr>
        <w:spacing w:before="180"/>
        <w:jc w:val="lowKashida"/>
        <w:rPr>
          <w:rFonts w:ascii="Simplified Arabic" w:hAnsi="Simplified Arabic" w:cs="Simplified Arabic"/>
          <w:b/>
          <w:bCs/>
          <w:sz w:val="32"/>
          <w:szCs w:val="32"/>
          <w:lang w:val="en-IN" w:bidi="ar-EG"/>
        </w:rPr>
      </w:pPr>
      <w:proofErr w:type="gramStart"/>
      <w:r>
        <w:rPr>
          <w:rFonts w:ascii="Simplified Arabic" w:hAnsi="Simplified Arabic" w:cs="Simplified Arabic" w:hint="cs"/>
          <w:b/>
          <w:bCs/>
          <w:sz w:val="32"/>
          <w:szCs w:val="32"/>
          <w:rtl/>
          <w:lang w:val="en-IN" w:bidi="ar-EG"/>
        </w:rPr>
        <w:t>مواصلة</w:t>
      </w:r>
      <w:proofErr w:type="gramEnd"/>
      <w:r>
        <w:rPr>
          <w:rFonts w:ascii="Simplified Arabic" w:hAnsi="Simplified Arabic" w:cs="Simplified Arabic" w:hint="cs"/>
          <w:b/>
          <w:bCs/>
          <w:sz w:val="32"/>
          <w:szCs w:val="32"/>
          <w:rtl/>
          <w:lang w:val="en-IN" w:bidi="ar-EG"/>
        </w:rPr>
        <w:t xml:space="preserve"> الجهود الوطنية الرامية لمكافحة الاتجار بالبشر، وخاصة المرأة والطفل، وتوفير الرعاية والدعم اللازمين للضحايا؛</w:t>
      </w:r>
    </w:p>
    <w:p w:rsidR="00641394" w:rsidRPr="00D7317F" w:rsidRDefault="00641394" w:rsidP="008E53E5">
      <w:pPr>
        <w:spacing w:before="180"/>
        <w:ind w:firstLine="720"/>
        <w:jc w:val="lowKashida"/>
        <w:rPr>
          <w:rFonts w:ascii="Simplified Arabic" w:hAnsi="Simplified Arabic" w:cs="Simplified Arabic"/>
          <w:b/>
          <w:bCs/>
          <w:sz w:val="32"/>
          <w:szCs w:val="32"/>
          <w:rtl/>
          <w:lang w:val="en-IN" w:bidi="ar-EG"/>
        </w:rPr>
      </w:pPr>
      <w:proofErr w:type="gramStart"/>
      <w:r>
        <w:rPr>
          <w:rFonts w:ascii="Simplified Arabic" w:hAnsi="Simplified Arabic" w:cs="Simplified Arabic" w:hint="cs"/>
          <w:b/>
          <w:bCs/>
          <w:sz w:val="32"/>
          <w:szCs w:val="32"/>
          <w:rtl/>
          <w:lang w:val="en-IN" w:bidi="ar-EG"/>
        </w:rPr>
        <w:t>في</w:t>
      </w:r>
      <w:proofErr w:type="gramEnd"/>
      <w:r>
        <w:rPr>
          <w:rFonts w:ascii="Simplified Arabic" w:hAnsi="Simplified Arabic" w:cs="Simplified Arabic" w:hint="cs"/>
          <w:b/>
          <w:bCs/>
          <w:sz w:val="32"/>
          <w:szCs w:val="32"/>
          <w:rtl/>
          <w:lang w:val="en-IN" w:bidi="ar-EG"/>
        </w:rPr>
        <w:t xml:space="preserve"> الختام، يُعرب وفد مصر عن خالص تمنياته لحكومة وشعب </w:t>
      </w:r>
      <w:r w:rsidR="008E53E5">
        <w:rPr>
          <w:rFonts w:ascii="Simplified Arabic" w:hAnsi="Simplified Arabic" w:cs="Simplified Arabic" w:hint="cs"/>
          <w:b/>
          <w:bCs/>
          <w:sz w:val="32"/>
          <w:szCs w:val="32"/>
          <w:rtl/>
          <w:lang w:val="en-IN" w:bidi="ar-EG"/>
        </w:rPr>
        <w:t>أرمينيا</w:t>
      </w:r>
      <w:r>
        <w:rPr>
          <w:rFonts w:ascii="Simplified Arabic" w:hAnsi="Simplified Arabic" w:cs="Simplified Arabic" w:hint="cs"/>
          <w:b/>
          <w:bCs/>
          <w:sz w:val="32"/>
          <w:szCs w:val="32"/>
          <w:rtl/>
          <w:lang w:val="en-IN" w:bidi="ar-EG"/>
        </w:rPr>
        <w:t xml:space="preserve"> بدوام النجاح والتقدم في مسيرة تعزيز وحماية حقوق الإنسان.</w:t>
      </w:r>
    </w:p>
    <w:p w:rsidR="00641394" w:rsidRDefault="00641394" w:rsidP="00641394">
      <w:pPr>
        <w:spacing w:before="180"/>
        <w:ind w:firstLine="720"/>
        <w:jc w:val="lowKashida"/>
        <w:rPr>
          <w:rFonts w:ascii="Simplified Arabic" w:hAnsi="Simplified Arabic" w:cs="Simplified Arabic"/>
          <w:b/>
          <w:bCs/>
          <w:sz w:val="32"/>
          <w:szCs w:val="32"/>
          <w:rtl/>
          <w:lang w:bidi="ar-EG"/>
        </w:rPr>
      </w:pPr>
    </w:p>
    <w:p w:rsidR="00641394" w:rsidRPr="00B30F10" w:rsidRDefault="00641394" w:rsidP="00641394">
      <w:pPr>
        <w:spacing w:before="180" w:line="380" w:lineRule="exact"/>
        <w:ind w:firstLine="720"/>
        <w:jc w:val="lowKashida"/>
        <w:rPr>
          <w:rFonts w:ascii="Simplified Arabic" w:hAnsi="Simplified Arabic" w:cs="Simplified Arabic"/>
          <w:b/>
          <w:bCs/>
          <w:sz w:val="32"/>
          <w:szCs w:val="32"/>
          <w:lang w:bidi="ar-EG"/>
        </w:rPr>
      </w:pPr>
      <w:r w:rsidRPr="00F10FEB">
        <w:rPr>
          <w:rFonts w:ascii="Simplified Arabic" w:hAnsi="Simplified Arabic" w:cs="Simplified Arabic"/>
          <w:b/>
          <w:bCs/>
          <w:sz w:val="32"/>
          <w:szCs w:val="32"/>
          <w:rtl/>
          <w:lang w:bidi="ar-EG"/>
        </w:rPr>
        <w:t>وشكرا</w:t>
      </w:r>
      <w:r>
        <w:rPr>
          <w:rFonts w:ascii="Simplified Arabic" w:hAnsi="Simplified Arabic" w:cs="Simplified Arabic" w:hint="cs"/>
          <w:b/>
          <w:bCs/>
          <w:sz w:val="32"/>
          <w:szCs w:val="32"/>
          <w:rtl/>
          <w:lang w:bidi="ar-EG"/>
        </w:rPr>
        <w:t>ً</w:t>
      </w:r>
      <w:r w:rsidRPr="00F10FEB">
        <w:rPr>
          <w:rFonts w:ascii="Simplified Arabic" w:hAnsi="Simplified Arabic" w:cs="Simplified Arabic"/>
          <w:b/>
          <w:bCs/>
          <w:sz w:val="32"/>
          <w:szCs w:val="32"/>
          <w:rtl/>
          <w:lang w:bidi="ar-EG"/>
        </w:rPr>
        <w:t>.</w:t>
      </w:r>
    </w:p>
    <w:p w:rsidR="009D4647" w:rsidRDefault="007044A7"/>
    <w:sectPr w:rsidR="009D4647" w:rsidSect="00C8675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0588"/>
    <w:multiLevelType w:val="hybridMultilevel"/>
    <w:tmpl w:val="F244BD8E"/>
    <w:lvl w:ilvl="0" w:tplc="FA925F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94"/>
    <w:rsid w:val="0004622A"/>
    <w:rsid w:val="00641394"/>
    <w:rsid w:val="007044A7"/>
    <w:rsid w:val="00733D9A"/>
    <w:rsid w:val="008E53E5"/>
    <w:rsid w:val="00D90954"/>
    <w:rsid w:val="00F942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94"/>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394"/>
    <w:rPr>
      <w:rFonts w:ascii="Tahoma" w:hAnsi="Tahoma" w:cs="Tahoma"/>
      <w:sz w:val="16"/>
      <w:szCs w:val="16"/>
    </w:rPr>
  </w:style>
  <w:style w:type="character" w:customStyle="1" w:styleId="BalloonTextChar">
    <w:name w:val="Balloon Text Char"/>
    <w:basedOn w:val="DefaultParagraphFont"/>
    <w:link w:val="BalloonText"/>
    <w:uiPriority w:val="99"/>
    <w:semiHidden/>
    <w:rsid w:val="0064139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94"/>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394"/>
    <w:rPr>
      <w:rFonts w:ascii="Tahoma" w:hAnsi="Tahoma" w:cs="Tahoma"/>
      <w:sz w:val="16"/>
      <w:szCs w:val="16"/>
    </w:rPr>
  </w:style>
  <w:style w:type="character" w:customStyle="1" w:styleId="BalloonTextChar">
    <w:name w:val="Balloon Text Char"/>
    <w:basedOn w:val="DefaultParagraphFont"/>
    <w:link w:val="BalloonText"/>
    <w:uiPriority w:val="99"/>
    <w:semiHidden/>
    <w:rsid w:val="0064139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D2EC2-4D99-4D77-BF23-3F071A9D50DD}"/>
</file>

<file path=customXml/itemProps2.xml><?xml version="1.0" encoding="utf-8"?>
<ds:datastoreItem xmlns:ds="http://schemas.openxmlformats.org/officeDocument/2006/customXml" ds:itemID="{4A26DF97-E74B-48CF-B609-5BF85B3FC602}"/>
</file>

<file path=customXml/itemProps3.xml><?xml version="1.0" encoding="utf-8"?>
<ds:datastoreItem xmlns:ds="http://schemas.openxmlformats.org/officeDocument/2006/customXml" ds:itemID="{D46AE72B-E3C3-4270-832B-9A9B37B4B8FA}"/>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 Ammar</dc:creator>
  <cp:lastModifiedBy>Ayman Ammar</cp:lastModifiedBy>
  <cp:revision>3</cp:revision>
  <dcterms:created xsi:type="dcterms:W3CDTF">2020-01-07T15:26:00Z</dcterms:created>
  <dcterms:modified xsi:type="dcterms:W3CDTF">2020-01-09T08:34:00Z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