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7A5F8" w14:textId="7D09E0E0" w:rsidR="00251FAC" w:rsidRDefault="00251FAC" w:rsidP="00251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E65C51" w:rsidRPr="00E65C51">
        <w:rPr>
          <w:rFonts w:ascii="Times New Roman" w:hAnsi="Times New Roman" w:cs="Times New Roman"/>
          <w:b/>
          <w:sz w:val="28"/>
          <w:szCs w:val="28"/>
        </w:rPr>
        <w:t>KYRGYZSTAN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AT THE 3</w:t>
      </w:r>
      <w:r w:rsidR="003C2963">
        <w:rPr>
          <w:rFonts w:ascii="Times New Roman" w:hAnsi="Times New Roman" w:cs="Times New Roman"/>
          <w:b/>
          <w:sz w:val="28"/>
          <w:szCs w:val="28"/>
        </w:rPr>
        <w:t>5</w:t>
      </w:r>
      <w:r w:rsidR="00461E39" w:rsidRPr="00461E3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E65C51">
        <w:rPr>
          <w:rFonts w:ascii="Times New Roman" w:hAnsi="Times New Roman" w:cs="Times New Roman"/>
          <w:b/>
          <w:sz w:val="28"/>
          <w:szCs w:val="28"/>
        </w:rPr>
        <w:t>20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963">
        <w:rPr>
          <w:rFonts w:ascii="Times New Roman" w:hAnsi="Times New Roman" w:cs="Times New Roman"/>
          <w:b/>
          <w:sz w:val="28"/>
          <w:szCs w:val="28"/>
        </w:rPr>
        <w:t>JANUARY 2020</w:t>
      </w:r>
    </w:p>
    <w:p w14:paraId="16670A37" w14:textId="77777777" w:rsidR="00251FAC" w:rsidRDefault="00251FAC" w:rsidP="00251F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784D5C" w14:textId="40772412" w:rsidR="000362AD" w:rsidRDefault="00C029E6" w:rsidP="000362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7867">
        <w:rPr>
          <w:rFonts w:ascii="Times New Roman" w:hAnsi="Times New Roman" w:cs="Times New Roman"/>
          <w:sz w:val="28"/>
          <w:szCs w:val="28"/>
        </w:rPr>
        <w:t>Singapore</w:t>
      </w:r>
      <w:r w:rsidR="00D520A1">
        <w:rPr>
          <w:rFonts w:ascii="Times New Roman" w:hAnsi="Times New Roman" w:cs="Times New Roman"/>
          <w:sz w:val="28"/>
          <w:szCs w:val="28"/>
        </w:rPr>
        <w:t xml:space="preserve"> </w:t>
      </w:r>
      <w:r w:rsidR="00C269F2">
        <w:rPr>
          <w:rFonts w:ascii="Times New Roman" w:hAnsi="Times New Roman" w:cs="Times New Roman"/>
          <w:sz w:val="28"/>
          <w:szCs w:val="28"/>
        </w:rPr>
        <w:t xml:space="preserve">welcomes the delegation and </w:t>
      </w:r>
      <w:r w:rsidR="00563C00">
        <w:rPr>
          <w:rFonts w:ascii="Times New Roman" w:hAnsi="Times New Roman" w:cs="Times New Roman"/>
          <w:sz w:val="28"/>
          <w:szCs w:val="28"/>
        </w:rPr>
        <w:t>acknowledges</w:t>
      </w:r>
      <w:r w:rsidR="009C7867">
        <w:rPr>
          <w:rFonts w:ascii="Times New Roman" w:hAnsi="Times New Roman" w:cs="Times New Roman"/>
          <w:sz w:val="28"/>
          <w:szCs w:val="28"/>
        </w:rPr>
        <w:t xml:space="preserve"> </w:t>
      </w:r>
      <w:r w:rsidR="00652001" w:rsidRPr="00652001">
        <w:rPr>
          <w:rFonts w:ascii="Times New Roman" w:hAnsi="Times New Roman" w:cs="Times New Roman"/>
          <w:sz w:val="28"/>
          <w:szCs w:val="28"/>
        </w:rPr>
        <w:t>Kyrgyzstan</w:t>
      </w:r>
      <w:r w:rsidR="00057ECE">
        <w:rPr>
          <w:rFonts w:ascii="Times New Roman" w:hAnsi="Times New Roman" w:cs="Times New Roman"/>
          <w:sz w:val="28"/>
          <w:szCs w:val="28"/>
        </w:rPr>
        <w:t xml:space="preserve">’s </w:t>
      </w:r>
      <w:r w:rsidR="009C7867">
        <w:rPr>
          <w:rFonts w:ascii="Times New Roman" w:hAnsi="Times New Roman" w:cs="Times New Roman"/>
          <w:sz w:val="28"/>
          <w:szCs w:val="28"/>
        </w:rPr>
        <w:t xml:space="preserve">efforts since its last review to </w:t>
      </w:r>
      <w:r w:rsidR="00057ECE">
        <w:rPr>
          <w:rFonts w:ascii="Times New Roman" w:hAnsi="Times New Roman" w:cs="Times New Roman"/>
          <w:sz w:val="28"/>
          <w:szCs w:val="28"/>
        </w:rPr>
        <w:t>promote the rights of its people</w:t>
      </w:r>
      <w:r w:rsidR="000572BD">
        <w:rPr>
          <w:rFonts w:ascii="Times New Roman" w:hAnsi="Times New Roman" w:cs="Times New Roman"/>
          <w:sz w:val="28"/>
          <w:szCs w:val="28"/>
        </w:rPr>
        <w:t>, inc</w:t>
      </w:r>
      <w:r w:rsidR="00887187">
        <w:rPr>
          <w:rFonts w:ascii="Times New Roman" w:hAnsi="Times New Roman" w:cs="Times New Roman"/>
          <w:sz w:val="28"/>
          <w:szCs w:val="28"/>
        </w:rPr>
        <w:t xml:space="preserve">luding through the </w:t>
      </w:r>
      <w:r w:rsidR="00900FE8">
        <w:rPr>
          <w:rFonts w:ascii="Times New Roman" w:hAnsi="Times New Roman" w:cs="Times New Roman"/>
          <w:sz w:val="28"/>
          <w:szCs w:val="28"/>
        </w:rPr>
        <w:t>ongoing implementation</w:t>
      </w:r>
      <w:r w:rsidR="00887187">
        <w:rPr>
          <w:rFonts w:ascii="Times New Roman" w:hAnsi="Times New Roman" w:cs="Times New Roman"/>
          <w:sz w:val="28"/>
          <w:szCs w:val="28"/>
        </w:rPr>
        <w:t xml:space="preserve"> of its</w:t>
      </w:r>
      <w:r w:rsidR="000572BD">
        <w:rPr>
          <w:rFonts w:ascii="Times New Roman" w:hAnsi="Times New Roman" w:cs="Times New Roman"/>
          <w:sz w:val="28"/>
          <w:szCs w:val="28"/>
        </w:rPr>
        <w:t xml:space="preserve"> </w:t>
      </w:r>
      <w:r w:rsidR="000572B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Human Rights Action Plan (2019-2021)</w:t>
      </w:r>
      <w:r w:rsidR="000362A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</w:p>
    <w:p w14:paraId="17A33D4D" w14:textId="77777777" w:rsidR="000362AD" w:rsidRDefault="000362AD" w:rsidP="000362AD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5AB2FAD4" w14:textId="11CF8848" w:rsidR="00746855" w:rsidRPr="00571D9C" w:rsidRDefault="00900FE8" w:rsidP="00571D9C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Singapore commends</w:t>
      </w:r>
      <w:r w:rsidR="003B7DD5">
        <w:rPr>
          <w:rFonts w:ascii="Times New Roman" w:hAnsi="Times New Roman" w:cs="Times New Roman"/>
          <w:sz w:val="28"/>
          <w:szCs w:val="28"/>
        </w:rPr>
        <w:t xml:space="preserve"> </w:t>
      </w:r>
      <w:r w:rsidRPr="00652001">
        <w:rPr>
          <w:rFonts w:ascii="Times New Roman" w:hAnsi="Times New Roman" w:cs="Times New Roman"/>
          <w:sz w:val="28"/>
          <w:szCs w:val="28"/>
        </w:rPr>
        <w:t>Kyrgyzstan</w:t>
      </w:r>
      <w:r w:rsidR="0061489D">
        <w:rPr>
          <w:rFonts w:ascii="Times New Roman" w:hAnsi="Times New Roman" w:cs="Times New Roman"/>
          <w:sz w:val="28"/>
          <w:szCs w:val="28"/>
        </w:rPr>
        <w:t>’s</w:t>
      </w:r>
      <w:r w:rsidR="00DB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efforts to address the </w:t>
      </w:r>
      <w:r w:rsidR="00336D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specific needs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pe</w:t>
      </w:r>
      <w:r w:rsidR="00571D9C">
        <w:rPr>
          <w:rFonts w:ascii="Times New Roman" w:hAnsi="Times New Roman" w:cs="Times New Roman"/>
          <w:sz w:val="28"/>
          <w:szCs w:val="28"/>
        </w:rPr>
        <w:t>rsons</w:t>
      </w:r>
      <w:r>
        <w:rPr>
          <w:rFonts w:ascii="Times New Roman" w:hAnsi="Times New Roman" w:cs="Times New Roman"/>
          <w:sz w:val="28"/>
          <w:szCs w:val="28"/>
        </w:rPr>
        <w:t xml:space="preserve"> with disabilities </w:t>
      </w:r>
      <w:r w:rsidR="00336D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and to </w:t>
      </w:r>
      <w:r w:rsidR="00571D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enable</w:t>
      </w:r>
      <w:r w:rsidR="00336DF3" w:rsidRPr="007A19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their active participation in all spheres of life</w:t>
      </w:r>
      <w:r w:rsidR="00336D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In particular, we commend </w:t>
      </w:r>
      <w:r w:rsidR="00336DF3" w:rsidRPr="00652001">
        <w:rPr>
          <w:rFonts w:ascii="Times New Roman" w:hAnsi="Times New Roman" w:cs="Times New Roman"/>
          <w:sz w:val="28"/>
          <w:szCs w:val="28"/>
        </w:rPr>
        <w:t>Kyrgyzstan</w:t>
      </w:r>
      <w:r w:rsidR="00336DF3">
        <w:rPr>
          <w:rFonts w:ascii="Times New Roman" w:hAnsi="Times New Roman" w:cs="Times New Roman"/>
          <w:sz w:val="28"/>
          <w:szCs w:val="28"/>
        </w:rPr>
        <w:t xml:space="preserve">’s </w:t>
      </w:r>
      <w:r w:rsidR="00017BF9">
        <w:rPr>
          <w:rFonts w:ascii="Times New Roman" w:hAnsi="Times New Roman" w:cs="Times New Roman"/>
          <w:sz w:val="28"/>
          <w:szCs w:val="28"/>
        </w:rPr>
        <w:t xml:space="preserve">ratification of the UN </w:t>
      </w:r>
      <w:r w:rsidR="00017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Convention on the Rights of Persons with Disabilities</w:t>
      </w:r>
      <w:r w:rsidR="000572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(CRPD)</w:t>
      </w:r>
      <w:r w:rsidR="00017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March 2019</w:t>
      </w:r>
      <w:r w:rsidR="000572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571D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and the </w:t>
      </w:r>
      <w:r w:rsidR="00571D9C" w:rsidRPr="00571D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transition</w:t>
      </w:r>
      <w:r w:rsidR="00571D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disabilities-related policies</w:t>
      </w:r>
      <w:r w:rsidR="00571D9C" w:rsidRPr="00571D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fr</w:t>
      </w:r>
      <w:r w:rsidR="00571D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om a medical model to a social model</w:t>
      </w:r>
      <w:r w:rsidR="00655D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0572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Singapore </w:t>
      </w:r>
      <w:r w:rsidR="000572BD" w:rsidRPr="000572B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recommends</w:t>
      </w:r>
      <w:r w:rsidR="000572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that the Government </w:t>
      </w:r>
      <w:r w:rsidR="00571D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work towards fully incorporating</w:t>
      </w:r>
      <w:r w:rsidR="000572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provisions of the CRPD</w:t>
      </w:r>
      <w:r w:rsidR="007B21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572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into domestic law</w:t>
      </w:r>
      <w:r w:rsidR="00571D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policy</w:t>
      </w:r>
      <w:r w:rsidR="000572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7B21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as appropriate, </w:t>
      </w:r>
      <w:r w:rsidR="000572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and </w:t>
      </w:r>
      <w:r w:rsidR="00571D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 consultation with persons with disabilities themselves and other relevant stakeholders</w:t>
      </w:r>
      <w:r w:rsidR="00746855">
        <w:rPr>
          <w:rFonts w:ascii="Times New Roman" w:hAnsi="Times New Roman" w:cs="Times New Roman"/>
          <w:sz w:val="28"/>
          <w:szCs w:val="28"/>
        </w:rPr>
        <w:t>.</w:t>
      </w:r>
      <w:r w:rsidR="0034338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A4CC285" w14:textId="77777777" w:rsidR="00017BF9" w:rsidRDefault="00017BF9" w:rsidP="00E91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CF79C2" w14:textId="0D2C4D9C" w:rsidR="004D1788" w:rsidRDefault="00D50382" w:rsidP="001D73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also commends </w:t>
      </w:r>
      <w:r w:rsidR="00655DA5" w:rsidRPr="00652001">
        <w:rPr>
          <w:rFonts w:ascii="Times New Roman" w:hAnsi="Times New Roman" w:cs="Times New Roman"/>
          <w:sz w:val="28"/>
          <w:szCs w:val="28"/>
        </w:rPr>
        <w:t>Kyrgyzstan</w:t>
      </w:r>
      <w:r w:rsidR="00746855">
        <w:rPr>
          <w:rFonts w:ascii="Times New Roman" w:hAnsi="Times New Roman" w:cs="Times New Roman"/>
          <w:sz w:val="28"/>
          <w:szCs w:val="28"/>
        </w:rPr>
        <w:t xml:space="preserve">’s </w:t>
      </w:r>
      <w:r w:rsidR="00FC3B2F">
        <w:rPr>
          <w:rFonts w:ascii="Times New Roman" w:hAnsi="Times New Roman" w:cs="Times New Roman"/>
          <w:sz w:val="28"/>
          <w:szCs w:val="28"/>
        </w:rPr>
        <w:t xml:space="preserve">commitment to </w:t>
      </w:r>
      <w:r w:rsidR="00185114">
        <w:rPr>
          <w:rFonts w:ascii="Times New Roman" w:hAnsi="Times New Roman" w:cs="Times New Roman"/>
          <w:sz w:val="28"/>
          <w:szCs w:val="28"/>
        </w:rPr>
        <w:t xml:space="preserve">enhance </w:t>
      </w:r>
      <w:r w:rsidR="008A3A2A">
        <w:rPr>
          <w:rFonts w:ascii="Times New Roman" w:hAnsi="Times New Roman" w:cs="Times New Roman"/>
          <w:sz w:val="28"/>
          <w:szCs w:val="28"/>
        </w:rPr>
        <w:t>the righ</w:t>
      </w:r>
      <w:r w:rsidR="00933ED5">
        <w:rPr>
          <w:rFonts w:ascii="Times New Roman" w:hAnsi="Times New Roman" w:cs="Times New Roman"/>
          <w:sz w:val="28"/>
          <w:szCs w:val="28"/>
        </w:rPr>
        <w:t>ts of women and girls</w:t>
      </w:r>
      <w:r w:rsidR="008A3A2A">
        <w:rPr>
          <w:rFonts w:ascii="Times New Roman" w:hAnsi="Times New Roman" w:cs="Times New Roman"/>
          <w:sz w:val="28"/>
          <w:szCs w:val="28"/>
        </w:rPr>
        <w:t xml:space="preserve">. This includes the adoption of a National </w:t>
      </w:r>
      <w:r w:rsidR="008A3A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Strategy </w:t>
      </w:r>
      <w:r w:rsidR="00571D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and </w:t>
      </w:r>
      <w:r w:rsidR="008A3A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 </w:t>
      </w:r>
      <w:r w:rsidR="007C14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second </w:t>
      </w:r>
      <w:r w:rsidR="008A3A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National Action Plan for Achie</w:t>
      </w:r>
      <w:r w:rsidR="007C14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ving Gender Equality</w:t>
      </w:r>
      <w:r w:rsidR="008A3A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571D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 well as</w:t>
      </w:r>
      <w:r w:rsidR="007C14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33E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law on </w:t>
      </w:r>
      <w:r w:rsidR="00933ED5" w:rsidRPr="008A3A2A">
        <w:rPr>
          <w:rFonts w:ascii="Times New Roman" w:hAnsi="Times New Roman" w:cs="Times New Roman"/>
          <w:color w:val="000000" w:themeColor="text1"/>
          <w:sz w:val="28"/>
          <w:lang w:val="en-US"/>
        </w:rPr>
        <w:t>the Prevention and Protection against Family Violence</w:t>
      </w:r>
      <w:r w:rsidR="00571D9C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and </w:t>
      </w:r>
      <w:r w:rsidR="00571D9C" w:rsidRPr="00571D9C">
        <w:rPr>
          <w:rFonts w:ascii="Times New Roman" w:hAnsi="Times New Roman" w:cs="Times New Roman"/>
          <w:color w:val="000000" w:themeColor="text1"/>
          <w:sz w:val="28"/>
          <w:lang w:val="en-US"/>
        </w:rPr>
        <w:t>the new Code o</w:t>
      </w:r>
      <w:r w:rsidR="00571D9C">
        <w:rPr>
          <w:rFonts w:ascii="Times New Roman" w:hAnsi="Times New Roman" w:cs="Times New Roman"/>
          <w:color w:val="000000" w:themeColor="text1"/>
          <w:sz w:val="28"/>
          <w:lang w:val="en-US"/>
        </w:rPr>
        <w:t>f administrative responsibility</w:t>
      </w:r>
      <w:r w:rsidR="00571D9C" w:rsidRPr="00571D9C">
        <w:rPr>
          <w:rFonts w:ascii="Times New Roman" w:hAnsi="Times New Roman" w:cs="Times New Roman"/>
          <w:color w:val="000000" w:themeColor="text1"/>
          <w:sz w:val="28"/>
          <w:lang w:val="en-US"/>
        </w:rPr>
        <w:t>, which tightens the responsibility for committing domestic violence and failure to fulfil the conditions of a protection order</w:t>
      </w:r>
      <w:r w:rsidR="005B3271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. </w:t>
      </w:r>
      <w:r w:rsidR="000934FD">
        <w:rPr>
          <w:rFonts w:ascii="Times New Roman" w:hAnsi="Times New Roman" w:cs="Times New Roman"/>
          <w:sz w:val="28"/>
          <w:szCs w:val="28"/>
        </w:rPr>
        <w:t>Singapore</w:t>
      </w:r>
      <w:r w:rsidR="00A7479C">
        <w:rPr>
          <w:rFonts w:ascii="Times New Roman" w:hAnsi="Times New Roman" w:cs="Times New Roman"/>
          <w:sz w:val="28"/>
          <w:szCs w:val="28"/>
        </w:rPr>
        <w:t xml:space="preserve"> </w:t>
      </w:r>
      <w:r w:rsidR="00A7479C" w:rsidRPr="00A7479C">
        <w:rPr>
          <w:rFonts w:ascii="Times New Roman" w:hAnsi="Times New Roman" w:cs="Times New Roman"/>
          <w:b/>
          <w:sz w:val="28"/>
          <w:szCs w:val="28"/>
        </w:rPr>
        <w:t>recommend</w:t>
      </w:r>
      <w:r w:rsidR="000934FD">
        <w:rPr>
          <w:rFonts w:ascii="Times New Roman" w:hAnsi="Times New Roman" w:cs="Times New Roman"/>
          <w:b/>
          <w:sz w:val="28"/>
          <w:szCs w:val="28"/>
        </w:rPr>
        <w:t>s</w:t>
      </w:r>
      <w:r w:rsidR="00A7479C" w:rsidRPr="00A74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64D">
        <w:rPr>
          <w:rFonts w:ascii="Times New Roman" w:hAnsi="Times New Roman" w:cs="Times New Roman"/>
          <w:sz w:val="28"/>
          <w:szCs w:val="28"/>
        </w:rPr>
        <w:t xml:space="preserve">that the Government </w:t>
      </w:r>
      <w:r w:rsidR="00571D9C">
        <w:rPr>
          <w:rFonts w:ascii="Times New Roman" w:hAnsi="Times New Roman" w:cs="Times New Roman"/>
          <w:sz w:val="28"/>
          <w:szCs w:val="28"/>
        </w:rPr>
        <w:t xml:space="preserve">consider developing campaigns to raise awareness of violence against women among the most affected communities, including by working with relevant UN entities such as the OHCHR and </w:t>
      </w:r>
      <w:proofErr w:type="spellStart"/>
      <w:r w:rsidR="00571D9C">
        <w:rPr>
          <w:rFonts w:ascii="Times New Roman" w:hAnsi="Times New Roman" w:cs="Times New Roman"/>
          <w:sz w:val="28"/>
          <w:szCs w:val="28"/>
        </w:rPr>
        <w:t>UNWomen</w:t>
      </w:r>
      <w:proofErr w:type="spellEnd"/>
      <w:r w:rsidR="00571D9C">
        <w:rPr>
          <w:rFonts w:ascii="Times New Roman" w:hAnsi="Times New Roman" w:cs="Times New Roman"/>
          <w:sz w:val="28"/>
          <w:szCs w:val="28"/>
        </w:rPr>
        <w:t>, as appropriate, to educate them of their rights and available remedies.</w:t>
      </w:r>
    </w:p>
    <w:p w14:paraId="1D6F29D3" w14:textId="77777777" w:rsidR="004D1788" w:rsidRDefault="004D1788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4460ED" w14:textId="099F1DB9" w:rsidR="00560F89" w:rsidRDefault="00560F89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wishes </w:t>
      </w:r>
      <w:r w:rsidR="008A3A2A" w:rsidRPr="00652001">
        <w:rPr>
          <w:rFonts w:ascii="Times New Roman" w:hAnsi="Times New Roman" w:cs="Times New Roman"/>
          <w:sz w:val="28"/>
          <w:szCs w:val="28"/>
        </w:rPr>
        <w:t>Kyrgyzstan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79C">
        <w:rPr>
          <w:rFonts w:ascii="Times New Roman" w:hAnsi="Times New Roman" w:cs="Times New Roman"/>
          <w:sz w:val="28"/>
          <w:szCs w:val="28"/>
        </w:rPr>
        <w:t xml:space="preserve">every success in its efforts to achieve its development goals </w:t>
      </w:r>
      <w:r w:rsidR="00C07B54">
        <w:rPr>
          <w:rFonts w:ascii="Times New Roman" w:hAnsi="Times New Roman" w:cs="Times New Roman"/>
          <w:sz w:val="28"/>
          <w:szCs w:val="28"/>
        </w:rPr>
        <w:t xml:space="preserve">and </w:t>
      </w:r>
      <w:r w:rsidR="005B2D96">
        <w:rPr>
          <w:rFonts w:ascii="Times New Roman" w:hAnsi="Times New Roman" w:cs="Times New Roman"/>
          <w:sz w:val="28"/>
          <w:szCs w:val="28"/>
        </w:rPr>
        <w:t xml:space="preserve">to </w:t>
      </w:r>
      <w:r w:rsidR="00C07B54">
        <w:rPr>
          <w:rFonts w:ascii="Times New Roman" w:hAnsi="Times New Roman" w:cs="Times New Roman"/>
          <w:sz w:val="28"/>
          <w:szCs w:val="28"/>
        </w:rPr>
        <w:t>build a more inclusive society</w:t>
      </w:r>
      <w:r w:rsidR="005B2D96" w:rsidRPr="005B2D96">
        <w:rPr>
          <w:rFonts w:ascii="Times New Roman" w:hAnsi="Times New Roman" w:cs="Times New Roman"/>
          <w:sz w:val="28"/>
          <w:szCs w:val="28"/>
        </w:rPr>
        <w:t xml:space="preserve"> </w:t>
      </w:r>
      <w:r w:rsidR="005B2D96">
        <w:rPr>
          <w:rFonts w:ascii="Times New Roman" w:hAnsi="Times New Roman" w:cs="Times New Roman"/>
          <w:sz w:val="28"/>
          <w:szCs w:val="28"/>
        </w:rPr>
        <w:t>for its people</w:t>
      </w:r>
      <w:r w:rsidR="00A747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75D54" w14:textId="27228596" w:rsidR="00560F89" w:rsidRDefault="00560F89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76C8E3" w14:textId="35F15198" w:rsidR="005436A3" w:rsidRPr="008A3A2A" w:rsidRDefault="00BE13B5" w:rsidP="00DE164D">
      <w:pPr>
        <w:jc w:val="center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t>.     .     .     .     .</w:t>
      </w:r>
    </w:p>
    <w:sectPr w:rsidR="005436A3" w:rsidRPr="008A3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1"/>
    <w:rsid w:val="00007ABA"/>
    <w:rsid w:val="00017BF9"/>
    <w:rsid w:val="000278B4"/>
    <w:rsid w:val="000362AD"/>
    <w:rsid w:val="00036311"/>
    <w:rsid w:val="000572BD"/>
    <w:rsid w:val="00057ECE"/>
    <w:rsid w:val="000934FD"/>
    <w:rsid w:val="000E3E6F"/>
    <w:rsid w:val="000E63E8"/>
    <w:rsid w:val="001013CD"/>
    <w:rsid w:val="0011588B"/>
    <w:rsid w:val="00146947"/>
    <w:rsid w:val="0014749C"/>
    <w:rsid w:val="00185114"/>
    <w:rsid w:val="001B6578"/>
    <w:rsid w:val="001D73F6"/>
    <w:rsid w:val="00212AB2"/>
    <w:rsid w:val="002417D8"/>
    <w:rsid w:val="00251FAC"/>
    <w:rsid w:val="002742FD"/>
    <w:rsid w:val="00294077"/>
    <w:rsid w:val="002C3118"/>
    <w:rsid w:val="00301241"/>
    <w:rsid w:val="00320E8F"/>
    <w:rsid w:val="00336DF3"/>
    <w:rsid w:val="00343387"/>
    <w:rsid w:val="00367835"/>
    <w:rsid w:val="003760B5"/>
    <w:rsid w:val="00390DDB"/>
    <w:rsid w:val="003B5015"/>
    <w:rsid w:val="003B7DD5"/>
    <w:rsid w:val="003C2963"/>
    <w:rsid w:val="003E4CFD"/>
    <w:rsid w:val="003E614B"/>
    <w:rsid w:val="003F1D79"/>
    <w:rsid w:val="003F3569"/>
    <w:rsid w:val="00427BA2"/>
    <w:rsid w:val="0044213D"/>
    <w:rsid w:val="004542B9"/>
    <w:rsid w:val="004546FD"/>
    <w:rsid w:val="00461E39"/>
    <w:rsid w:val="00470EC5"/>
    <w:rsid w:val="004861B1"/>
    <w:rsid w:val="004A44D0"/>
    <w:rsid w:val="004C4EAE"/>
    <w:rsid w:val="004C5701"/>
    <w:rsid w:val="004D1788"/>
    <w:rsid w:val="00505388"/>
    <w:rsid w:val="00505CAC"/>
    <w:rsid w:val="00513587"/>
    <w:rsid w:val="005436A3"/>
    <w:rsid w:val="00550819"/>
    <w:rsid w:val="00560F89"/>
    <w:rsid w:val="00563C00"/>
    <w:rsid w:val="00571D9C"/>
    <w:rsid w:val="005B124D"/>
    <w:rsid w:val="005B2D96"/>
    <w:rsid w:val="005B3271"/>
    <w:rsid w:val="0061489D"/>
    <w:rsid w:val="00622A32"/>
    <w:rsid w:val="00652001"/>
    <w:rsid w:val="00655DA5"/>
    <w:rsid w:val="00660780"/>
    <w:rsid w:val="00663346"/>
    <w:rsid w:val="00665959"/>
    <w:rsid w:val="00683E47"/>
    <w:rsid w:val="006C14FE"/>
    <w:rsid w:val="006F3F99"/>
    <w:rsid w:val="00717832"/>
    <w:rsid w:val="00720509"/>
    <w:rsid w:val="00746855"/>
    <w:rsid w:val="0075156B"/>
    <w:rsid w:val="00784659"/>
    <w:rsid w:val="007A1114"/>
    <w:rsid w:val="007A1915"/>
    <w:rsid w:val="007B212A"/>
    <w:rsid w:val="007C1412"/>
    <w:rsid w:val="007C2453"/>
    <w:rsid w:val="008510D6"/>
    <w:rsid w:val="0086782F"/>
    <w:rsid w:val="00887187"/>
    <w:rsid w:val="008938FD"/>
    <w:rsid w:val="008A3A2A"/>
    <w:rsid w:val="008C594A"/>
    <w:rsid w:val="008E6BB9"/>
    <w:rsid w:val="00900FE8"/>
    <w:rsid w:val="009029FC"/>
    <w:rsid w:val="00911CF0"/>
    <w:rsid w:val="00931B06"/>
    <w:rsid w:val="00933ED5"/>
    <w:rsid w:val="0096550B"/>
    <w:rsid w:val="0098445F"/>
    <w:rsid w:val="009923D9"/>
    <w:rsid w:val="009B620B"/>
    <w:rsid w:val="009C17BA"/>
    <w:rsid w:val="009C7867"/>
    <w:rsid w:val="009D6111"/>
    <w:rsid w:val="009E62D9"/>
    <w:rsid w:val="009F206C"/>
    <w:rsid w:val="009F56E5"/>
    <w:rsid w:val="009F6D36"/>
    <w:rsid w:val="00A01566"/>
    <w:rsid w:val="00A0488C"/>
    <w:rsid w:val="00A24A51"/>
    <w:rsid w:val="00A270EB"/>
    <w:rsid w:val="00A27286"/>
    <w:rsid w:val="00A347DA"/>
    <w:rsid w:val="00A34FCF"/>
    <w:rsid w:val="00A535E8"/>
    <w:rsid w:val="00A5443B"/>
    <w:rsid w:val="00A57573"/>
    <w:rsid w:val="00A7479C"/>
    <w:rsid w:val="00A840CC"/>
    <w:rsid w:val="00A857C6"/>
    <w:rsid w:val="00A85BF3"/>
    <w:rsid w:val="00AA58D2"/>
    <w:rsid w:val="00AC76F3"/>
    <w:rsid w:val="00AF0DC4"/>
    <w:rsid w:val="00B06669"/>
    <w:rsid w:val="00B12448"/>
    <w:rsid w:val="00B16F33"/>
    <w:rsid w:val="00B85496"/>
    <w:rsid w:val="00BA16B6"/>
    <w:rsid w:val="00BA27F8"/>
    <w:rsid w:val="00BD4E82"/>
    <w:rsid w:val="00BE13B5"/>
    <w:rsid w:val="00C029E6"/>
    <w:rsid w:val="00C07B54"/>
    <w:rsid w:val="00C269F2"/>
    <w:rsid w:val="00C34FA3"/>
    <w:rsid w:val="00C353A5"/>
    <w:rsid w:val="00C36934"/>
    <w:rsid w:val="00C75E1A"/>
    <w:rsid w:val="00C81D66"/>
    <w:rsid w:val="00CC0C87"/>
    <w:rsid w:val="00D24585"/>
    <w:rsid w:val="00D3176A"/>
    <w:rsid w:val="00D32C7A"/>
    <w:rsid w:val="00D33D7E"/>
    <w:rsid w:val="00D50382"/>
    <w:rsid w:val="00D520A1"/>
    <w:rsid w:val="00DA1DEC"/>
    <w:rsid w:val="00DB0F30"/>
    <w:rsid w:val="00DE164D"/>
    <w:rsid w:val="00DE70CF"/>
    <w:rsid w:val="00DF7EA9"/>
    <w:rsid w:val="00E039C8"/>
    <w:rsid w:val="00E13C76"/>
    <w:rsid w:val="00E36C36"/>
    <w:rsid w:val="00E65C51"/>
    <w:rsid w:val="00E9137D"/>
    <w:rsid w:val="00E96BB7"/>
    <w:rsid w:val="00EC2C37"/>
    <w:rsid w:val="00F031DB"/>
    <w:rsid w:val="00F11546"/>
    <w:rsid w:val="00FC3B2F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89A8"/>
  <w15:chartTrackingRefBased/>
  <w15:docId w15:val="{C3AF5CDC-B222-433F-8142-6D598560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200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77E46-B90B-49BB-A820-A00120B99F77}"/>
</file>

<file path=customXml/itemProps2.xml><?xml version="1.0" encoding="utf-8"?>
<ds:datastoreItem xmlns:ds="http://schemas.openxmlformats.org/officeDocument/2006/customXml" ds:itemID="{E9CB6A73-E215-4371-BCC8-AAC219F3B5F0}"/>
</file>

<file path=customXml/itemProps3.xml><?xml version="1.0" encoding="utf-8"?>
<ds:datastoreItem xmlns:ds="http://schemas.openxmlformats.org/officeDocument/2006/customXml" ds:itemID="{F3A268C2-4F7E-4121-8999-EE18D97F4372}"/>
</file>

<file path=customXml/itemProps4.xml><?xml version="1.0" encoding="utf-8"?>
<ds:datastoreItem xmlns:ds="http://schemas.openxmlformats.org/officeDocument/2006/customXml" ds:itemID="{F2A0C938-C0ED-4DE8-B40F-15981F0AE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 (MFA)</cp:lastModifiedBy>
  <cp:revision>17</cp:revision>
  <dcterms:created xsi:type="dcterms:W3CDTF">2020-01-15T08:53:00Z</dcterms:created>
  <dcterms:modified xsi:type="dcterms:W3CDTF">2020-01-19T23:44:00Z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