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C8" w:rsidRPr="005879C8" w:rsidRDefault="005879C8" w:rsidP="005879C8">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Times New Roman"/>
          <w:b/>
          <w:sz w:val="24"/>
          <w:szCs w:val="24"/>
          <w:lang w:eastAsia="es-ES"/>
        </w:rPr>
      </w:pPr>
      <w:r w:rsidRPr="005879C8">
        <w:rPr>
          <w:rFonts w:ascii="Cambria" w:eastAsia="Times New Roman" w:hAnsi="Cambria" w:cs="Times New Roman"/>
          <w:b/>
          <w:sz w:val="24"/>
          <w:szCs w:val="24"/>
          <w:lang w:eastAsia="es-ES"/>
        </w:rPr>
        <w:t xml:space="preserve">Intervención de España Sesión </w:t>
      </w:r>
      <w:r>
        <w:rPr>
          <w:rFonts w:ascii="Cambria" w:eastAsia="Times New Roman" w:hAnsi="Cambria" w:cs="Times New Roman"/>
          <w:b/>
          <w:sz w:val="24"/>
          <w:szCs w:val="24"/>
          <w:lang w:eastAsia="es-ES"/>
        </w:rPr>
        <w:t>35</w:t>
      </w:r>
      <w:r w:rsidRPr="005879C8">
        <w:rPr>
          <w:rFonts w:ascii="Cambria" w:eastAsia="Times New Roman" w:hAnsi="Cambria" w:cs="Times New Roman"/>
          <w:b/>
          <w:sz w:val="24"/>
          <w:szCs w:val="24"/>
          <w:lang w:eastAsia="es-ES"/>
        </w:rPr>
        <w:t xml:space="preserve"> EPU: </w:t>
      </w:r>
      <w:proofErr w:type="spellStart"/>
      <w:r>
        <w:rPr>
          <w:rFonts w:ascii="Cambria" w:eastAsia="Times New Roman" w:hAnsi="Cambria" w:cs="Times New Roman"/>
          <w:b/>
          <w:sz w:val="24"/>
          <w:szCs w:val="24"/>
          <w:lang w:eastAsia="es-ES"/>
        </w:rPr>
        <w:t>Kenya</w:t>
      </w:r>
      <w:proofErr w:type="spellEnd"/>
      <w:r>
        <w:rPr>
          <w:rFonts w:ascii="Cambria" w:eastAsia="Times New Roman" w:hAnsi="Cambria" w:cs="Times New Roman"/>
          <w:b/>
          <w:sz w:val="24"/>
          <w:szCs w:val="24"/>
          <w:lang w:eastAsia="es-ES"/>
        </w:rPr>
        <w:t xml:space="preserve"> </w:t>
      </w:r>
      <w:r w:rsidRPr="005879C8">
        <w:rPr>
          <w:rFonts w:ascii="Cambria" w:eastAsia="Times New Roman" w:hAnsi="Cambria" w:cs="Times New Roman"/>
          <w:b/>
          <w:sz w:val="24"/>
          <w:szCs w:val="24"/>
          <w:lang w:eastAsia="es-ES"/>
        </w:rPr>
        <w:t>(</w:t>
      </w:r>
      <w:r>
        <w:rPr>
          <w:rFonts w:ascii="Cambria" w:eastAsia="Times New Roman" w:hAnsi="Cambria" w:cs="Times New Roman"/>
          <w:b/>
          <w:sz w:val="24"/>
          <w:szCs w:val="24"/>
          <w:lang w:eastAsia="es-ES"/>
        </w:rPr>
        <w:t xml:space="preserve">enero </w:t>
      </w:r>
      <w:r w:rsidRPr="005879C8">
        <w:rPr>
          <w:rFonts w:ascii="Cambria" w:eastAsia="Times New Roman" w:hAnsi="Cambria" w:cs="Times New Roman"/>
          <w:b/>
          <w:sz w:val="24"/>
          <w:szCs w:val="24"/>
          <w:lang w:eastAsia="es-ES"/>
        </w:rPr>
        <w:t xml:space="preserve"> </w:t>
      </w:r>
      <w:r>
        <w:rPr>
          <w:rFonts w:ascii="Cambria" w:eastAsia="Times New Roman" w:hAnsi="Cambria" w:cs="Times New Roman"/>
          <w:b/>
          <w:sz w:val="24"/>
          <w:szCs w:val="24"/>
          <w:lang w:eastAsia="es-ES"/>
        </w:rPr>
        <w:t>2020</w:t>
      </w:r>
      <w:r w:rsidRPr="005879C8">
        <w:rPr>
          <w:rFonts w:ascii="Cambria" w:eastAsia="Times New Roman" w:hAnsi="Cambria" w:cs="Times New Roman"/>
          <w:b/>
          <w:sz w:val="24"/>
          <w:szCs w:val="24"/>
          <w:lang w:eastAsia="es-ES"/>
        </w:rPr>
        <w:t>)</w:t>
      </w:r>
    </w:p>
    <w:p w:rsidR="002A37F0" w:rsidRDefault="002A37F0">
      <w:pPr>
        <w:rPr>
          <w:rFonts w:ascii="Arial" w:hAnsi="Arial" w:cs="Arial"/>
        </w:rPr>
      </w:pPr>
    </w:p>
    <w:p w:rsidR="00196606" w:rsidRPr="00F36316" w:rsidRDefault="00196606" w:rsidP="00F36316">
      <w:pPr>
        <w:jc w:val="both"/>
        <w:rPr>
          <w:rFonts w:ascii="Arial" w:hAnsi="Arial" w:cs="Arial"/>
        </w:rPr>
      </w:pPr>
      <w:r w:rsidRPr="00F36316">
        <w:rPr>
          <w:rFonts w:ascii="Arial" w:hAnsi="Arial" w:cs="Arial"/>
        </w:rPr>
        <w:t xml:space="preserve">España agradece </w:t>
      </w:r>
      <w:r w:rsidR="00567B80" w:rsidRPr="00F36316">
        <w:rPr>
          <w:rFonts w:ascii="Arial" w:hAnsi="Arial" w:cs="Arial"/>
        </w:rPr>
        <w:t xml:space="preserve">a </w:t>
      </w:r>
      <w:proofErr w:type="spellStart"/>
      <w:r w:rsidR="004F0A67" w:rsidRPr="00F36316">
        <w:rPr>
          <w:rFonts w:ascii="Arial" w:hAnsi="Arial" w:cs="Arial"/>
        </w:rPr>
        <w:t>K</w:t>
      </w:r>
      <w:r w:rsidR="00567B80" w:rsidRPr="00F36316">
        <w:rPr>
          <w:rFonts w:ascii="Arial" w:hAnsi="Arial" w:cs="Arial"/>
        </w:rPr>
        <w:t>enya</w:t>
      </w:r>
      <w:proofErr w:type="spellEnd"/>
      <w:r w:rsidR="00567B80" w:rsidRPr="00F36316">
        <w:rPr>
          <w:rFonts w:ascii="Arial" w:hAnsi="Arial" w:cs="Arial"/>
        </w:rPr>
        <w:t xml:space="preserve"> </w:t>
      </w:r>
      <w:r w:rsidRPr="00F36316">
        <w:rPr>
          <w:rFonts w:ascii="Arial" w:hAnsi="Arial" w:cs="Arial"/>
        </w:rPr>
        <w:t>su participación en este ejercicio.</w:t>
      </w:r>
    </w:p>
    <w:p w:rsidR="00410584" w:rsidRPr="00F36316" w:rsidRDefault="006D7ECB" w:rsidP="00F36316">
      <w:pPr>
        <w:jc w:val="both"/>
        <w:rPr>
          <w:rFonts w:ascii="Arial" w:hAnsi="Arial" w:cs="Arial"/>
        </w:rPr>
      </w:pPr>
      <w:r w:rsidRPr="00F36316">
        <w:rPr>
          <w:rFonts w:ascii="Arial" w:hAnsi="Arial" w:cs="Arial"/>
        </w:rPr>
        <w:t xml:space="preserve">Si bien España saluda las mejoras en los ámbitos normativos e institucionales </w:t>
      </w:r>
      <w:r w:rsidR="00A2335D" w:rsidRPr="00F36316">
        <w:rPr>
          <w:rFonts w:ascii="Arial" w:hAnsi="Arial" w:cs="Arial"/>
        </w:rPr>
        <w:t xml:space="preserve">adoptadas </w:t>
      </w:r>
      <w:r w:rsidRPr="00F36316">
        <w:rPr>
          <w:rFonts w:ascii="Arial" w:hAnsi="Arial" w:cs="Arial"/>
        </w:rPr>
        <w:t xml:space="preserve">para afrontar la violencia de género,  </w:t>
      </w:r>
      <w:r w:rsidR="008E2B83" w:rsidRPr="00F36316">
        <w:rPr>
          <w:rFonts w:ascii="Arial" w:hAnsi="Arial" w:cs="Arial"/>
        </w:rPr>
        <w:t xml:space="preserve">España </w:t>
      </w:r>
      <w:r w:rsidRPr="00F36316">
        <w:rPr>
          <w:rFonts w:ascii="Arial" w:hAnsi="Arial" w:cs="Arial"/>
        </w:rPr>
        <w:t>sigue preocupada por su elevada incidencia en el país, agravada por una persistente impunidad para dichos delitos y una falta de protección efectiva de las víctimas.  Con el fin de dotar de mayor ef</w:t>
      </w:r>
      <w:r w:rsidR="00A2335D" w:rsidRPr="00F36316">
        <w:rPr>
          <w:rFonts w:ascii="Arial" w:hAnsi="Arial" w:cs="Arial"/>
        </w:rPr>
        <w:t xml:space="preserve">icacia a la lucha contra la violencia de género, España </w:t>
      </w:r>
      <w:r w:rsidR="00A2335D" w:rsidRPr="00F36316">
        <w:rPr>
          <w:rFonts w:ascii="Arial" w:hAnsi="Arial" w:cs="Arial"/>
          <w:b/>
        </w:rPr>
        <w:t>recomienda 1</w:t>
      </w:r>
      <w:r w:rsidR="00A2335D" w:rsidRPr="00F36316">
        <w:rPr>
          <w:rFonts w:ascii="Arial" w:hAnsi="Arial" w:cs="Arial"/>
        </w:rPr>
        <w:t xml:space="preserve"> la creación de juzgados especializados que permitan acelerar y hacer efectivo el tratamiento de casos de violencia de género.</w:t>
      </w:r>
    </w:p>
    <w:p w:rsidR="007F02DE" w:rsidRPr="00F36316" w:rsidRDefault="007F02DE" w:rsidP="00F36316">
      <w:pPr>
        <w:jc w:val="both"/>
        <w:rPr>
          <w:rFonts w:ascii="Arial" w:hAnsi="Arial" w:cs="Arial"/>
        </w:rPr>
      </w:pPr>
      <w:r w:rsidRPr="00F36316">
        <w:rPr>
          <w:rFonts w:ascii="Arial" w:hAnsi="Arial" w:cs="Arial"/>
        </w:rPr>
        <w:t xml:space="preserve">Nuestro país expresa su preocupación por la reducción del espacio de la sociedad civil </w:t>
      </w:r>
      <w:r w:rsidR="006F279C" w:rsidRPr="00F36316">
        <w:rPr>
          <w:rFonts w:ascii="Arial" w:hAnsi="Arial" w:cs="Arial"/>
        </w:rPr>
        <w:t xml:space="preserve">y la situación de los defensores de derechos humanos y periodistas. </w:t>
      </w:r>
      <w:r w:rsidR="006F279C" w:rsidRPr="00F36316">
        <w:rPr>
          <w:rFonts w:ascii="Arial" w:hAnsi="Arial" w:cs="Arial"/>
          <w:b/>
        </w:rPr>
        <w:t>Recomienda</w:t>
      </w:r>
      <w:r w:rsidR="006C2501" w:rsidRPr="00F36316">
        <w:rPr>
          <w:rFonts w:ascii="Arial" w:hAnsi="Arial" w:cs="Arial"/>
        </w:rPr>
        <w:t xml:space="preserve"> </w:t>
      </w:r>
      <w:r w:rsidR="006C2501" w:rsidRPr="00F36316">
        <w:rPr>
          <w:rFonts w:ascii="Arial" w:hAnsi="Arial" w:cs="Arial"/>
          <w:b/>
        </w:rPr>
        <w:t>2</w:t>
      </w:r>
      <w:r w:rsidR="006F279C" w:rsidRPr="00F36316">
        <w:rPr>
          <w:rFonts w:ascii="Arial" w:hAnsi="Arial" w:cs="Arial"/>
        </w:rPr>
        <w:t xml:space="preserve"> al Gobierno que  </w:t>
      </w:r>
      <w:r w:rsidR="006F279C" w:rsidRPr="00F36316">
        <w:rPr>
          <w:rFonts w:ascii="Arial" w:hAnsi="Arial" w:cs="Arial"/>
          <w:b/>
        </w:rPr>
        <w:t xml:space="preserve"> </w:t>
      </w:r>
      <w:r w:rsidR="006F279C" w:rsidRPr="00F36316">
        <w:rPr>
          <w:rFonts w:ascii="Arial" w:hAnsi="Arial" w:cs="Arial"/>
        </w:rPr>
        <w:t>asegure la protección de las personas defensoras de derechos humanos y periodistas y permita el desempeño sin restricciones de su legítima labor</w:t>
      </w:r>
      <w:r w:rsidR="004F0A67" w:rsidRPr="00F36316">
        <w:rPr>
          <w:rFonts w:ascii="Arial" w:hAnsi="Arial" w:cs="Arial"/>
        </w:rPr>
        <w:t>, garantizando plenamente la libertad de asociación</w:t>
      </w:r>
      <w:r w:rsidR="006F279C" w:rsidRPr="00F36316">
        <w:rPr>
          <w:rFonts w:ascii="Arial" w:hAnsi="Arial" w:cs="Arial"/>
        </w:rPr>
        <w:t>.</w:t>
      </w:r>
    </w:p>
    <w:p w:rsidR="00D6518C" w:rsidRPr="00F36316" w:rsidRDefault="00AB7C4D" w:rsidP="00F36316">
      <w:pPr>
        <w:jc w:val="both"/>
        <w:rPr>
          <w:rFonts w:ascii="Arial" w:hAnsi="Arial" w:cs="Arial"/>
        </w:rPr>
      </w:pPr>
      <w:r w:rsidRPr="00F36316">
        <w:rPr>
          <w:rFonts w:ascii="Arial" w:hAnsi="Arial" w:cs="Arial"/>
        </w:rPr>
        <w:t>A pesar de los esfuerzos realizados por el Gobierno, España constata con preocupación la persistencia de prácticas nocivas para la realización de los derechos de las mujeres y niñas como el matrimonio infantil y forzado, la mutilación genital femenina, la poligamia</w:t>
      </w:r>
      <w:r w:rsidR="0089344F" w:rsidRPr="00F36316">
        <w:rPr>
          <w:rStyle w:val="Refdenotaalpie"/>
          <w:rFonts w:ascii="Arial" w:hAnsi="Arial" w:cs="Arial"/>
        </w:rPr>
        <w:footnoteReference w:id="1"/>
      </w:r>
      <w:r w:rsidRPr="00F36316">
        <w:rPr>
          <w:rFonts w:ascii="Arial" w:hAnsi="Arial" w:cs="Arial"/>
        </w:rPr>
        <w:t>,</w:t>
      </w:r>
      <w:r w:rsidR="00C26477" w:rsidRPr="00F36316">
        <w:rPr>
          <w:rFonts w:ascii="Arial" w:hAnsi="Arial" w:cs="Arial"/>
        </w:rPr>
        <w:t xml:space="preserve"> </w:t>
      </w:r>
      <w:r w:rsidRPr="00F36316">
        <w:rPr>
          <w:rFonts w:ascii="Arial" w:hAnsi="Arial" w:cs="Arial"/>
        </w:rPr>
        <w:t xml:space="preserve"> </w:t>
      </w:r>
      <w:r w:rsidR="006C2501" w:rsidRPr="00F36316">
        <w:rPr>
          <w:rFonts w:ascii="Arial" w:hAnsi="Arial" w:cs="Arial"/>
        </w:rPr>
        <w:t>el “</w:t>
      </w:r>
      <w:proofErr w:type="spellStart"/>
      <w:r w:rsidR="006C2501" w:rsidRPr="00F36316">
        <w:rPr>
          <w:rFonts w:ascii="Arial" w:hAnsi="Arial" w:cs="Arial"/>
        </w:rPr>
        <w:t>beading</w:t>
      </w:r>
      <w:proofErr w:type="spellEnd"/>
      <w:r w:rsidR="006C2501" w:rsidRPr="00F36316">
        <w:rPr>
          <w:rFonts w:ascii="Arial" w:hAnsi="Arial" w:cs="Arial"/>
        </w:rPr>
        <w:t>” ( violaciones de niñas)</w:t>
      </w:r>
      <w:r w:rsidR="004A150D" w:rsidRPr="00F36316">
        <w:rPr>
          <w:rFonts w:ascii="Arial" w:hAnsi="Arial" w:cs="Arial"/>
        </w:rPr>
        <w:t xml:space="preserve">, entre otras </w:t>
      </w:r>
      <w:r w:rsidR="0089344F" w:rsidRPr="00F36316">
        <w:rPr>
          <w:rFonts w:ascii="Arial" w:hAnsi="Arial" w:cs="Arial"/>
        </w:rPr>
        <w:t>prácticas</w:t>
      </w:r>
      <w:r w:rsidR="004A150D" w:rsidRPr="00F36316">
        <w:rPr>
          <w:rFonts w:ascii="Arial" w:hAnsi="Arial" w:cs="Arial"/>
        </w:rPr>
        <w:t>.</w:t>
      </w:r>
      <w:r w:rsidRPr="00F36316">
        <w:rPr>
          <w:rFonts w:ascii="Arial" w:hAnsi="Arial" w:cs="Arial"/>
        </w:rPr>
        <w:t xml:space="preserve"> </w:t>
      </w:r>
      <w:r w:rsidRPr="00F36316">
        <w:rPr>
          <w:rFonts w:ascii="Arial" w:hAnsi="Arial" w:cs="Arial"/>
          <w:b/>
        </w:rPr>
        <w:t xml:space="preserve">Recomienda </w:t>
      </w:r>
      <w:r w:rsidR="004F0A67" w:rsidRPr="00F36316">
        <w:rPr>
          <w:rFonts w:ascii="Arial" w:hAnsi="Arial" w:cs="Arial"/>
          <w:b/>
        </w:rPr>
        <w:t>3</w:t>
      </w:r>
      <w:r w:rsidRPr="00F36316">
        <w:rPr>
          <w:rFonts w:ascii="Arial" w:hAnsi="Arial" w:cs="Arial"/>
        </w:rPr>
        <w:t xml:space="preserve"> al país </w:t>
      </w:r>
      <w:r w:rsidR="006C2501" w:rsidRPr="00F36316">
        <w:rPr>
          <w:rFonts w:ascii="Arial" w:hAnsi="Arial" w:cs="Arial"/>
        </w:rPr>
        <w:t xml:space="preserve">la aplicación efectiva de la </w:t>
      </w:r>
      <w:r w:rsidRPr="00F36316">
        <w:rPr>
          <w:rFonts w:ascii="Arial" w:hAnsi="Arial" w:cs="Arial"/>
        </w:rPr>
        <w:t xml:space="preserve">estrategia para la erradicación de dichas prácticas, así como una </w:t>
      </w:r>
      <w:r w:rsidR="00D6518C" w:rsidRPr="00F36316">
        <w:rPr>
          <w:rFonts w:ascii="Arial" w:hAnsi="Arial" w:cs="Arial"/>
        </w:rPr>
        <w:t xml:space="preserve">amplia difusión y </w:t>
      </w:r>
      <w:r w:rsidRPr="00F36316">
        <w:rPr>
          <w:rFonts w:ascii="Arial" w:hAnsi="Arial" w:cs="Arial"/>
        </w:rPr>
        <w:t xml:space="preserve">aplicación efectiva de la </w:t>
      </w:r>
      <w:r w:rsidR="00D6518C" w:rsidRPr="00F36316">
        <w:rPr>
          <w:rFonts w:ascii="Arial" w:hAnsi="Arial" w:cs="Arial"/>
        </w:rPr>
        <w:t>Ley de Prohibición de Mutilación Genital Femenina de 2011 a cuya erradicación el Gobierno se ha comprometido para 2022.</w:t>
      </w:r>
    </w:p>
    <w:p w:rsidR="00D6518C" w:rsidRPr="00F36316" w:rsidRDefault="00D6518C" w:rsidP="00F36316">
      <w:pPr>
        <w:jc w:val="both"/>
        <w:rPr>
          <w:rFonts w:ascii="Arial" w:hAnsi="Arial" w:cs="Arial"/>
        </w:rPr>
      </w:pPr>
      <w:r w:rsidRPr="00F36316">
        <w:rPr>
          <w:rFonts w:ascii="Arial" w:hAnsi="Arial" w:cs="Arial"/>
        </w:rPr>
        <w:t>España lamenta que el código penal criminalice las relaciones sexuales entre personas del mismo sexo y ve con preocupación la confirmación de constitucionalidad de dicha situación por parte del A</w:t>
      </w:r>
      <w:r w:rsidR="004A150D" w:rsidRPr="00F36316">
        <w:rPr>
          <w:rFonts w:ascii="Arial" w:hAnsi="Arial" w:cs="Arial"/>
        </w:rPr>
        <w:t>lto T</w:t>
      </w:r>
      <w:r w:rsidRPr="00F36316">
        <w:rPr>
          <w:rFonts w:ascii="Arial" w:hAnsi="Arial" w:cs="Arial"/>
        </w:rPr>
        <w:t xml:space="preserve">ribunal el pasado mayo. Nuestro país </w:t>
      </w:r>
      <w:r w:rsidRPr="00F36316">
        <w:rPr>
          <w:rFonts w:ascii="Arial" w:hAnsi="Arial" w:cs="Arial"/>
          <w:b/>
        </w:rPr>
        <w:t>recomienda</w:t>
      </w:r>
      <w:r w:rsidR="006C2501" w:rsidRPr="00F36316">
        <w:rPr>
          <w:rFonts w:ascii="Arial" w:hAnsi="Arial" w:cs="Arial"/>
          <w:b/>
        </w:rPr>
        <w:t xml:space="preserve"> </w:t>
      </w:r>
      <w:r w:rsidR="004F0A67" w:rsidRPr="00F36316">
        <w:rPr>
          <w:rFonts w:ascii="Arial" w:hAnsi="Arial" w:cs="Arial"/>
          <w:b/>
        </w:rPr>
        <w:t>4</w:t>
      </w:r>
      <w:r w:rsidR="00E81E7D" w:rsidRPr="00F36316">
        <w:rPr>
          <w:rFonts w:ascii="Arial" w:hAnsi="Arial" w:cs="Arial"/>
          <w:b/>
        </w:rPr>
        <w:t xml:space="preserve"> </w:t>
      </w:r>
      <w:r w:rsidR="00E81E7D" w:rsidRPr="00F36316">
        <w:rPr>
          <w:rFonts w:ascii="Arial" w:hAnsi="Arial" w:cs="Arial"/>
        </w:rPr>
        <w:t xml:space="preserve">despenalizar las relaciones </w:t>
      </w:r>
      <w:r w:rsidR="00E81E7D" w:rsidRPr="00F36316">
        <w:rPr>
          <w:rFonts w:ascii="Arial" w:hAnsi="Arial" w:cs="Arial"/>
        </w:rPr>
        <w:lastRenderedPageBreak/>
        <w:t>sexuales consentidas entre personas del mismo sexo derogando los artículos 162 a y c y 165 del Código Penal.</w:t>
      </w:r>
    </w:p>
    <w:p w:rsidR="00E81E7D" w:rsidRPr="00F36316" w:rsidRDefault="00E81E7D" w:rsidP="00F36316">
      <w:pPr>
        <w:jc w:val="both"/>
        <w:rPr>
          <w:rFonts w:ascii="Arial" w:hAnsi="Arial" w:cs="Arial"/>
        </w:rPr>
      </w:pPr>
      <w:r w:rsidRPr="00F36316">
        <w:rPr>
          <w:rFonts w:ascii="Arial" w:hAnsi="Arial" w:cs="Arial"/>
        </w:rPr>
        <w:t xml:space="preserve">Si bien España saluda la existencia de una moratoria sobre la pena de muerte y la inexistencia de ejecuciones desde 1987, nuestro país </w:t>
      </w:r>
      <w:r w:rsidRPr="00F36316">
        <w:rPr>
          <w:rFonts w:ascii="Arial" w:hAnsi="Arial" w:cs="Arial"/>
          <w:b/>
        </w:rPr>
        <w:t xml:space="preserve">recomienda </w:t>
      </w:r>
      <w:r w:rsidR="004F0A67" w:rsidRPr="00F36316">
        <w:rPr>
          <w:rFonts w:ascii="Arial" w:hAnsi="Arial" w:cs="Arial"/>
          <w:b/>
        </w:rPr>
        <w:t>5</w:t>
      </w:r>
      <w:r w:rsidRPr="00F36316">
        <w:rPr>
          <w:rFonts w:ascii="Arial" w:hAnsi="Arial" w:cs="Arial"/>
        </w:rPr>
        <w:t xml:space="preserve"> modificar la legislación nacional de tal forma que la pena de muerte quede completamente abolida</w:t>
      </w:r>
      <w:r w:rsidR="004A150D" w:rsidRPr="00F36316">
        <w:rPr>
          <w:rFonts w:ascii="Arial" w:hAnsi="Arial" w:cs="Arial"/>
        </w:rPr>
        <w:t xml:space="preserve">, </w:t>
      </w:r>
      <w:bookmarkStart w:id="0" w:name="_GoBack"/>
      <w:bookmarkEnd w:id="0"/>
      <w:r w:rsidRPr="00F36316">
        <w:rPr>
          <w:rFonts w:ascii="Arial" w:hAnsi="Arial" w:cs="Arial"/>
        </w:rPr>
        <w:t xml:space="preserve">así </w:t>
      </w:r>
      <w:proofErr w:type="gramStart"/>
      <w:r w:rsidRPr="00F36316">
        <w:rPr>
          <w:rFonts w:ascii="Arial" w:hAnsi="Arial" w:cs="Arial"/>
        </w:rPr>
        <w:t xml:space="preserve">como </w:t>
      </w:r>
      <w:r w:rsidR="004B15F1" w:rsidRPr="00F36316">
        <w:rPr>
          <w:rFonts w:ascii="Arial" w:hAnsi="Arial" w:cs="Arial"/>
        </w:rPr>
        <w:t xml:space="preserve"> ratificar</w:t>
      </w:r>
      <w:proofErr w:type="gramEnd"/>
      <w:r w:rsidR="004B15F1" w:rsidRPr="00F36316">
        <w:rPr>
          <w:rFonts w:ascii="Arial" w:hAnsi="Arial" w:cs="Arial"/>
        </w:rPr>
        <w:t xml:space="preserve"> el Segundo Protocolo O</w:t>
      </w:r>
      <w:r w:rsidRPr="00F36316">
        <w:rPr>
          <w:rFonts w:ascii="Arial" w:hAnsi="Arial" w:cs="Arial"/>
        </w:rPr>
        <w:t xml:space="preserve">pcional al Convenio </w:t>
      </w:r>
      <w:r w:rsidR="004A150D" w:rsidRPr="00F36316">
        <w:rPr>
          <w:rFonts w:ascii="Arial" w:hAnsi="Arial" w:cs="Arial"/>
        </w:rPr>
        <w:t>Internacional</w:t>
      </w:r>
      <w:r w:rsidR="004B15F1" w:rsidRPr="00F36316">
        <w:rPr>
          <w:rFonts w:ascii="Arial" w:hAnsi="Arial" w:cs="Arial"/>
        </w:rPr>
        <w:t xml:space="preserve"> de los D</w:t>
      </w:r>
      <w:r w:rsidRPr="00F36316">
        <w:rPr>
          <w:rFonts w:ascii="Arial" w:hAnsi="Arial" w:cs="Arial"/>
        </w:rPr>
        <w:t xml:space="preserve">erechos Civiles y Políticos. </w:t>
      </w:r>
    </w:p>
    <w:p w:rsidR="004A150D" w:rsidRPr="00F36316" w:rsidRDefault="004B15F1" w:rsidP="00F36316">
      <w:pPr>
        <w:jc w:val="both"/>
        <w:rPr>
          <w:rFonts w:ascii="Arial" w:hAnsi="Arial" w:cs="Arial"/>
        </w:rPr>
      </w:pPr>
      <w:r w:rsidRPr="00F36316">
        <w:rPr>
          <w:rFonts w:ascii="Arial" w:hAnsi="Arial" w:cs="Arial"/>
        </w:rPr>
        <w:t xml:space="preserve">Nuestro país constata con suma preocupación la persistencia de la trata de seres humanos con fines de explotación sexual o trabajos forzados que afecta especialmente a mujeres, niñas y niños. Por ello, </w:t>
      </w:r>
      <w:r w:rsidRPr="00F36316">
        <w:rPr>
          <w:rFonts w:ascii="Arial" w:hAnsi="Arial" w:cs="Arial"/>
          <w:b/>
        </w:rPr>
        <w:t xml:space="preserve">recomienda </w:t>
      </w:r>
      <w:r w:rsidR="004F0A67" w:rsidRPr="00F36316">
        <w:rPr>
          <w:rFonts w:ascii="Arial" w:hAnsi="Arial" w:cs="Arial"/>
          <w:b/>
        </w:rPr>
        <w:t>6</w:t>
      </w:r>
      <w:r w:rsidRPr="00F36316">
        <w:rPr>
          <w:rFonts w:ascii="Arial" w:hAnsi="Arial" w:cs="Arial"/>
          <w:b/>
        </w:rPr>
        <w:t xml:space="preserve"> </w:t>
      </w:r>
      <w:r w:rsidRPr="00F36316">
        <w:rPr>
          <w:rFonts w:ascii="Arial" w:hAnsi="Arial" w:cs="Arial"/>
        </w:rPr>
        <w:t>reforzar la lucha contra la tr</w:t>
      </w:r>
      <w:r w:rsidR="0003271A" w:rsidRPr="00F36316">
        <w:rPr>
          <w:rFonts w:ascii="Arial" w:hAnsi="Arial" w:cs="Arial"/>
        </w:rPr>
        <w:t xml:space="preserve">ata de seres humanos sobre la </w:t>
      </w:r>
      <w:r w:rsidRPr="00F36316">
        <w:rPr>
          <w:rFonts w:ascii="Arial" w:hAnsi="Arial" w:cs="Arial"/>
        </w:rPr>
        <w:t>base de la ley contara la trata de 2010</w:t>
      </w:r>
      <w:r w:rsidR="0003271A" w:rsidRPr="00F36316">
        <w:rPr>
          <w:rFonts w:ascii="Arial" w:hAnsi="Arial" w:cs="Arial"/>
        </w:rPr>
        <w:t xml:space="preserve"> mediante la ratificación de los Instrumentos internacionales de Derechos Humanos más relevantes al respecto</w:t>
      </w:r>
      <w:r w:rsidR="0003271A" w:rsidRPr="00F36316">
        <w:rPr>
          <w:rStyle w:val="Refdenotaalpie"/>
          <w:rFonts w:ascii="Arial" w:hAnsi="Arial" w:cs="Arial"/>
        </w:rPr>
        <w:footnoteReference w:id="2"/>
      </w:r>
      <w:r w:rsidR="0003271A" w:rsidRPr="00F36316">
        <w:rPr>
          <w:rFonts w:ascii="Arial" w:hAnsi="Arial" w:cs="Arial"/>
        </w:rPr>
        <w:t xml:space="preserve">, el establecimiento de mecanismos de recopilación de datos, el fortalecimiento del apoyo a las  víctimas y a la formación del personal de la Administración con responsabilidad en la materia. </w:t>
      </w:r>
    </w:p>
    <w:p w:rsidR="00E81E7D" w:rsidRPr="00F36316" w:rsidRDefault="00E81E7D" w:rsidP="00F36316">
      <w:pPr>
        <w:jc w:val="both"/>
        <w:rPr>
          <w:rFonts w:ascii="Arial" w:hAnsi="Arial" w:cs="Arial"/>
        </w:rPr>
      </w:pPr>
    </w:p>
    <w:p w:rsidR="00E81E7D" w:rsidRPr="00F36316" w:rsidRDefault="0003271A" w:rsidP="00F36316">
      <w:pPr>
        <w:jc w:val="both"/>
        <w:rPr>
          <w:rFonts w:ascii="Arial" w:hAnsi="Arial" w:cs="Arial"/>
          <w:lang w:val="en-US"/>
        </w:rPr>
      </w:pPr>
      <w:r w:rsidRPr="00F36316">
        <w:rPr>
          <w:rFonts w:ascii="Arial" w:hAnsi="Arial" w:cs="Arial"/>
          <w:lang w:val="en-US"/>
        </w:rPr>
        <w:t>PREGUNTAS:</w:t>
      </w:r>
    </w:p>
    <w:p w:rsidR="00C26477" w:rsidRPr="00F36316" w:rsidRDefault="00C26477" w:rsidP="00F36316">
      <w:pPr>
        <w:jc w:val="both"/>
        <w:rPr>
          <w:rFonts w:ascii="Arial" w:hAnsi="Arial" w:cs="Arial"/>
          <w:lang w:val="en-US"/>
        </w:rPr>
      </w:pPr>
      <w:r w:rsidRPr="00F36316">
        <w:rPr>
          <w:rFonts w:ascii="Arial" w:hAnsi="Arial" w:cs="Arial"/>
          <w:lang w:val="en-US"/>
        </w:rPr>
        <w:t>1- What concrete measures do the authorities intend to further take to guarantee the protection of people with albinism in the face of serious threats against their physical integrity as well as to eliminate the high level of stigmatization and discrimination they suffer?</w:t>
      </w:r>
    </w:p>
    <w:p w:rsidR="00C26477" w:rsidRPr="00F36316" w:rsidRDefault="00C26477" w:rsidP="00F36316">
      <w:pPr>
        <w:jc w:val="both"/>
        <w:rPr>
          <w:rFonts w:ascii="Arial" w:hAnsi="Arial" w:cs="Arial"/>
          <w:lang w:val="en-US"/>
        </w:rPr>
      </w:pPr>
      <w:r w:rsidRPr="00F36316">
        <w:rPr>
          <w:rFonts w:ascii="Arial" w:hAnsi="Arial" w:cs="Arial"/>
          <w:lang w:val="en-US"/>
        </w:rPr>
        <w:t>2- What measures does the Government plan to take to reduce the worrying high rates of maternal</w:t>
      </w:r>
      <w:r w:rsidR="00520B2D" w:rsidRPr="00F36316">
        <w:rPr>
          <w:rFonts w:ascii="Arial" w:hAnsi="Arial" w:cs="Arial"/>
          <w:lang w:val="en-US"/>
        </w:rPr>
        <w:t xml:space="preserve"> mortality</w:t>
      </w:r>
      <w:r w:rsidRPr="00F36316">
        <w:rPr>
          <w:rFonts w:ascii="Arial" w:hAnsi="Arial" w:cs="Arial"/>
          <w:lang w:val="en-US"/>
        </w:rPr>
        <w:t>, due in part to abortions carried out at risk</w:t>
      </w:r>
      <w:r w:rsidR="00520B2D" w:rsidRPr="00F36316">
        <w:rPr>
          <w:rFonts w:ascii="Arial" w:hAnsi="Arial" w:cs="Arial"/>
          <w:lang w:val="en-US"/>
        </w:rPr>
        <w:t xml:space="preserve"> as a result of an ambiguous legal framework on abortion</w:t>
      </w:r>
      <w:r w:rsidRPr="00F36316">
        <w:rPr>
          <w:rFonts w:ascii="Arial" w:hAnsi="Arial" w:cs="Arial"/>
          <w:lang w:val="en-US"/>
        </w:rPr>
        <w:t>?</w:t>
      </w:r>
    </w:p>
    <w:p w:rsidR="00520B2D" w:rsidRPr="00F36316" w:rsidRDefault="00520B2D" w:rsidP="00F36316">
      <w:pPr>
        <w:jc w:val="both"/>
        <w:rPr>
          <w:rFonts w:ascii="Arial" w:hAnsi="Arial" w:cs="Arial"/>
          <w:lang w:val="en-US"/>
        </w:rPr>
      </w:pPr>
      <w:r w:rsidRPr="00F36316">
        <w:rPr>
          <w:rFonts w:ascii="Arial" w:hAnsi="Arial" w:cs="Arial"/>
          <w:lang w:val="en-US"/>
        </w:rPr>
        <w:t>3-</w:t>
      </w:r>
      <w:r w:rsidR="0015169A" w:rsidRPr="00F36316">
        <w:rPr>
          <w:rFonts w:ascii="Arial" w:hAnsi="Arial" w:cs="Arial"/>
          <w:lang w:val="en-US"/>
        </w:rPr>
        <w:t xml:space="preserve">What measures does the Government intend to implement to effectively combat discrimination </w:t>
      </w:r>
      <w:r w:rsidR="003A546D" w:rsidRPr="00F36316">
        <w:rPr>
          <w:rFonts w:ascii="Arial" w:hAnsi="Arial" w:cs="Arial"/>
          <w:lang w:val="en-US"/>
        </w:rPr>
        <w:t xml:space="preserve">faced by </w:t>
      </w:r>
      <w:r w:rsidR="0015169A" w:rsidRPr="00F36316">
        <w:rPr>
          <w:rFonts w:ascii="Arial" w:hAnsi="Arial" w:cs="Arial"/>
          <w:lang w:val="en-US"/>
        </w:rPr>
        <w:t>persons with disabilities</w:t>
      </w:r>
      <w:r w:rsidR="003A546D" w:rsidRPr="00F36316">
        <w:rPr>
          <w:rFonts w:ascii="Arial" w:hAnsi="Arial" w:cs="Arial"/>
          <w:lang w:val="en-US"/>
        </w:rPr>
        <w:t xml:space="preserve">, especially women with disabilities, and to guarantee the full realization of the rights of persons with disabilities  in </w:t>
      </w:r>
      <w:r w:rsidR="003A546D" w:rsidRPr="00F36316">
        <w:rPr>
          <w:rFonts w:ascii="Arial" w:hAnsi="Arial" w:cs="Arial"/>
          <w:lang w:val="en-US"/>
        </w:rPr>
        <w:lastRenderedPageBreak/>
        <w:t xml:space="preserve">line with the Convention </w:t>
      </w:r>
      <w:r w:rsidR="00A829FD" w:rsidRPr="00F36316">
        <w:rPr>
          <w:rFonts w:ascii="Arial" w:hAnsi="Arial" w:cs="Arial"/>
          <w:lang w:val="en-US"/>
        </w:rPr>
        <w:t>on the Rights of Persons with disabilities?</w:t>
      </w:r>
    </w:p>
    <w:p w:rsidR="00A829FD" w:rsidRPr="00F36316" w:rsidRDefault="00A829FD" w:rsidP="00F36316">
      <w:pPr>
        <w:jc w:val="both"/>
        <w:rPr>
          <w:rFonts w:ascii="Arial" w:hAnsi="Arial" w:cs="Arial"/>
          <w:lang w:val="en-US"/>
        </w:rPr>
      </w:pPr>
      <w:r w:rsidRPr="00F36316">
        <w:rPr>
          <w:rFonts w:ascii="Arial" w:hAnsi="Arial" w:cs="Arial"/>
          <w:lang w:val="en-US"/>
        </w:rPr>
        <w:t xml:space="preserve">4-What steps is the Government taking to effectively address serious violations of human rights </w:t>
      </w:r>
      <w:r w:rsidR="00163A05" w:rsidRPr="00F36316">
        <w:rPr>
          <w:rFonts w:ascii="Arial" w:hAnsi="Arial" w:cs="Arial"/>
          <w:lang w:val="en-US"/>
        </w:rPr>
        <w:t xml:space="preserve">committed </w:t>
      </w:r>
      <w:r w:rsidRPr="00F36316">
        <w:rPr>
          <w:rFonts w:ascii="Arial" w:hAnsi="Arial" w:cs="Arial"/>
          <w:lang w:val="en-US"/>
        </w:rPr>
        <w:t>by the police?</w:t>
      </w:r>
    </w:p>
    <w:p w:rsidR="00196606" w:rsidRPr="00F36316" w:rsidRDefault="00163A05" w:rsidP="00F36316">
      <w:pPr>
        <w:jc w:val="both"/>
        <w:rPr>
          <w:rFonts w:ascii="Arial" w:hAnsi="Arial" w:cs="Arial"/>
          <w:lang w:val="en-US"/>
        </w:rPr>
      </w:pPr>
      <w:r w:rsidRPr="00F36316">
        <w:rPr>
          <w:rFonts w:ascii="Arial" w:hAnsi="Arial" w:cs="Arial"/>
          <w:lang w:val="en-US"/>
        </w:rPr>
        <w:t>5</w:t>
      </w:r>
      <w:r w:rsidR="00C26477" w:rsidRPr="00F36316">
        <w:rPr>
          <w:rFonts w:ascii="Arial" w:hAnsi="Arial" w:cs="Arial"/>
          <w:lang w:val="en-US"/>
        </w:rPr>
        <w:t>-</w:t>
      </w:r>
      <w:r w:rsidR="00196606" w:rsidRPr="00F36316">
        <w:rPr>
          <w:rFonts w:ascii="Arial" w:hAnsi="Arial" w:cs="Arial"/>
          <w:lang w:val="en-US"/>
        </w:rPr>
        <w:t xml:space="preserve"> Kenya is facing the serious threat of terrorism, for which it has the full support of Spain: What measures are planned to support the victims and their families when dealing with the effects of the attacks?</w:t>
      </w:r>
    </w:p>
    <w:p w:rsidR="0003271A" w:rsidRPr="00F36316" w:rsidRDefault="0003271A" w:rsidP="00F36316">
      <w:pPr>
        <w:jc w:val="both"/>
        <w:rPr>
          <w:rFonts w:ascii="Arial" w:hAnsi="Arial" w:cs="Arial"/>
          <w:lang w:val="en-US"/>
        </w:rPr>
      </w:pPr>
    </w:p>
    <w:p w:rsidR="00E81E7D" w:rsidRPr="00C26477" w:rsidRDefault="00E81E7D">
      <w:pPr>
        <w:rPr>
          <w:lang w:val="en-US"/>
        </w:rPr>
      </w:pPr>
    </w:p>
    <w:p w:rsidR="00D15EDE" w:rsidRPr="00C26477" w:rsidRDefault="00D6518C">
      <w:pPr>
        <w:rPr>
          <w:lang w:val="en-US"/>
        </w:rPr>
      </w:pPr>
      <w:r w:rsidRPr="00C26477">
        <w:rPr>
          <w:lang w:val="en-US"/>
        </w:rPr>
        <w:t xml:space="preserve"> </w:t>
      </w:r>
    </w:p>
    <w:p w:rsidR="00A2335D" w:rsidRPr="00C26477" w:rsidRDefault="00A2335D">
      <w:pPr>
        <w:rPr>
          <w:lang w:val="en-US"/>
        </w:rPr>
      </w:pPr>
    </w:p>
    <w:sectPr w:rsidR="00A2335D" w:rsidRPr="00C26477" w:rsidSect="00BF79F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0DD" w:rsidRDefault="007E20DD" w:rsidP="0003271A">
      <w:pPr>
        <w:spacing w:after="0" w:line="240" w:lineRule="auto"/>
      </w:pPr>
      <w:r>
        <w:separator/>
      </w:r>
    </w:p>
  </w:endnote>
  <w:endnote w:type="continuationSeparator" w:id="0">
    <w:p w:rsidR="007E20DD" w:rsidRDefault="007E20DD" w:rsidP="0003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0DD" w:rsidRDefault="007E20DD" w:rsidP="0003271A">
      <w:pPr>
        <w:spacing w:after="0" w:line="240" w:lineRule="auto"/>
      </w:pPr>
      <w:r>
        <w:separator/>
      </w:r>
    </w:p>
  </w:footnote>
  <w:footnote w:type="continuationSeparator" w:id="0">
    <w:p w:rsidR="007E20DD" w:rsidRDefault="007E20DD" w:rsidP="0003271A">
      <w:pPr>
        <w:spacing w:after="0" w:line="240" w:lineRule="auto"/>
      </w:pPr>
      <w:r>
        <w:continuationSeparator/>
      </w:r>
    </w:p>
  </w:footnote>
  <w:footnote w:id="1">
    <w:p w:rsidR="0089344F" w:rsidRDefault="0089344F">
      <w:pPr>
        <w:pStyle w:val="Textonotapie"/>
      </w:pPr>
      <w:r>
        <w:rPr>
          <w:rStyle w:val="Refdenotaalpie"/>
        </w:rPr>
        <w:footnoteRef/>
      </w:r>
      <w:r>
        <w:t xml:space="preserve"> </w:t>
      </w:r>
      <w:r w:rsidRPr="0089344F">
        <w:rPr>
          <w:sz w:val="16"/>
          <w:szCs w:val="16"/>
        </w:rPr>
        <w:t>Reconocida en el marco de matrimonios consuetudinarios y musulmanes</w:t>
      </w:r>
      <w:r>
        <w:t>.</w:t>
      </w:r>
    </w:p>
  </w:footnote>
  <w:footnote w:id="2">
    <w:p w:rsidR="0003271A" w:rsidRPr="0003271A" w:rsidRDefault="0003271A">
      <w:pPr>
        <w:pStyle w:val="Textonotapie"/>
        <w:rPr>
          <w:rFonts w:ascii="Calibri Light" w:hAnsi="Calibri Light"/>
          <w:sz w:val="16"/>
          <w:szCs w:val="16"/>
        </w:rPr>
      </w:pPr>
      <w:r>
        <w:rPr>
          <w:rStyle w:val="Refdenotaalpie"/>
        </w:rPr>
        <w:footnoteRef/>
      </w:r>
      <w:r>
        <w:t xml:space="preserve"> </w:t>
      </w:r>
      <w:r w:rsidRPr="0003271A">
        <w:rPr>
          <w:rFonts w:ascii="Calibri Light" w:hAnsi="Calibri Light" w:cs="Arial"/>
          <w:sz w:val="16"/>
          <w:szCs w:val="16"/>
          <w:lang w:val="es-ES_tradnl"/>
        </w:rPr>
        <w:t>Protocolos facultativos al Convenio de Derechos del Niño sobre la venta de niños, prostitución infantil, y pornografía infantil, y  relativo a un procedimiento de comunicaciones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83"/>
    <w:rsid w:val="0003271A"/>
    <w:rsid w:val="0015169A"/>
    <w:rsid w:val="00163A05"/>
    <w:rsid w:val="001922D8"/>
    <w:rsid w:val="00196606"/>
    <w:rsid w:val="002441F1"/>
    <w:rsid w:val="002A37F0"/>
    <w:rsid w:val="003A546D"/>
    <w:rsid w:val="00415CF2"/>
    <w:rsid w:val="00497E1A"/>
    <w:rsid w:val="004A150D"/>
    <w:rsid w:val="004B15F1"/>
    <w:rsid w:val="004F0A67"/>
    <w:rsid w:val="00520B2D"/>
    <w:rsid w:val="00567B80"/>
    <w:rsid w:val="005879C8"/>
    <w:rsid w:val="006C2501"/>
    <w:rsid w:val="006D7ECB"/>
    <w:rsid w:val="006F279C"/>
    <w:rsid w:val="00710D4B"/>
    <w:rsid w:val="007E20DD"/>
    <w:rsid w:val="007F02DE"/>
    <w:rsid w:val="00811CE4"/>
    <w:rsid w:val="008867A7"/>
    <w:rsid w:val="0089344F"/>
    <w:rsid w:val="008E2B83"/>
    <w:rsid w:val="00A2335D"/>
    <w:rsid w:val="00A629B9"/>
    <w:rsid w:val="00A829FD"/>
    <w:rsid w:val="00AB7C4D"/>
    <w:rsid w:val="00BF79FC"/>
    <w:rsid w:val="00C26477"/>
    <w:rsid w:val="00C318AD"/>
    <w:rsid w:val="00C91CFC"/>
    <w:rsid w:val="00D15EDE"/>
    <w:rsid w:val="00D6518C"/>
    <w:rsid w:val="00E74169"/>
    <w:rsid w:val="00E81E7D"/>
    <w:rsid w:val="00F363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E8F0"/>
  <w15:docId w15:val="{96C474AC-9E61-4208-81F6-F6AC005E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327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271A"/>
    <w:rPr>
      <w:sz w:val="20"/>
      <w:szCs w:val="20"/>
    </w:rPr>
  </w:style>
  <w:style w:type="character" w:styleId="Refdenotaalpie">
    <w:name w:val="footnote reference"/>
    <w:basedOn w:val="Fuentedeprrafopredeter"/>
    <w:uiPriority w:val="99"/>
    <w:semiHidden/>
    <w:unhideWhenUsed/>
    <w:rsid w:val="000327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3D51D-A630-4FE4-9821-504C8FE4AE41}"/>
</file>

<file path=customXml/itemProps2.xml><?xml version="1.0" encoding="utf-8"?>
<ds:datastoreItem xmlns:ds="http://schemas.openxmlformats.org/officeDocument/2006/customXml" ds:itemID="{740F082E-65FD-4123-8309-853679F3CA18}"/>
</file>

<file path=customXml/itemProps3.xml><?xml version="1.0" encoding="utf-8"?>
<ds:datastoreItem xmlns:ds="http://schemas.openxmlformats.org/officeDocument/2006/customXml" ds:itemID="{710AE25E-9947-4886-ADBB-16D76DEFD5C0}"/>
</file>

<file path=customXml/itemProps4.xml><?xml version="1.0" encoding="utf-8"?>
<ds:datastoreItem xmlns:ds="http://schemas.openxmlformats.org/officeDocument/2006/customXml" ds:itemID="{001F48DF-3C23-4E8C-8E69-608E82672066}"/>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3513</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maec</dc:creator>
  <cp:lastModifiedBy>González López, Susana</cp:lastModifiedBy>
  <cp:revision>2</cp:revision>
  <dcterms:created xsi:type="dcterms:W3CDTF">2020-01-16T08:57:00Z</dcterms:created>
  <dcterms:modified xsi:type="dcterms:W3CDTF">2020-01-16T08:57:00Z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