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8B0" w:rsidRPr="00C049B4" w:rsidRDefault="005938B0" w:rsidP="005938B0">
      <w:pPr>
        <w:pStyle w:val="StandardWeb"/>
        <w:tabs>
          <w:tab w:val="left" w:pos="426"/>
          <w:tab w:val="left" w:pos="709"/>
          <w:tab w:val="left" w:pos="851"/>
          <w:tab w:val="left" w:pos="1418"/>
        </w:tabs>
        <w:spacing w:before="0" w:after="0" w:line="360" w:lineRule="auto"/>
        <w:ind w:left="426" w:hanging="993"/>
        <w:jc w:val="both"/>
        <w:rPr>
          <w:rFonts w:asciiTheme="minorHAnsi" w:hAnsiTheme="minorHAnsi"/>
          <w:lang w:val="en-GB"/>
        </w:rPr>
      </w:pPr>
      <w:bookmarkStart w:id="0" w:name="_GoBack"/>
      <w:bookmarkEnd w:id="0"/>
      <w:r w:rsidRPr="00C049B4">
        <w:rPr>
          <w:rFonts w:asciiTheme="minorHAnsi" w:hAnsiTheme="minorHAnsi"/>
          <w:noProof/>
          <w:lang w:val="de-DE" w:eastAsia="de-DE"/>
        </w:rPr>
        <w:drawing>
          <wp:inline distT="0" distB="0" distL="0" distR="0" wp14:anchorId="137BDCEA" wp14:editId="11D6BAD4">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5938B0" w:rsidRPr="00C049B4" w:rsidRDefault="005938B0" w:rsidP="005938B0">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lang w:val="en-GB"/>
        </w:rPr>
      </w:pPr>
    </w:p>
    <w:p w:rsidR="005938B0" w:rsidRPr="00C049B4"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lang w:val="en-GB"/>
        </w:rPr>
      </w:pPr>
    </w:p>
    <w:p w:rsidR="005938B0" w:rsidRPr="00C049B4"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C049B4"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C049B4"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B84328" w:rsidRPr="00C049B4" w:rsidRDefault="00B84328" w:rsidP="005938B0">
      <w:pPr>
        <w:spacing w:after="0" w:line="360" w:lineRule="auto"/>
        <w:jc w:val="center"/>
        <w:rPr>
          <w:b/>
          <w:sz w:val="32"/>
          <w:szCs w:val="32"/>
          <w:lang w:val="en-GB"/>
        </w:rPr>
      </w:pPr>
    </w:p>
    <w:p w:rsidR="005938B0" w:rsidRPr="00C049B4" w:rsidRDefault="005938B0" w:rsidP="005938B0">
      <w:pPr>
        <w:spacing w:after="0" w:line="360" w:lineRule="auto"/>
        <w:jc w:val="center"/>
        <w:rPr>
          <w:b/>
          <w:sz w:val="32"/>
          <w:szCs w:val="32"/>
          <w:lang w:val="en-GB"/>
        </w:rPr>
      </w:pPr>
      <w:r w:rsidRPr="00C049B4">
        <w:rPr>
          <w:b/>
          <w:sz w:val="32"/>
          <w:szCs w:val="32"/>
          <w:lang w:val="en-GB"/>
        </w:rPr>
        <w:t>United Nations Human Rights Council</w:t>
      </w:r>
    </w:p>
    <w:p w:rsidR="005938B0" w:rsidRPr="00C049B4" w:rsidRDefault="005938B0" w:rsidP="005938B0">
      <w:pPr>
        <w:spacing w:after="0" w:line="360" w:lineRule="auto"/>
        <w:jc w:val="center"/>
        <w:rPr>
          <w:b/>
          <w:sz w:val="32"/>
          <w:szCs w:val="32"/>
          <w:lang w:val="en-GB"/>
        </w:rPr>
      </w:pPr>
    </w:p>
    <w:p w:rsidR="005938B0" w:rsidRPr="00C049B4" w:rsidRDefault="005938B0" w:rsidP="005938B0">
      <w:pPr>
        <w:spacing w:after="0" w:line="360" w:lineRule="auto"/>
        <w:jc w:val="center"/>
        <w:rPr>
          <w:b/>
          <w:sz w:val="32"/>
          <w:szCs w:val="32"/>
          <w:lang w:val="en-GB"/>
        </w:rPr>
      </w:pPr>
      <w:r w:rsidRPr="00C049B4">
        <w:rPr>
          <w:b/>
          <w:sz w:val="32"/>
          <w:szCs w:val="32"/>
          <w:lang w:val="en-GB"/>
        </w:rPr>
        <w:t>3</w:t>
      </w:r>
      <w:r w:rsidR="00FE572E" w:rsidRPr="00C049B4">
        <w:rPr>
          <w:b/>
          <w:sz w:val="32"/>
          <w:szCs w:val="32"/>
          <w:lang w:val="en-GB"/>
        </w:rPr>
        <w:t>5</w:t>
      </w:r>
      <w:r w:rsidR="002B6F97" w:rsidRPr="00C049B4">
        <w:rPr>
          <w:b/>
          <w:sz w:val="32"/>
          <w:szCs w:val="32"/>
          <w:vertAlign w:val="superscript"/>
          <w:lang w:val="en-GB"/>
        </w:rPr>
        <w:t>th</w:t>
      </w:r>
      <w:r w:rsidRPr="00C049B4">
        <w:rPr>
          <w:b/>
          <w:sz w:val="32"/>
          <w:szCs w:val="32"/>
          <w:lang w:val="en-GB"/>
        </w:rPr>
        <w:t xml:space="preserve"> Session of the UPR Working Group</w:t>
      </w:r>
    </w:p>
    <w:p w:rsidR="005938B0" w:rsidRPr="00C049B4" w:rsidRDefault="005938B0" w:rsidP="005938B0">
      <w:pPr>
        <w:spacing w:after="0" w:line="360" w:lineRule="auto"/>
        <w:jc w:val="center"/>
        <w:rPr>
          <w:b/>
          <w:sz w:val="32"/>
          <w:szCs w:val="32"/>
          <w:lang w:val="en-GB"/>
        </w:rPr>
      </w:pPr>
    </w:p>
    <w:p w:rsidR="005938B0" w:rsidRPr="00C049B4" w:rsidRDefault="00E84AA2" w:rsidP="005938B0">
      <w:pPr>
        <w:spacing w:after="0" w:line="360" w:lineRule="auto"/>
        <w:jc w:val="center"/>
        <w:rPr>
          <w:b/>
          <w:sz w:val="32"/>
          <w:szCs w:val="32"/>
          <w:lang w:val="en-GB"/>
        </w:rPr>
      </w:pPr>
      <w:r w:rsidRPr="00C049B4">
        <w:rPr>
          <w:b/>
          <w:sz w:val="32"/>
          <w:szCs w:val="32"/>
          <w:lang w:val="en-GB"/>
        </w:rPr>
        <w:t xml:space="preserve">Geneva, </w:t>
      </w:r>
      <w:r w:rsidR="00B84328" w:rsidRPr="00C049B4">
        <w:rPr>
          <w:b/>
          <w:sz w:val="32"/>
          <w:szCs w:val="32"/>
          <w:lang w:val="en-GB"/>
        </w:rPr>
        <w:t>2</w:t>
      </w:r>
      <w:r w:rsidR="000846F9" w:rsidRPr="00C049B4">
        <w:rPr>
          <w:b/>
          <w:sz w:val="32"/>
          <w:szCs w:val="32"/>
          <w:lang w:val="en-GB"/>
        </w:rPr>
        <w:t>7</w:t>
      </w:r>
      <w:r w:rsidR="004E646A" w:rsidRPr="00C049B4">
        <w:rPr>
          <w:b/>
          <w:sz w:val="32"/>
          <w:szCs w:val="32"/>
          <w:lang w:val="en-GB"/>
        </w:rPr>
        <w:t xml:space="preserve"> </w:t>
      </w:r>
      <w:r w:rsidR="00B84328" w:rsidRPr="00C049B4">
        <w:rPr>
          <w:b/>
          <w:sz w:val="32"/>
          <w:szCs w:val="32"/>
          <w:lang w:val="en-GB"/>
        </w:rPr>
        <w:t>January</w:t>
      </w:r>
      <w:r w:rsidR="005938B0" w:rsidRPr="00C049B4">
        <w:rPr>
          <w:b/>
          <w:sz w:val="32"/>
          <w:szCs w:val="32"/>
          <w:lang w:val="en-GB"/>
        </w:rPr>
        <w:t xml:space="preserve"> 20</w:t>
      </w:r>
      <w:r w:rsidR="00B84328" w:rsidRPr="00C049B4">
        <w:rPr>
          <w:b/>
          <w:sz w:val="32"/>
          <w:szCs w:val="32"/>
          <w:lang w:val="en-GB"/>
        </w:rPr>
        <w:t>20</w:t>
      </w:r>
    </w:p>
    <w:p w:rsidR="005938B0" w:rsidRPr="00C049B4" w:rsidRDefault="005938B0" w:rsidP="005938B0">
      <w:pPr>
        <w:spacing w:after="0" w:line="360" w:lineRule="auto"/>
        <w:jc w:val="center"/>
        <w:rPr>
          <w:b/>
          <w:sz w:val="32"/>
          <w:szCs w:val="32"/>
          <w:lang w:val="en-GB"/>
        </w:rPr>
      </w:pPr>
    </w:p>
    <w:p w:rsidR="005938B0" w:rsidRPr="00C049B4" w:rsidRDefault="005938B0" w:rsidP="005938B0">
      <w:pPr>
        <w:spacing w:after="0" w:line="360" w:lineRule="auto"/>
        <w:jc w:val="center"/>
        <w:rPr>
          <w:b/>
          <w:sz w:val="32"/>
          <w:szCs w:val="32"/>
          <w:lang w:val="en-GB"/>
        </w:rPr>
      </w:pPr>
      <w:r w:rsidRPr="00C049B4">
        <w:rPr>
          <w:b/>
          <w:sz w:val="32"/>
          <w:szCs w:val="32"/>
          <w:lang w:val="en-GB"/>
        </w:rPr>
        <w:t>Recommendations and advance questions to</w:t>
      </w:r>
    </w:p>
    <w:p w:rsidR="005938B0" w:rsidRPr="00C049B4" w:rsidRDefault="000846F9" w:rsidP="005938B0">
      <w:pPr>
        <w:spacing w:after="0" w:line="360" w:lineRule="auto"/>
        <w:jc w:val="center"/>
        <w:rPr>
          <w:b/>
          <w:sz w:val="32"/>
          <w:szCs w:val="32"/>
          <w:lang w:val="en-GB"/>
        </w:rPr>
      </w:pPr>
      <w:r w:rsidRPr="00C049B4">
        <w:rPr>
          <w:b/>
          <w:sz w:val="32"/>
          <w:szCs w:val="32"/>
          <w:lang w:val="en-GB"/>
        </w:rPr>
        <w:t>Sweden</w:t>
      </w:r>
    </w:p>
    <w:p w:rsidR="005938B0" w:rsidRPr="00C049B4" w:rsidRDefault="005938B0" w:rsidP="005938B0">
      <w:pPr>
        <w:spacing w:after="0" w:line="360" w:lineRule="auto"/>
        <w:jc w:val="center"/>
        <w:rPr>
          <w:b/>
          <w:sz w:val="32"/>
          <w:szCs w:val="32"/>
          <w:lang w:val="en-GB"/>
        </w:rPr>
      </w:pPr>
    </w:p>
    <w:p w:rsidR="00FE572E" w:rsidRPr="00C049B4" w:rsidRDefault="00FE572E" w:rsidP="005938B0">
      <w:pPr>
        <w:spacing w:after="0" w:line="360" w:lineRule="auto"/>
        <w:jc w:val="center"/>
        <w:rPr>
          <w:b/>
          <w:sz w:val="32"/>
          <w:szCs w:val="32"/>
          <w:lang w:val="en-GB"/>
        </w:rPr>
      </w:pPr>
    </w:p>
    <w:p w:rsidR="005938B0" w:rsidRPr="00C049B4" w:rsidRDefault="005938B0" w:rsidP="005938B0">
      <w:pPr>
        <w:spacing w:after="0" w:line="360" w:lineRule="auto"/>
        <w:jc w:val="center"/>
        <w:rPr>
          <w:b/>
          <w:sz w:val="32"/>
          <w:szCs w:val="32"/>
          <w:lang w:val="en-GB"/>
        </w:rPr>
      </w:pPr>
    </w:p>
    <w:p w:rsidR="005938B0" w:rsidRPr="00C049B4" w:rsidRDefault="005938B0" w:rsidP="005938B0">
      <w:pPr>
        <w:spacing w:after="0" w:line="360" w:lineRule="auto"/>
        <w:jc w:val="center"/>
        <w:rPr>
          <w:b/>
          <w:sz w:val="32"/>
          <w:szCs w:val="32"/>
          <w:lang w:val="en-GB"/>
        </w:rPr>
      </w:pPr>
    </w:p>
    <w:p w:rsidR="005938B0" w:rsidRPr="00C049B4" w:rsidRDefault="005938B0" w:rsidP="005938B0">
      <w:pPr>
        <w:spacing w:after="0" w:line="360" w:lineRule="auto"/>
        <w:jc w:val="center"/>
        <w:rPr>
          <w:b/>
          <w:sz w:val="32"/>
          <w:szCs w:val="32"/>
          <w:lang w:val="en-GB"/>
        </w:rPr>
      </w:pPr>
    </w:p>
    <w:p w:rsidR="005938B0" w:rsidRPr="00C049B4" w:rsidRDefault="005938B0" w:rsidP="005938B0">
      <w:pPr>
        <w:spacing w:after="0" w:line="360" w:lineRule="auto"/>
        <w:jc w:val="center"/>
        <w:rPr>
          <w:b/>
          <w:sz w:val="32"/>
          <w:szCs w:val="32"/>
          <w:lang w:val="en-GB"/>
        </w:rPr>
      </w:pPr>
    </w:p>
    <w:p w:rsidR="005938B0" w:rsidRPr="00C049B4" w:rsidRDefault="005938B0">
      <w:pPr>
        <w:rPr>
          <w:u w:val="single"/>
          <w:lang w:val="en-GB"/>
        </w:rPr>
      </w:pPr>
    </w:p>
    <w:p w:rsidR="0039333F" w:rsidRPr="00C049B4" w:rsidRDefault="0039333F">
      <w:pPr>
        <w:rPr>
          <w:rFonts w:cs="Arial"/>
          <w:sz w:val="28"/>
          <w:szCs w:val="28"/>
          <w:lang w:val="en-GB"/>
        </w:rPr>
      </w:pPr>
      <w:r w:rsidRPr="00C049B4">
        <w:rPr>
          <w:rFonts w:cs="Arial"/>
          <w:sz w:val="28"/>
          <w:szCs w:val="28"/>
          <w:lang w:val="en-GB"/>
        </w:rPr>
        <w:br w:type="page"/>
      </w:r>
    </w:p>
    <w:p w:rsidR="0012280D" w:rsidRPr="00C049B4" w:rsidRDefault="00FE572E" w:rsidP="0012280D">
      <w:pPr>
        <w:spacing w:after="0" w:line="360" w:lineRule="auto"/>
        <w:jc w:val="both"/>
        <w:outlineLvl w:val="0"/>
        <w:rPr>
          <w:rFonts w:cs="Arial"/>
          <w:sz w:val="28"/>
          <w:szCs w:val="28"/>
          <w:lang w:val="en-GB"/>
        </w:rPr>
      </w:pPr>
      <w:r w:rsidRPr="00C049B4">
        <w:rPr>
          <w:rFonts w:cs="Arial"/>
          <w:sz w:val="28"/>
          <w:szCs w:val="28"/>
          <w:lang w:val="en-GB"/>
        </w:rPr>
        <w:lastRenderedPageBreak/>
        <w:t>Mrs</w:t>
      </w:r>
      <w:r w:rsidR="0012280D" w:rsidRPr="00C049B4">
        <w:rPr>
          <w:rFonts w:cs="Arial"/>
          <w:sz w:val="28"/>
          <w:szCs w:val="28"/>
          <w:lang w:val="en-GB"/>
        </w:rPr>
        <w:t>. President,</w:t>
      </w:r>
    </w:p>
    <w:p w:rsidR="0039333F" w:rsidRPr="00C049B4" w:rsidRDefault="0039333F" w:rsidP="0039333F">
      <w:pPr>
        <w:widowControl w:val="0"/>
        <w:autoSpaceDE w:val="0"/>
        <w:autoSpaceDN w:val="0"/>
        <w:adjustRightInd w:val="0"/>
        <w:spacing w:after="0" w:line="360" w:lineRule="auto"/>
        <w:jc w:val="both"/>
        <w:rPr>
          <w:rFonts w:cs="BundesSerif Office"/>
          <w:color w:val="000000"/>
          <w:sz w:val="28"/>
          <w:szCs w:val="28"/>
          <w:lang w:val="en-GB"/>
        </w:rPr>
      </w:pPr>
      <w:r w:rsidRPr="00C049B4">
        <w:rPr>
          <w:rFonts w:cs="BundesSerif Office"/>
          <w:color w:val="000000"/>
          <w:sz w:val="28"/>
          <w:szCs w:val="28"/>
          <w:lang w:val="en-GB"/>
        </w:rPr>
        <w:t xml:space="preserve">Germany welcomes the delegation of Sweden to the third cycle of the UPR. </w:t>
      </w:r>
    </w:p>
    <w:p w:rsidR="0039333F" w:rsidRPr="00C049B4" w:rsidRDefault="0039333F" w:rsidP="0039333F">
      <w:pPr>
        <w:widowControl w:val="0"/>
        <w:autoSpaceDE w:val="0"/>
        <w:autoSpaceDN w:val="0"/>
        <w:adjustRightInd w:val="0"/>
        <w:spacing w:after="0" w:line="360" w:lineRule="auto"/>
        <w:jc w:val="both"/>
        <w:rPr>
          <w:rFonts w:cs="BundesSerif Office"/>
          <w:color w:val="000000"/>
          <w:sz w:val="28"/>
          <w:szCs w:val="28"/>
          <w:lang w:val="en-GB"/>
        </w:rPr>
      </w:pPr>
    </w:p>
    <w:p w:rsidR="0039333F" w:rsidRPr="00C049B4" w:rsidRDefault="0039333F" w:rsidP="0039333F">
      <w:pPr>
        <w:spacing w:line="360" w:lineRule="auto"/>
        <w:jc w:val="both"/>
        <w:rPr>
          <w:color w:val="F79646" w:themeColor="accent6"/>
          <w:sz w:val="28"/>
          <w:szCs w:val="28"/>
          <w:lang w:val="en-GB"/>
        </w:rPr>
      </w:pPr>
      <w:r w:rsidRPr="00C049B4">
        <w:rPr>
          <w:sz w:val="28"/>
          <w:szCs w:val="28"/>
          <w:lang w:val="en-GB"/>
        </w:rPr>
        <w:t>Germany appreciates the efforts of the Swedish Government</w:t>
      </w:r>
      <w:r w:rsidR="00BF7F67">
        <w:rPr>
          <w:sz w:val="28"/>
          <w:szCs w:val="28"/>
          <w:lang w:val="en-GB"/>
        </w:rPr>
        <w:t xml:space="preserve"> and achievements</w:t>
      </w:r>
      <w:r w:rsidRPr="00C049B4">
        <w:rPr>
          <w:sz w:val="28"/>
          <w:szCs w:val="28"/>
          <w:lang w:val="en-GB"/>
        </w:rPr>
        <w:t xml:space="preserve"> made since 2015 in further promoting human rights </w:t>
      </w:r>
      <w:r w:rsidRPr="00C049B4">
        <w:rPr>
          <w:rFonts w:ascii="TT3C2o00" w:hAnsi="TT3C2o00" w:cs="TT3C2o00"/>
          <w:sz w:val="25"/>
          <w:szCs w:val="19"/>
          <w:lang w:val="en-GB"/>
        </w:rPr>
        <w:t>and gender equality</w:t>
      </w:r>
      <w:r w:rsidRPr="00C049B4">
        <w:rPr>
          <w:sz w:val="28"/>
          <w:szCs w:val="28"/>
          <w:lang w:val="en-GB"/>
        </w:rPr>
        <w:t>. We welcome in particular the adoption of the national plan to combat racism, similar forms of hostility and hate crime in 2016 and the decision of the Parliament to incorporate the Convention of the Rights of the Child into national law as of January 1</w:t>
      </w:r>
      <w:r w:rsidRPr="00C049B4">
        <w:rPr>
          <w:sz w:val="28"/>
          <w:szCs w:val="28"/>
          <w:vertAlign w:val="superscript"/>
          <w:lang w:val="en-GB"/>
        </w:rPr>
        <w:t>st</w:t>
      </w:r>
      <w:r w:rsidRPr="00C049B4">
        <w:rPr>
          <w:sz w:val="28"/>
          <w:szCs w:val="28"/>
          <w:lang w:val="en-GB"/>
        </w:rPr>
        <w:t xml:space="preserve"> 2020. </w:t>
      </w:r>
    </w:p>
    <w:p w:rsidR="0039333F" w:rsidRPr="00C049B4" w:rsidRDefault="00BF7F67" w:rsidP="0039333F">
      <w:pPr>
        <w:spacing w:line="360" w:lineRule="auto"/>
        <w:jc w:val="both"/>
        <w:rPr>
          <w:sz w:val="28"/>
          <w:szCs w:val="28"/>
          <w:lang w:val="en-GB"/>
        </w:rPr>
      </w:pPr>
      <w:r>
        <w:rPr>
          <w:sz w:val="28"/>
          <w:szCs w:val="28"/>
          <w:lang w:val="en-GB"/>
        </w:rPr>
        <w:t xml:space="preserve">To continue on this path, </w:t>
      </w:r>
      <w:r w:rsidR="0039333F" w:rsidRPr="00C049B4">
        <w:rPr>
          <w:sz w:val="28"/>
          <w:szCs w:val="28"/>
          <w:lang w:val="en-GB"/>
        </w:rPr>
        <w:t>Germany recommends</w:t>
      </w:r>
      <w:r>
        <w:rPr>
          <w:sz w:val="28"/>
          <w:szCs w:val="28"/>
          <w:lang w:val="en-GB"/>
        </w:rPr>
        <w:t xml:space="preserve"> the government of Sweden to</w:t>
      </w:r>
      <w:r w:rsidR="0039333F" w:rsidRPr="00C049B4">
        <w:rPr>
          <w:sz w:val="28"/>
          <w:szCs w:val="28"/>
          <w:lang w:val="en-GB"/>
        </w:rPr>
        <w:t>:</w:t>
      </w:r>
    </w:p>
    <w:p w:rsidR="00301ED4" w:rsidRPr="00C049B4" w:rsidRDefault="0039333F" w:rsidP="00301ED4">
      <w:pPr>
        <w:pStyle w:val="Listenabsatz"/>
        <w:numPr>
          <w:ilvl w:val="0"/>
          <w:numId w:val="12"/>
        </w:numPr>
        <w:spacing w:line="360" w:lineRule="auto"/>
        <w:jc w:val="both"/>
        <w:rPr>
          <w:rFonts w:cs="Cambria"/>
          <w:iCs/>
          <w:sz w:val="28"/>
          <w:szCs w:val="28"/>
          <w:lang w:val="en-GB"/>
        </w:rPr>
      </w:pPr>
      <w:r w:rsidRPr="00C049B4">
        <w:rPr>
          <w:rFonts w:cs="Cambria"/>
          <w:iCs/>
          <w:sz w:val="28"/>
          <w:szCs w:val="28"/>
          <w:lang w:val="en-GB"/>
        </w:rPr>
        <w:t>Take steps to overcome the obstacles that prevent the effective prosecution of hate speech, such as hate speech manifested in co</w:t>
      </w:r>
      <w:r w:rsidR="00301ED4" w:rsidRPr="00C049B4">
        <w:rPr>
          <w:rFonts w:cs="Cambria"/>
          <w:iCs/>
          <w:sz w:val="28"/>
          <w:szCs w:val="28"/>
          <w:lang w:val="en-GB"/>
        </w:rPr>
        <w:t xml:space="preserve">nstitutionally protected media and strengthen efforts to properly enforce the legislation prohibiting agitation against racial, religious and ethnic minorities. </w:t>
      </w:r>
    </w:p>
    <w:p w:rsidR="00B35DE1" w:rsidRPr="0074075B" w:rsidRDefault="0039333F" w:rsidP="0074075B">
      <w:pPr>
        <w:pStyle w:val="Listenabsatz"/>
        <w:numPr>
          <w:ilvl w:val="0"/>
          <w:numId w:val="12"/>
        </w:numPr>
        <w:spacing w:line="360" w:lineRule="auto"/>
        <w:jc w:val="both"/>
        <w:rPr>
          <w:rFonts w:cs="Cambria"/>
          <w:iCs/>
          <w:sz w:val="28"/>
          <w:szCs w:val="28"/>
          <w:lang w:val="en-GB"/>
        </w:rPr>
      </w:pPr>
      <w:r w:rsidRPr="00C049B4">
        <w:rPr>
          <w:rFonts w:cs="Cambria"/>
          <w:iCs/>
          <w:sz w:val="28"/>
          <w:szCs w:val="28"/>
          <w:lang w:val="en-GB"/>
        </w:rPr>
        <w:t>Ratify the Third Optional Protocol to the Convention on the Rights of the Child on a communications procedure (OP-CRC-IC).</w:t>
      </w:r>
      <w:r w:rsidRPr="00C049B4">
        <w:rPr>
          <w:rFonts w:ascii="Times New Roman" w:hAnsi="Times New Roman" w:cs="Times New Roman"/>
          <w:lang w:val="en-GB"/>
        </w:rPr>
        <w:t xml:space="preserve"> </w:t>
      </w:r>
    </w:p>
    <w:p w:rsidR="00C049B4" w:rsidRPr="00C049B4" w:rsidRDefault="00C049B4">
      <w:pPr>
        <w:rPr>
          <w:sz w:val="28"/>
          <w:szCs w:val="28"/>
          <w:highlight w:val="green"/>
          <w:lang w:val="en-GB"/>
        </w:rPr>
      </w:pPr>
    </w:p>
    <w:p w:rsidR="00301ED4" w:rsidRPr="00C049B4" w:rsidRDefault="00C049B4">
      <w:pPr>
        <w:rPr>
          <w:sz w:val="28"/>
          <w:szCs w:val="28"/>
          <w:highlight w:val="green"/>
          <w:lang w:val="en-GB"/>
        </w:rPr>
      </w:pPr>
      <w:r w:rsidRPr="00C049B4">
        <w:rPr>
          <w:sz w:val="28"/>
          <w:szCs w:val="28"/>
          <w:lang w:val="en-GB"/>
        </w:rPr>
        <w:t>Thank you.</w:t>
      </w:r>
      <w:r w:rsidR="00301ED4" w:rsidRPr="00C049B4">
        <w:rPr>
          <w:sz w:val="28"/>
          <w:szCs w:val="28"/>
          <w:highlight w:val="green"/>
          <w:lang w:val="en-GB"/>
        </w:rPr>
        <w:br w:type="page"/>
      </w:r>
    </w:p>
    <w:p w:rsidR="00853725" w:rsidRPr="00C049B4" w:rsidRDefault="00853725" w:rsidP="0012280D">
      <w:pPr>
        <w:spacing w:line="360" w:lineRule="auto"/>
        <w:jc w:val="both"/>
        <w:rPr>
          <w:b/>
          <w:sz w:val="28"/>
          <w:szCs w:val="28"/>
          <w:u w:val="single"/>
          <w:lang w:val="en-GB"/>
        </w:rPr>
      </w:pPr>
      <w:r w:rsidRPr="00C049B4">
        <w:rPr>
          <w:b/>
          <w:sz w:val="28"/>
          <w:szCs w:val="28"/>
          <w:u w:val="single"/>
          <w:lang w:val="en-GB"/>
        </w:rPr>
        <w:lastRenderedPageBreak/>
        <w:t>GERMAN ADVANC</w:t>
      </w:r>
      <w:r w:rsidR="008D3A71" w:rsidRPr="00C049B4">
        <w:rPr>
          <w:b/>
          <w:sz w:val="28"/>
          <w:szCs w:val="28"/>
          <w:u w:val="single"/>
          <w:lang w:val="en-GB"/>
        </w:rPr>
        <w:t>E</w:t>
      </w:r>
      <w:r w:rsidR="00777F7D" w:rsidRPr="00C049B4">
        <w:rPr>
          <w:b/>
          <w:sz w:val="28"/>
          <w:szCs w:val="28"/>
          <w:u w:val="single"/>
          <w:lang w:val="en-GB"/>
        </w:rPr>
        <w:t xml:space="preserve"> QUESTIONS to </w:t>
      </w:r>
      <w:r w:rsidR="000846F9" w:rsidRPr="00C049B4">
        <w:rPr>
          <w:b/>
          <w:sz w:val="28"/>
          <w:szCs w:val="28"/>
          <w:u w:val="single"/>
          <w:lang w:val="en-GB"/>
        </w:rPr>
        <w:t>SWEDEN</w:t>
      </w:r>
      <w:r w:rsidRPr="00C049B4">
        <w:rPr>
          <w:b/>
          <w:sz w:val="28"/>
          <w:szCs w:val="28"/>
          <w:u w:val="single"/>
          <w:lang w:val="en-GB"/>
        </w:rPr>
        <w:t>:</w:t>
      </w:r>
    </w:p>
    <w:p w:rsidR="00E47D0E" w:rsidRPr="00C049B4" w:rsidRDefault="00E47D0E" w:rsidP="00E47D0E">
      <w:pPr>
        <w:pStyle w:val="Listenabsatz"/>
        <w:numPr>
          <w:ilvl w:val="0"/>
          <w:numId w:val="15"/>
        </w:numPr>
        <w:rPr>
          <w:sz w:val="28"/>
          <w:szCs w:val="28"/>
          <w:lang w:val="en-GB"/>
        </w:rPr>
      </w:pPr>
      <w:r w:rsidRPr="00C049B4">
        <w:rPr>
          <w:sz w:val="28"/>
          <w:szCs w:val="28"/>
          <w:lang w:val="en-GB"/>
        </w:rPr>
        <w:t xml:space="preserve">Which questions does Sweden have regarding the ratification of the Third Optional Protocol to the Conventions on the Rights of the Child on a communications procedure (OP-CRC-IC)? What concrete steps did Sweden take since the second cycle of the UPR to clear up </w:t>
      </w:r>
      <w:r w:rsidR="00C049B4" w:rsidRPr="00C049B4">
        <w:rPr>
          <w:sz w:val="28"/>
          <w:szCs w:val="28"/>
          <w:lang w:val="en-GB"/>
        </w:rPr>
        <w:t>these</w:t>
      </w:r>
    </w:p>
    <w:p w:rsidR="00E47D0E" w:rsidRPr="00C049B4" w:rsidRDefault="00E47D0E" w:rsidP="00E47D0E">
      <w:pPr>
        <w:pStyle w:val="Listenabsatz"/>
        <w:ind w:left="786"/>
        <w:rPr>
          <w:sz w:val="28"/>
          <w:szCs w:val="28"/>
          <w:lang w:val="en-GB"/>
        </w:rPr>
      </w:pPr>
      <w:r w:rsidRPr="00C049B4">
        <w:rPr>
          <w:sz w:val="28"/>
          <w:szCs w:val="28"/>
          <w:lang w:val="en-GB"/>
        </w:rPr>
        <w:t xml:space="preserve"> questions?</w:t>
      </w:r>
    </w:p>
    <w:p w:rsidR="00E47D0E" w:rsidRPr="00C049B4" w:rsidRDefault="00E47D0E" w:rsidP="00E47D0E">
      <w:pPr>
        <w:pStyle w:val="Listenabsatz"/>
        <w:numPr>
          <w:ilvl w:val="0"/>
          <w:numId w:val="15"/>
        </w:numPr>
        <w:rPr>
          <w:sz w:val="28"/>
          <w:szCs w:val="28"/>
          <w:lang w:val="en-GB"/>
        </w:rPr>
      </w:pPr>
      <w:r w:rsidRPr="00C049B4">
        <w:rPr>
          <w:sz w:val="28"/>
          <w:szCs w:val="28"/>
          <w:lang w:val="en-GB"/>
        </w:rPr>
        <w:t>The European Commission against Racism and Intolerance has recently recommended Sweden to conduct widespread awareness-raising activities aimed at conveying to the general public the value of the indigenous Sami culture as an integral part of Scandinavia and its cultural heritage. Could you elaborate on how the Government will reali</w:t>
      </w:r>
      <w:r w:rsidR="00C049B4" w:rsidRPr="00C049B4">
        <w:rPr>
          <w:sz w:val="28"/>
          <w:szCs w:val="28"/>
          <w:lang w:val="en-GB"/>
        </w:rPr>
        <w:t>s</w:t>
      </w:r>
      <w:r w:rsidRPr="00C049B4">
        <w:rPr>
          <w:sz w:val="28"/>
          <w:szCs w:val="28"/>
          <w:lang w:val="en-GB"/>
        </w:rPr>
        <w:t xml:space="preserve">e such awareness-raising activities on indigenous Sami in order to combat discrimination, hate crimes and prejudiced </w:t>
      </w:r>
      <w:r w:rsidR="00C049B4" w:rsidRPr="00C049B4">
        <w:rPr>
          <w:sz w:val="28"/>
          <w:szCs w:val="28"/>
          <w:lang w:val="en-GB"/>
        </w:rPr>
        <w:t>behaviour</w:t>
      </w:r>
      <w:r w:rsidRPr="00C049B4">
        <w:rPr>
          <w:sz w:val="28"/>
          <w:szCs w:val="28"/>
          <w:lang w:val="en-GB"/>
        </w:rPr>
        <w:t xml:space="preserve"> by non-Sami?</w:t>
      </w:r>
    </w:p>
    <w:p w:rsidR="00E47D0E" w:rsidRPr="00C049B4" w:rsidRDefault="00E47D0E" w:rsidP="00E47D0E">
      <w:pPr>
        <w:pStyle w:val="Listenabsatz"/>
        <w:rPr>
          <w:sz w:val="28"/>
          <w:szCs w:val="28"/>
          <w:lang w:val="en-GB"/>
        </w:rPr>
      </w:pPr>
    </w:p>
    <w:p w:rsidR="00E47D0E" w:rsidRPr="00C049B4" w:rsidRDefault="00E47D0E" w:rsidP="0012280D">
      <w:pPr>
        <w:spacing w:line="360" w:lineRule="auto"/>
        <w:jc w:val="both"/>
        <w:rPr>
          <w:b/>
          <w:sz w:val="28"/>
          <w:szCs w:val="28"/>
          <w:u w:val="single"/>
          <w:lang w:val="en-GB"/>
        </w:rPr>
      </w:pPr>
    </w:p>
    <w:sectPr w:rsidR="00E47D0E" w:rsidRPr="00C049B4" w:rsidSect="0039333F">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5A5" w:rsidRDefault="00B225A5" w:rsidP="0012280D">
      <w:pPr>
        <w:spacing w:after="0" w:line="240" w:lineRule="auto"/>
      </w:pPr>
      <w:r>
        <w:separator/>
      </w:r>
    </w:p>
  </w:endnote>
  <w:endnote w:type="continuationSeparator" w:id="0">
    <w:p w:rsidR="00B225A5" w:rsidRDefault="00B225A5" w:rsidP="0012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T3C2o00">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undesSerif Office">
    <w:panose1 w:val="020B0604020202020204"/>
    <w:charset w:val="00"/>
    <w:family w:val="roman"/>
    <w:pitch w:val="variable"/>
    <w:sig w:usb0="A00000BF" w:usb1="4000206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5A5" w:rsidRDefault="00B225A5" w:rsidP="0012280D">
      <w:pPr>
        <w:spacing w:after="0" w:line="240" w:lineRule="auto"/>
      </w:pPr>
      <w:r>
        <w:separator/>
      </w:r>
    </w:p>
  </w:footnote>
  <w:footnote w:type="continuationSeparator" w:id="0">
    <w:p w:rsidR="00B225A5" w:rsidRDefault="00B225A5" w:rsidP="00122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F20"/>
    <w:multiLevelType w:val="hybridMultilevel"/>
    <w:tmpl w:val="7706ACE4"/>
    <w:lvl w:ilvl="0" w:tplc="04070001">
      <w:start w:val="1"/>
      <w:numFmt w:val="bullet"/>
      <w:lvlText w:val=""/>
      <w:lvlJc w:val="left"/>
      <w:pPr>
        <w:ind w:left="2215" w:hanging="360"/>
      </w:pPr>
      <w:rPr>
        <w:rFonts w:ascii="Symbol" w:hAnsi="Symbol" w:hint="default"/>
      </w:rPr>
    </w:lvl>
    <w:lvl w:ilvl="1" w:tplc="04070003">
      <w:start w:val="1"/>
      <w:numFmt w:val="bullet"/>
      <w:lvlText w:val="o"/>
      <w:lvlJc w:val="left"/>
      <w:pPr>
        <w:ind w:left="2935" w:hanging="360"/>
      </w:pPr>
      <w:rPr>
        <w:rFonts w:ascii="Courier New" w:hAnsi="Courier New" w:cs="Courier New" w:hint="default"/>
      </w:rPr>
    </w:lvl>
    <w:lvl w:ilvl="2" w:tplc="04070005" w:tentative="1">
      <w:start w:val="1"/>
      <w:numFmt w:val="bullet"/>
      <w:lvlText w:val=""/>
      <w:lvlJc w:val="left"/>
      <w:pPr>
        <w:ind w:left="3655" w:hanging="360"/>
      </w:pPr>
      <w:rPr>
        <w:rFonts w:ascii="Wingdings" w:hAnsi="Wingdings" w:hint="default"/>
      </w:rPr>
    </w:lvl>
    <w:lvl w:ilvl="3" w:tplc="04070001" w:tentative="1">
      <w:start w:val="1"/>
      <w:numFmt w:val="bullet"/>
      <w:lvlText w:val=""/>
      <w:lvlJc w:val="left"/>
      <w:pPr>
        <w:ind w:left="4375" w:hanging="360"/>
      </w:pPr>
      <w:rPr>
        <w:rFonts w:ascii="Symbol" w:hAnsi="Symbol" w:hint="default"/>
      </w:rPr>
    </w:lvl>
    <w:lvl w:ilvl="4" w:tplc="04070003" w:tentative="1">
      <w:start w:val="1"/>
      <w:numFmt w:val="bullet"/>
      <w:lvlText w:val="o"/>
      <w:lvlJc w:val="left"/>
      <w:pPr>
        <w:ind w:left="5095" w:hanging="360"/>
      </w:pPr>
      <w:rPr>
        <w:rFonts w:ascii="Courier New" w:hAnsi="Courier New" w:cs="Courier New" w:hint="default"/>
      </w:rPr>
    </w:lvl>
    <w:lvl w:ilvl="5" w:tplc="04070005" w:tentative="1">
      <w:start w:val="1"/>
      <w:numFmt w:val="bullet"/>
      <w:lvlText w:val=""/>
      <w:lvlJc w:val="left"/>
      <w:pPr>
        <w:ind w:left="5815" w:hanging="360"/>
      </w:pPr>
      <w:rPr>
        <w:rFonts w:ascii="Wingdings" w:hAnsi="Wingdings" w:hint="default"/>
      </w:rPr>
    </w:lvl>
    <w:lvl w:ilvl="6" w:tplc="04070001" w:tentative="1">
      <w:start w:val="1"/>
      <w:numFmt w:val="bullet"/>
      <w:lvlText w:val=""/>
      <w:lvlJc w:val="left"/>
      <w:pPr>
        <w:ind w:left="6535" w:hanging="360"/>
      </w:pPr>
      <w:rPr>
        <w:rFonts w:ascii="Symbol" w:hAnsi="Symbol" w:hint="default"/>
      </w:rPr>
    </w:lvl>
    <w:lvl w:ilvl="7" w:tplc="04070003" w:tentative="1">
      <w:start w:val="1"/>
      <w:numFmt w:val="bullet"/>
      <w:lvlText w:val="o"/>
      <w:lvlJc w:val="left"/>
      <w:pPr>
        <w:ind w:left="7255" w:hanging="360"/>
      </w:pPr>
      <w:rPr>
        <w:rFonts w:ascii="Courier New" w:hAnsi="Courier New" w:cs="Courier New" w:hint="default"/>
      </w:rPr>
    </w:lvl>
    <w:lvl w:ilvl="8" w:tplc="04070005" w:tentative="1">
      <w:start w:val="1"/>
      <w:numFmt w:val="bullet"/>
      <w:lvlText w:val=""/>
      <w:lvlJc w:val="left"/>
      <w:pPr>
        <w:ind w:left="7975" w:hanging="360"/>
      </w:pPr>
      <w:rPr>
        <w:rFonts w:ascii="Wingdings" w:hAnsi="Wingdings" w:hint="default"/>
      </w:rPr>
    </w:lvl>
  </w:abstractNum>
  <w:abstractNum w:abstractNumId="1" w15:restartNumberingAfterBreak="0">
    <w:nsid w:val="0718508D"/>
    <w:multiLevelType w:val="hybridMultilevel"/>
    <w:tmpl w:val="552E2F12"/>
    <w:lvl w:ilvl="0" w:tplc="040C000F">
      <w:start w:val="1"/>
      <w:numFmt w:val="decimal"/>
      <w:lvlText w:val="%1."/>
      <w:lvlJc w:val="left"/>
      <w:pPr>
        <w:ind w:left="720" w:hanging="360"/>
      </w:pPr>
      <w:rPr>
        <w:rFonts w:hint="default"/>
      </w:rPr>
    </w:lvl>
    <w:lvl w:ilvl="1" w:tplc="040C0019">
      <w:start w:val="1"/>
      <w:numFmt w:val="lowerLetter"/>
      <w:lvlText w:val="%2."/>
      <w:lvlJc w:val="left"/>
      <w:pPr>
        <w:ind w:left="135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63048F"/>
    <w:multiLevelType w:val="hybridMultilevel"/>
    <w:tmpl w:val="D92E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896C09"/>
    <w:multiLevelType w:val="hybridMultilevel"/>
    <w:tmpl w:val="A6220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037F61"/>
    <w:multiLevelType w:val="hybridMultilevel"/>
    <w:tmpl w:val="D1F4F55E"/>
    <w:lvl w:ilvl="0" w:tplc="FF1C7974">
      <w:numFmt w:val="bullet"/>
      <w:lvlText w:val="-"/>
      <w:lvlJc w:val="left"/>
      <w:pPr>
        <w:ind w:left="720" w:hanging="360"/>
      </w:pPr>
      <w:rPr>
        <w:rFonts w:ascii="TT3C2o00" w:eastAsiaTheme="minorHAnsi" w:hAnsi="TT3C2o00" w:cs="TT3C2o00"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B164148"/>
    <w:multiLevelType w:val="hybridMultilevel"/>
    <w:tmpl w:val="D0D03372"/>
    <w:lvl w:ilvl="0" w:tplc="7110EC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8E69AB"/>
    <w:multiLevelType w:val="hybridMultilevel"/>
    <w:tmpl w:val="4A448E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7" w15:restartNumberingAfterBreak="0">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627795"/>
    <w:multiLevelType w:val="hybridMultilevel"/>
    <w:tmpl w:val="4ADADCDC"/>
    <w:lvl w:ilvl="0" w:tplc="4AC6E71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431939"/>
    <w:multiLevelType w:val="hybridMultilevel"/>
    <w:tmpl w:val="0AD61AF2"/>
    <w:lvl w:ilvl="0" w:tplc="661E2198">
      <w:start w:val="3"/>
      <w:numFmt w:val="bullet"/>
      <w:lvlText w:val="-"/>
      <w:lvlJc w:val="left"/>
      <w:pPr>
        <w:ind w:left="720" w:hanging="360"/>
      </w:pPr>
      <w:rPr>
        <w:rFonts w:ascii="Calibri" w:eastAsiaTheme="minorHAnsi" w:hAnsi="Calibri" w:cstheme="minorBidi" w:hint="default"/>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EC3982"/>
    <w:multiLevelType w:val="hybridMultilevel"/>
    <w:tmpl w:val="552E2F12"/>
    <w:lvl w:ilvl="0" w:tplc="040C000F">
      <w:start w:val="1"/>
      <w:numFmt w:val="decimal"/>
      <w:lvlText w:val="%1."/>
      <w:lvlJc w:val="left"/>
      <w:pPr>
        <w:ind w:left="720" w:hanging="360"/>
      </w:pPr>
      <w:rPr>
        <w:rFonts w:hint="default"/>
      </w:rPr>
    </w:lvl>
    <w:lvl w:ilvl="1" w:tplc="040C0019">
      <w:start w:val="1"/>
      <w:numFmt w:val="lowerLetter"/>
      <w:lvlText w:val="%2."/>
      <w:lvlJc w:val="left"/>
      <w:pPr>
        <w:ind w:left="135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361F34"/>
    <w:multiLevelType w:val="hybridMultilevel"/>
    <w:tmpl w:val="719E44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A9571D"/>
    <w:multiLevelType w:val="hybridMultilevel"/>
    <w:tmpl w:val="552E2F12"/>
    <w:lvl w:ilvl="0" w:tplc="040C000F">
      <w:start w:val="1"/>
      <w:numFmt w:val="decimal"/>
      <w:lvlText w:val="%1."/>
      <w:lvlJc w:val="left"/>
      <w:pPr>
        <w:ind w:left="720" w:hanging="360"/>
      </w:pPr>
      <w:rPr>
        <w:rFonts w:hint="default"/>
      </w:rPr>
    </w:lvl>
    <w:lvl w:ilvl="1" w:tplc="040C0019">
      <w:start w:val="1"/>
      <w:numFmt w:val="lowerLetter"/>
      <w:lvlText w:val="%2."/>
      <w:lvlJc w:val="left"/>
      <w:pPr>
        <w:ind w:left="135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A82342"/>
    <w:multiLevelType w:val="hybridMultilevel"/>
    <w:tmpl w:val="15E41AA6"/>
    <w:lvl w:ilvl="0" w:tplc="B8AE9C42">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B378CF"/>
    <w:multiLevelType w:val="hybridMultilevel"/>
    <w:tmpl w:val="C90C84D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1"/>
  </w:num>
  <w:num w:numId="5">
    <w:abstractNumId w:val="1"/>
  </w:num>
  <w:num w:numId="6">
    <w:abstractNumId w:val="13"/>
  </w:num>
  <w:num w:numId="7">
    <w:abstractNumId w:val="5"/>
  </w:num>
  <w:num w:numId="8">
    <w:abstractNumId w:val="8"/>
  </w:num>
  <w:num w:numId="9">
    <w:abstractNumId w:val="0"/>
  </w:num>
  <w:num w:numId="10">
    <w:abstractNumId w:val="4"/>
  </w:num>
  <w:num w:numId="11">
    <w:abstractNumId w:val="12"/>
  </w:num>
  <w:num w:numId="12">
    <w:abstractNumId w:val="10"/>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7C0NAcCM3NzUyUdpeDU4uLM/DyQAsNaANnHkjMsAAAA"/>
  </w:docVars>
  <w:rsids>
    <w:rsidRoot w:val="00DB6239"/>
    <w:rsid w:val="00005C5D"/>
    <w:rsid w:val="00006104"/>
    <w:rsid w:val="00007FAB"/>
    <w:rsid w:val="00017639"/>
    <w:rsid w:val="0002357A"/>
    <w:rsid w:val="00030EE6"/>
    <w:rsid w:val="00071F4E"/>
    <w:rsid w:val="000846F9"/>
    <w:rsid w:val="0008664E"/>
    <w:rsid w:val="0009599C"/>
    <w:rsid w:val="000B4C4A"/>
    <w:rsid w:val="000E4D17"/>
    <w:rsid w:val="0012280D"/>
    <w:rsid w:val="00141C05"/>
    <w:rsid w:val="00160185"/>
    <w:rsid w:val="00173B98"/>
    <w:rsid w:val="001F14B9"/>
    <w:rsid w:val="002512A0"/>
    <w:rsid w:val="0028034F"/>
    <w:rsid w:val="002811D6"/>
    <w:rsid w:val="00281722"/>
    <w:rsid w:val="00283BD8"/>
    <w:rsid w:val="002B3D3B"/>
    <w:rsid w:val="002B6F97"/>
    <w:rsid w:val="00301ED4"/>
    <w:rsid w:val="00305834"/>
    <w:rsid w:val="003357AD"/>
    <w:rsid w:val="00373B08"/>
    <w:rsid w:val="003760F6"/>
    <w:rsid w:val="00377A0C"/>
    <w:rsid w:val="00380132"/>
    <w:rsid w:val="0039333F"/>
    <w:rsid w:val="003B1F1E"/>
    <w:rsid w:val="003C6FE6"/>
    <w:rsid w:val="003D1A4F"/>
    <w:rsid w:val="003D7479"/>
    <w:rsid w:val="003E3775"/>
    <w:rsid w:val="003F47CB"/>
    <w:rsid w:val="00455EF3"/>
    <w:rsid w:val="0046358B"/>
    <w:rsid w:val="004729D5"/>
    <w:rsid w:val="00486841"/>
    <w:rsid w:val="00493CD0"/>
    <w:rsid w:val="004B63C5"/>
    <w:rsid w:val="004B66BF"/>
    <w:rsid w:val="004E646A"/>
    <w:rsid w:val="004F6F0C"/>
    <w:rsid w:val="00503C17"/>
    <w:rsid w:val="0053252B"/>
    <w:rsid w:val="0054409E"/>
    <w:rsid w:val="005700CF"/>
    <w:rsid w:val="00575B9D"/>
    <w:rsid w:val="00583E15"/>
    <w:rsid w:val="005938B0"/>
    <w:rsid w:val="005A78A9"/>
    <w:rsid w:val="005C4062"/>
    <w:rsid w:val="005C7A55"/>
    <w:rsid w:val="005F5511"/>
    <w:rsid w:val="005F74E8"/>
    <w:rsid w:val="006000E9"/>
    <w:rsid w:val="00611B50"/>
    <w:rsid w:val="00612A5F"/>
    <w:rsid w:val="00627562"/>
    <w:rsid w:val="006505A5"/>
    <w:rsid w:val="0066080D"/>
    <w:rsid w:val="00661FEE"/>
    <w:rsid w:val="00690834"/>
    <w:rsid w:val="00694F5F"/>
    <w:rsid w:val="006972E1"/>
    <w:rsid w:val="006B32FC"/>
    <w:rsid w:val="006C704D"/>
    <w:rsid w:val="006E31B7"/>
    <w:rsid w:val="006E7020"/>
    <w:rsid w:val="00734561"/>
    <w:rsid w:val="00736D10"/>
    <w:rsid w:val="0074075B"/>
    <w:rsid w:val="007611E0"/>
    <w:rsid w:val="00772840"/>
    <w:rsid w:val="00777C24"/>
    <w:rsid w:val="00777F7D"/>
    <w:rsid w:val="007945DE"/>
    <w:rsid w:val="007A3C55"/>
    <w:rsid w:val="007B5247"/>
    <w:rsid w:val="007B6800"/>
    <w:rsid w:val="00833F8B"/>
    <w:rsid w:val="00841B11"/>
    <w:rsid w:val="00852A44"/>
    <w:rsid w:val="00853725"/>
    <w:rsid w:val="008826BC"/>
    <w:rsid w:val="008C593B"/>
    <w:rsid w:val="008C7A40"/>
    <w:rsid w:val="008D30F9"/>
    <w:rsid w:val="008D3A71"/>
    <w:rsid w:val="008E040F"/>
    <w:rsid w:val="008F40D9"/>
    <w:rsid w:val="00943EBC"/>
    <w:rsid w:val="00945166"/>
    <w:rsid w:val="00965A18"/>
    <w:rsid w:val="0097309B"/>
    <w:rsid w:val="009749F8"/>
    <w:rsid w:val="009765C1"/>
    <w:rsid w:val="009B4A5A"/>
    <w:rsid w:val="009B6A63"/>
    <w:rsid w:val="009C6F96"/>
    <w:rsid w:val="009E60C6"/>
    <w:rsid w:val="00A11393"/>
    <w:rsid w:val="00A211DD"/>
    <w:rsid w:val="00A44A71"/>
    <w:rsid w:val="00A5470B"/>
    <w:rsid w:val="00A7117E"/>
    <w:rsid w:val="00A73E67"/>
    <w:rsid w:val="00AA72C8"/>
    <w:rsid w:val="00B006EA"/>
    <w:rsid w:val="00B225A5"/>
    <w:rsid w:val="00B24A86"/>
    <w:rsid w:val="00B33819"/>
    <w:rsid w:val="00B35DE1"/>
    <w:rsid w:val="00B4440E"/>
    <w:rsid w:val="00B66763"/>
    <w:rsid w:val="00B84328"/>
    <w:rsid w:val="00B968D8"/>
    <w:rsid w:val="00BB09DE"/>
    <w:rsid w:val="00BB2C32"/>
    <w:rsid w:val="00BB348A"/>
    <w:rsid w:val="00BC4C8B"/>
    <w:rsid w:val="00BE33C0"/>
    <w:rsid w:val="00BE5AA7"/>
    <w:rsid w:val="00BF7F67"/>
    <w:rsid w:val="00C049B4"/>
    <w:rsid w:val="00C13EFD"/>
    <w:rsid w:val="00C25207"/>
    <w:rsid w:val="00C26CE4"/>
    <w:rsid w:val="00CA0A89"/>
    <w:rsid w:val="00CC1B20"/>
    <w:rsid w:val="00CC5874"/>
    <w:rsid w:val="00CE3C64"/>
    <w:rsid w:val="00D0119B"/>
    <w:rsid w:val="00D23B52"/>
    <w:rsid w:val="00D511BF"/>
    <w:rsid w:val="00D64EA5"/>
    <w:rsid w:val="00D86798"/>
    <w:rsid w:val="00DB2CF6"/>
    <w:rsid w:val="00DB6239"/>
    <w:rsid w:val="00DD5846"/>
    <w:rsid w:val="00DF5148"/>
    <w:rsid w:val="00E02B34"/>
    <w:rsid w:val="00E100E9"/>
    <w:rsid w:val="00E123E9"/>
    <w:rsid w:val="00E245AB"/>
    <w:rsid w:val="00E47D0E"/>
    <w:rsid w:val="00E65913"/>
    <w:rsid w:val="00E84AA2"/>
    <w:rsid w:val="00EA424F"/>
    <w:rsid w:val="00EC3DD3"/>
    <w:rsid w:val="00EE6A4E"/>
    <w:rsid w:val="00F153E4"/>
    <w:rsid w:val="00F353AE"/>
    <w:rsid w:val="00F469F1"/>
    <w:rsid w:val="00F5780C"/>
    <w:rsid w:val="00F8009B"/>
    <w:rsid w:val="00FA04B6"/>
    <w:rsid w:val="00FB1AC2"/>
    <w:rsid w:val="00FC1799"/>
    <w:rsid w:val="00FC7872"/>
    <w:rsid w:val="00FD2C10"/>
    <w:rsid w:val="00FD7C52"/>
    <w:rsid w:val="00FE572E"/>
    <w:rsid w:val="00FF5C4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0D75D-31F5-3842-B198-62A62CEE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38B0"/>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5938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8B0"/>
    <w:rPr>
      <w:rFonts w:ascii="Tahoma" w:hAnsi="Tahoma" w:cs="Tahoma"/>
      <w:sz w:val="16"/>
      <w:szCs w:val="16"/>
    </w:rPr>
  </w:style>
  <w:style w:type="paragraph" w:styleId="Funotentext">
    <w:name w:val="footnote text"/>
    <w:basedOn w:val="Standard"/>
    <w:link w:val="FunotentextZchn"/>
    <w:uiPriority w:val="99"/>
    <w:semiHidden/>
    <w:unhideWhenUsed/>
    <w:rsid w:val="001228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280D"/>
    <w:rPr>
      <w:sz w:val="20"/>
      <w:szCs w:val="20"/>
    </w:rPr>
  </w:style>
  <w:style w:type="character" w:styleId="Funotenzeichen">
    <w:name w:val="footnote reference"/>
    <w:basedOn w:val="Absatz-Standardschriftart"/>
    <w:uiPriority w:val="99"/>
    <w:semiHidden/>
    <w:unhideWhenUsed/>
    <w:rsid w:val="0012280D"/>
    <w:rPr>
      <w:vertAlign w:val="superscript"/>
    </w:rPr>
  </w:style>
  <w:style w:type="paragraph" w:styleId="Listenabsatz">
    <w:name w:val="List Paragraph"/>
    <w:basedOn w:val="Standard"/>
    <w:uiPriority w:val="34"/>
    <w:qFormat/>
    <w:rsid w:val="00FB1AC2"/>
    <w:pPr>
      <w:ind w:left="720"/>
      <w:contextualSpacing/>
    </w:pPr>
  </w:style>
  <w:style w:type="character" w:styleId="Hyperlink">
    <w:name w:val="Hyperlink"/>
    <w:basedOn w:val="Absatz-Standardschriftart"/>
    <w:uiPriority w:val="99"/>
    <w:unhideWhenUsed/>
    <w:rsid w:val="00D64EA5"/>
    <w:rPr>
      <w:color w:val="0000FF" w:themeColor="hyperlink"/>
      <w:u w:val="single"/>
    </w:rPr>
  </w:style>
  <w:style w:type="paragraph" w:customStyle="1" w:styleId="Default">
    <w:name w:val="Default"/>
    <w:rsid w:val="00006104"/>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9C6F96"/>
    <w:rPr>
      <w:sz w:val="16"/>
      <w:szCs w:val="16"/>
    </w:rPr>
  </w:style>
  <w:style w:type="paragraph" w:styleId="Kommentartext">
    <w:name w:val="annotation text"/>
    <w:basedOn w:val="Standard"/>
    <w:link w:val="KommentartextZchn"/>
    <w:uiPriority w:val="99"/>
    <w:unhideWhenUsed/>
    <w:rsid w:val="009C6F96"/>
    <w:pPr>
      <w:spacing w:line="240" w:lineRule="auto"/>
    </w:pPr>
    <w:rPr>
      <w:sz w:val="20"/>
      <w:szCs w:val="20"/>
    </w:rPr>
  </w:style>
  <w:style w:type="character" w:customStyle="1" w:styleId="KommentartextZchn">
    <w:name w:val="Kommentartext Zchn"/>
    <w:basedOn w:val="Absatz-Standardschriftart"/>
    <w:link w:val="Kommentartext"/>
    <w:uiPriority w:val="99"/>
    <w:rsid w:val="009C6F96"/>
    <w:rPr>
      <w:sz w:val="20"/>
      <w:szCs w:val="20"/>
    </w:rPr>
  </w:style>
  <w:style w:type="paragraph" w:styleId="Kommentarthema">
    <w:name w:val="annotation subject"/>
    <w:basedOn w:val="Kommentartext"/>
    <w:next w:val="Kommentartext"/>
    <w:link w:val="KommentarthemaZchn"/>
    <w:uiPriority w:val="99"/>
    <w:semiHidden/>
    <w:unhideWhenUsed/>
    <w:rsid w:val="009C6F96"/>
    <w:rPr>
      <w:b/>
      <w:bCs/>
    </w:rPr>
  </w:style>
  <w:style w:type="character" w:customStyle="1" w:styleId="KommentarthemaZchn">
    <w:name w:val="Kommentarthema Zchn"/>
    <w:basedOn w:val="KommentartextZchn"/>
    <w:link w:val="Kommentarthema"/>
    <w:uiPriority w:val="99"/>
    <w:semiHidden/>
    <w:rsid w:val="009C6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0419">
      <w:bodyDiv w:val="1"/>
      <w:marLeft w:val="0"/>
      <w:marRight w:val="0"/>
      <w:marTop w:val="0"/>
      <w:marBottom w:val="0"/>
      <w:divBdr>
        <w:top w:val="none" w:sz="0" w:space="0" w:color="auto"/>
        <w:left w:val="none" w:sz="0" w:space="0" w:color="auto"/>
        <w:bottom w:val="none" w:sz="0" w:space="0" w:color="auto"/>
        <w:right w:val="none" w:sz="0" w:space="0" w:color="auto"/>
      </w:divBdr>
    </w:div>
    <w:div w:id="948926792">
      <w:bodyDiv w:val="1"/>
      <w:marLeft w:val="0"/>
      <w:marRight w:val="0"/>
      <w:marTop w:val="0"/>
      <w:marBottom w:val="0"/>
      <w:divBdr>
        <w:top w:val="none" w:sz="0" w:space="0" w:color="auto"/>
        <w:left w:val="none" w:sz="0" w:space="0" w:color="auto"/>
        <w:bottom w:val="none" w:sz="0" w:space="0" w:color="auto"/>
        <w:right w:val="none" w:sz="0" w:space="0" w:color="auto"/>
      </w:divBdr>
      <w:divsChild>
        <w:div w:id="1256599713">
          <w:marLeft w:val="0"/>
          <w:marRight w:val="0"/>
          <w:marTop w:val="0"/>
          <w:marBottom w:val="0"/>
          <w:divBdr>
            <w:top w:val="none" w:sz="0" w:space="0" w:color="auto"/>
            <w:left w:val="none" w:sz="0" w:space="0" w:color="auto"/>
            <w:bottom w:val="none" w:sz="0" w:space="0" w:color="auto"/>
            <w:right w:val="none" w:sz="0" w:space="0" w:color="auto"/>
          </w:divBdr>
          <w:divsChild>
            <w:div w:id="162160832">
              <w:marLeft w:val="0"/>
              <w:marRight w:val="0"/>
              <w:marTop w:val="0"/>
              <w:marBottom w:val="0"/>
              <w:divBdr>
                <w:top w:val="none" w:sz="0" w:space="0" w:color="auto"/>
                <w:left w:val="none" w:sz="0" w:space="0" w:color="auto"/>
                <w:bottom w:val="none" w:sz="0" w:space="0" w:color="auto"/>
                <w:right w:val="none" w:sz="0" w:space="0" w:color="auto"/>
              </w:divBdr>
              <w:divsChild>
                <w:div w:id="2177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2477">
      <w:bodyDiv w:val="1"/>
      <w:marLeft w:val="0"/>
      <w:marRight w:val="0"/>
      <w:marTop w:val="0"/>
      <w:marBottom w:val="0"/>
      <w:divBdr>
        <w:top w:val="none" w:sz="0" w:space="0" w:color="auto"/>
        <w:left w:val="none" w:sz="0" w:space="0" w:color="auto"/>
        <w:bottom w:val="none" w:sz="0" w:space="0" w:color="auto"/>
        <w:right w:val="none" w:sz="0" w:space="0" w:color="auto"/>
      </w:divBdr>
      <w:divsChild>
        <w:div w:id="2146967460">
          <w:marLeft w:val="0"/>
          <w:marRight w:val="0"/>
          <w:marTop w:val="0"/>
          <w:marBottom w:val="0"/>
          <w:divBdr>
            <w:top w:val="none" w:sz="0" w:space="0" w:color="auto"/>
            <w:left w:val="none" w:sz="0" w:space="0" w:color="auto"/>
            <w:bottom w:val="none" w:sz="0" w:space="0" w:color="auto"/>
            <w:right w:val="none" w:sz="0" w:space="0" w:color="auto"/>
          </w:divBdr>
          <w:divsChild>
            <w:div w:id="1756635035">
              <w:marLeft w:val="0"/>
              <w:marRight w:val="0"/>
              <w:marTop w:val="0"/>
              <w:marBottom w:val="0"/>
              <w:divBdr>
                <w:top w:val="none" w:sz="0" w:space="0" w:color="auto"/>
                <w:left w:val="none" w:sz="0" w:space="0" w:color="auto"/>
                <w:bottom w:val="none" w:sz="0" w:space="0" w:color="auto"/>
                <w:right w:val="none" w:sz="0" w:space="0" w:color="auto"/>
              </w:divBdr>
              <w:divsChild>
                <w:div w:id="1464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7087">
      <w:bodyDiv w:val="1"/>
      <w:marLeft w:val="0"/>
      <w:marRight w:val="0"/>
      <w:marTop w:val="0"/>
      <w:marBottom w:val="0"/>
      <w:divBdr>
        <w:top w:val="none" w:sz="0" w:space="0" w:color="auto"/>
        <w:left w:val="none" w:sz="0" w:space="0" w:color="auto"/>
        <w:bottom w:val="none" w:sz="0" w:space="0" w:color="auto"/>
        <w:right w:val="none" w:sz="0" w:space="0" w:color="auto"/>
      </w:divBdr>
    </w:div>
    <w:div w:id="1624649361">
      <w:bodyDiv w:val="1"/>
      <w:marLeft w:val="0"/>
      <w:marRight w:val="0"/>
      <w:marTop w:val="0"/>
      <w:marBottom w:val="0"/>
      <w:divBdr>
        <w:top w:val="none" w:sz="0" w:space="0" w:color="auto"/>
        <w:left w:val="none" w:sz="0" w:space="0" w:color="auto"/>
        <w:bottom w:val="none" w:sz="0" w:space="0" w:color="auto"/>
        <w:right w:val="none" w:sz="0" w:space="0" w:color="auto"/>
      </w:divBdr>
      <w:divsChild>
        <w:div w:id="1007560109">
          <w:marLeft w:val="0"/>
          <w:marRight w:val="0"/>
          <w:marTop w:val="0"/>
          <w:marBottom w:val="0"/>
          <w:divBdr>
            <w:top w:val="none" w:sz="0" w:space="0" w:color="auto"/>
            <w:left w:val="none" w:sz="0" w:space="0" w:color="auto"/>
            <w:bottom w:val="none" w:sz="0" w:space="0" w:color="auto"/>
            <w:right w:val="none" w:sz="0" w:space="0" w:color="auto"/>
          </w:divBdr>
          <w:divsChild>
            <w:div w:id="520977862">
              <w:marLeft w:val="0"/>
              <w:marRight w:val="0"/>
              <w:marTop w:val="0"/>
              <w:marBottom w:val="0"/>
              <w:divBdr>
                <w:top w:val="none" w:sz="0" w:space="0" w:color="auto"/>
                <w:left w:val="none" w:sz="0" w:space="0" w:color="auto"/>
                <w:bottom w:val="none" w:sz="0" w:space="0" w:color="auto"/>
                <w:right w:val="none" w:sz="0" w:space="0" w:color="auto"/>
              </w:divBdr>
              <w:divsChild>
                <w:div w:id="186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2075">
      <w:bodyDiv w:val="1"/>
      <w:marLeft w:val="0"/>
      <w:marRight w:val="0"/>
      <w:marTop w:val="0"/>
      <w:marBottom w:val="0"/>
      <w:divBdr>
        <w:top w:val="none" w:sz="0" w:space="0" w:color="auto"/>
        <w:left w:val="none" w:sz="0" w:space="0" w:color="auto"/>
        <w:bottom w:val="none" w:sz="0" w:space="0" w:color="auto"/>
        <w:right w:val="none" w:sz="0" w:space="0" w:color="auto"/>
      </w:divBdr>
      <w:divsChild>
        <w:div w:id="352341701">
          <w:marLeft w:val="0"/>
          <w:marRight w:val="0"/>
          <w:marTop w:val="0"/>
          <w:marBottom w:val="0"/>
          <w:divBdr>
            <w:top w:val="none" w:sz="0" w:space="0" w:color="auto"/>
            <w:left w:val="none" w:sz="0" w:space="0" w:color="auto"/>
            <w:bottom w:val="none" w:sz="0" w:space="0" w:color="auto"/>
            <w:right w:val="none" w:sz="0" w:space="0" w:color="auto"/>
          </w:divBdr>
          <w:divsChild>
            <w:div w:id="1869176822">
              <w:marLeft w:val="0"/>
              <w:marRight w:val="0"/>
              <w:marTop w:val="0"/>
              <w:marBottom w:val="0"/>
              <w:divBdr>
                <w:top w:val="none" w:sz="0" w:space="0" w:color="auto"/>
                <w:left w:val="none" w:sz="0" w:space="0" w:color="auto"/>
                <w:bottom w:val="none" w:sz="0" w:space="0" w:color="auto"/>
                <w:right w:val="none" w:sz="0" w:space="0" w:color="auto"/>
              </w:divBdr>
              <w:divsChild>
                <w:div w:id="20294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3204E-9F9B-4DD2-953B-F972C15E92A4}"/>
</file>

<file path=customXml/itemProps2.xml><?xml version="1.0" encoding="utf-8"?>
<ds:datastoreItem xmlns:ds="http://schemas.openxmlformats.org/officeDocument/2006/customXml" ds:itemID="{1FC47C68-B4F6-4B67-AB85-25F85EF00D02}"/>
</file>

<file path=customXml/itemProps3.xml><?xml version="1.0" encoding="utf-8"?>
<ds:datastoreItem xmlns:ds="http://schemas.openxmlformats.org/officeDocument/2006/customXml" ds:itemID="{7BCBA582-A834-354F-B757-516050493B12}"/>
</file>

<file path=customXml/itemProps4.xml><?xml version="1.0" encoding="utf-8"?>
<ds:datastoreItem xmlns:ds="http://schemas.openxmlformats.org/officeDocument/2006/customXml" ds:itemID="{D56640D5-BBE3-49C4-A660-7F1406BCA8D5}"/>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Pfaller, Leonie (AA privat)</dc:creator>
  <cp:lastModifiedBy>Laura Adjan</cp:lastModifiedBy>
  <cp:revision>2</cp:revision>
  <cp:lastPrinted>2019-11-08T13:30:00Z</cp:lastPrinted>
  <dcterms:created xsi:type="dcterms:W3CDTF">2020-01-27T07:21:00Z</dcterms:created>
  <dcterms:modified xsi:type="dcterms:W3CDTF">2020-01-27T07:21:00Z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