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F1" w:rsidRDefault="00665EF1" w:rsidP="0066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67C1FAC1" wp14:editId="17BDAAC3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F1" w:rsidRPr="00056D12" w:rsidRDefault="00665EF1" w:rsidP="0066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665EF1" w:rsidRPr="00BE791A" w:rsidRDefault="00665EF1" w:rsidP="00665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665EF1" w:rsidRPr="00BE791A" w:rsidRDefault="00665EF1" w:rsidP="0066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35</w:t>
      </w:r>
      <w:r w:rsidRPr="003C6802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:rsidR="00665EF1" w:rsidRDefault="005111F6" w:rsidP="0066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665EF1" w:rsidRPr="00BE791A" w:rsidRDefault="00665EF1" w:rsidP="00665EF1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Pr="003C6802">
        <w:rPr>
          <w:rFonts w:ascii="Times New Roman" w:hAnsi="Times New Roman" w:cs="Times New Roman"/>
          <w:b/>
          <w:sz w:val="28"/>
          <w:szCs w:val="28"/>
          <w:lang w:val="en" w:eastAsia="en-IE"/>
        </w:rPr>
        <w:t>Kuwait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665EF1" w:rsidRDefault="00665EF1" w:rsidP="0066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65EF1" w:rsidRPr="00BE791A" w:rsidRDefault="00665EF1" w:rsidP="00665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29 January 2020</w:t>
      </w:r>
    </w:p>
    <w:p w:rsidR="00665EF1" w:rsidRPr="00FD6C3C" w:rsidRDefault="00665EF1" w:rsidP="00665EF1">
      <w:pPr>
        <w:spacing w:line="276" w:lineRule="auto"/>
        <w:jc w:val="center"/>
        <w:rPr>
          <w:rFonts w:cs="Times New Roman"/>
        </w:rPr>
      </w:pPr>
    </w:p>
    <w:p w:rsidR="00665EF1" w:rsidRPr="00887E60" w:rsidRDefault="00665EF1" w:rsidP="009D7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Thank you, Mr (Vice) President. </w:t>
      </w:r>
    </w:p>
    <w:p w:rsidR="00665EF1" w:rsidRPr="00887E60" w:rsidRDefault="00665EF1" w:rsidP="009D7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5EF1" w:rsidRDefault="00665EF1" w:rsidP="009D7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>
        <w:rPr>
          <w:rFonts w:ascii="Times New Roman" w:hAnsi="Times New Roman" w:cs="Times New Roman"/>
          <w:sz w:val="24"/>
          <w:szCs w:val="24"/>
        </w:rPr>
        <w:t>Kuwait</w:t>
      </w:r>
      <w:r w:rsidRPr="00887E60">
        <w:rPr>
          <w:rFonts w:ascii="Times New Roman" w:hAnsi="Times New Roman" w:cs="Times New Roman"/>
          <w:sz w:val="24"/>
          <w:szCs w:val="24"/>
        </w:rPr>
        <w:t xml:space="preserve"> and thanks </w:t>
      </w:r>
      <w:r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EF1" w:rsidRDefault="00665EF1" w:rsidP="009D7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5EF1" w:rsidRDefault="00665EF1" w:rsidP="009D7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acknowledges </w:t>
      </w:r>
      <w:r>
        <w:rPr>
          <w:rFonts w:ascii="Times New Roman" w:hAnsi="Times New Roman" w:cs="Times New Roman"/>
          <w:sz w:val="24"/>
          <w:szCs w:val="24"/>
        </w:rPr>
        <w:t>Kuwait’s</w:t>
      </w:r>
      <w:r w:rsidRPr="00887E60">
        <w:rPr>
          <w:rFonts w:ascii="Times New Roman" w:hAnsi="Times New Roman" w:cs="Times New Roman"/>
          <w:sz w:val="24"/>
          <w:szCs w:val="24"/>
        </w:rPr>
        <w:t xml:space="preserve"> efforts to advance human rights domestically </w:t>
      </w:r>
      <w:r w:rsidRPr="005B75F4">
        <w:rPr>
          <w:rFonts w:ascii="Times New Roman" w:hAnsi="Times New Roman" w:cs="Times New Roman"/>
          <w:sz w:val="24"/>
          <w:szCs w:val="24"/>
        </w:rPr>
        <w:t>and commends progres</w:t>
      </w:r>
      <w:r>
        <w:rPr>
          <w:rFonts w:ascii="Times New Roman" w:hAnsi="Times New Roman" w:cs="Times New Roman"/>
          <w:sz w:val="24"/>
          <w:szCs w:val="24"/>
        </w:rPr>
        <w:t>s made since the last UPR cycle.</w:t>
      </w:r>
    </w:p>
    <w:p w:rsidR="00665EF1" w:rsidRDefault="00665EF1" w:rsidP="009D7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5EF1" w:rsidRPr="00887E60" w:rsidRDefault="00665EF1" w:rsidP="009D7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recent legislation providing for the establishment of a National Office for Human Rights, and call on Kuwait to establish this Office without delay and in accordance with the Paris Principles. Ireland also calls on Kuwait to establish a moratorium on the use of the death penalty.  </w:t>
      </w:r>
    </w:p>
    <w:p w:rsidR="00665EF1" w:rsidRPr="00887E60" w:rsidRDefault="00665EF1" w:rsidP="009D7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5EF1" w:rsidRPr="00887E60" w:rsidRDefault="00665EF1" w:rsidP="009D7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makes the following recommendations to </w:t>
      </w:r>
      <w:r>
        <w:rPr>
          <w:rFonts w:ascii="Times New Roman" w:hAnsi="Times New Roman" w:cs="Times New Roman"/>
          <w:sz w:val="24"/>
          <w:szCs w:val="24"/>
        </w:rPr>
        <w:t>Kuwait</w:t>
      </w:r>
      <w:r w:rsidRPr="00887E60">
        <w:rPr>
          <w:rFonts w:ascii="Times New Roman" w:hAnsi="Times New Roman" w:cs="Times New Roman"/>
          <w:sz w:val="24"/>
          <w:szCs w:val="24"/>
        </w:rPr>
        <w:t>:</w:t>
      </w:r>
    </w:p>
    <w:p w:rsidR="00665EF1" w:rsidRPr="00887E60" w:rsidRDefault="00665EF1" w:rsidP="009D7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5EF1" w:rsidRDefault="00665EF1" w:rsidP="009D7815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Accede to the </w:t>
      </w:r>
      <w:r w:rsidRPr="00AA7C12">
        <w:rPr>
          <w:sz w:val="24"/>
          <w:szCs w:val="24"/>
        </w:rPr>
        <w:t>1961 convention on the reduction of statelessness</w:t>
      </w:r>
      <w:r>
        <w:rPr>
          <w:sz w:val="24"/>
          <w:szCs w:val="24"/>
        </w:rPr>
        <w:t xml:space="preserve"> and put in place a </w:t>
      </w:r>
      <w:r w:rsidRPr="00AA7C12">
        <w:rPr>
          <w:sz w:val="24"/>
          <w:szCs w:val="24"/>
        </w:rPr>
        <w:t>transparent process t</w:t>
      </w:r>
      <w:r>
        <w:rPr>
          <w:sz w:val="24"/>
          <w:szCs w:val="24"/>
        </w:rPr>
        <w:t>hat</w:t>
      </w:r>
      <w:r w:rsidRPr="00AA7C12">
        <w:rPr>
          <w:sz w:val="24"/>
          <w:szCs w:val="24"/>
        </w:rPr>
        <w:t xml:space="preserve"> address</w:t>
      </w:r>
      <w:r>
        <w:rPr>
          <w:sz w:val="24"/>
          <w:szCs w:val="24"/>
        </w:rPr>
        <w:t>es</w:t>
      </w:r>
      <w:r w:rsidRPr="00AA7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AA7C12">
        <w:rPr>
          <w:sz w:val="24"/>
          <w:szCs w:val="24"/>
        </w:rPr>
        <w:t xml:space="preserve">concerns </w:t>
      </w:r>
      <w:r>
        <w:rPr>
          <w:sz w:val="24"/>
          <w:szCs w:val="24"/>
        </w:rPr>
        <w:t xml:space="preserve">of the </w:t>
      </w:r>
      <w:r w:rsidRPr="009D737D">
        <w:rPr>
          <w:i/>
          <w:sz w:val="24"/>
          <w:szCs w:val="24"/>
        </w:rPr>
        <w:t>Bidoon</w:t>
      </w:r>
      <w:r>
        <w:rPr>
          <w:i/>
          <w:sz w:val="24"/>
          <w:szCs w:val="24"/>
        </w:rPr>
        <w:t xml:space="preserve"> </w:t>
      </w:r>
      <w:r w:rsidRPr="00C564A3">
        <w:rPr>
          <w:sz w:val="24"/>
          <w:szCs w:val="24"/>
        </w:rPr>
        <w:t>people</w:t>
      </w:r>
      <w:r>
        <w:rPr>
          <w:i/>
          <w:sz w:val="24"/>
          <w:szCs w:val="24"/>
        </w:rPr>
        <w:t>.</w:t>
      </w:r>
    </w:p>
    <w:p w:rsidR="00665EF1" w:rsidRDefault="00665EF1" w:rsidP="009D7815">
      <w:pPr>
        <w:pStyle w:val="ListParagraph"/>
        <w:spacing w:before="0" w:after="0"/>
        <w:rPr>
          <w:sz w:val="24"/>
          <w:szCs w:val="24"/>
        </w:rPr>
      </w:pPr>
    </w:p>
    <w:p w:rsidR="00665EF1" w:rsidRDefault="00665EF1" w:rsidP="009D7815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D23F06">
        <w:rPr>
          <w:color w:val="000000"/>
          <w:sz w:val="24"/>
          <w:szCs w:val="24"/>
        </w:rPr>
        <w:t>Amend restrictive laws regulating the right</w:t>
      </w:r>
      <w:r>
        <w:rPr>
          <w:color w:val="000000"/>
          <w:sz w:val="24"/>
          <w:szCs w:val="24"/>
        </w:rPr>
        <w:t>s</w:t>
      </w:r>
      <w:r w:rsidRPr="00D23F06">
        <w:rPr>
          <w:color w:val="000000"/>
          <w:sz w:val="24"/>
          <w:szCs w:val="24"/>
        </w:rPr>
        <w:t xml:space="preserve"> to</w:t>
      </w:r>
      <w:r>
        <w:rPr>
          <w:color w:val="000000"/>
          <w:sz w:val="24"/>
          <w:szCs w:val="24"/>
        </w:rPr>
        <w:t xml:space="preserve"> association, peaceful assembly and</w:t>
      </w:r>
      <w:r w:rsidRPr="00D23F06">
        <w:rPr>
          <w:color w:val="000000"/>
          <w:sz w:val="24"/>
          <w:szCs w:val="24"/>
        </w:rPr>
        <w:t xml:space="preserve"> freedom of expression,</w:t>
      </w:r>
      <w:r>
        <w:rPr>
          <w:color w:val="000000"/>
          <w:sz w:val="24"/>
          <w:szCs w:val="24"/>
        </w:rPr>
        <w:t xml:space="preserve"> both online and offline,</w:t>
      </w:r>
      <w:r w:rsidRPr="00D23F06">
        <w:rPr>
          <w:color w:val="000000"/>
          <w:sz w:val="24"/>
          <w:szCs w:val="24"/>
        </w:rPr>
        <w:t xml:space="preserve"> so that they are fully compliant with the ICCPR, particular</w:t>
      </w:r>
      <w:r>
        <w:rPr>
          <w:color w:val="000000"/>
          <w:sz w:val="24"/>
          <w:szCs w:val="24"/>
        </w:rPr>
        <w:t>ly</w:t>
      </w:r>
      <w:r w:rsidRPr="00D23F06">
        <w:rPr>
          <w:color w:val="000000"/>
          <w:sz w:val="24"/>
          <w:szCs w:val="24"/>
        </w:rPr>
        <w:t xml:space="preserve"> articles 19 and 21.</w:t>
      </w:r>
    </w:p>
    <w:p w:rsidR="00665EF1" w:rsidRDefault="00665EF1" w:rsidP="009D7815">
      <w:pPr>
        <w:pStyle w:val="ListParagraph"/>
        <w:spacing w:before="0" w:after="0"/>
        <w:rPr>
          <w:sz w:val="24"/>
          <w:szCs w:val="24"/>
        </w:rPr>
      </w:pPr>
    </w:p>
    <w:p w:rsidR="00665EF1" w:rsidRPr="00887E60" w:rsidRDefault="00665EF1" w:rsidP="009D7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5EF1" w:rsidRPr="00887E60" w:rsidRDefault="00665EF1" w:rsidP="009D78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>
        <w:rPr>
          <w:rFonts w:ascii="Times New Roman" w:hAnsi="Times New Roman" w:cs="Times New Roman"/>
          <w:sz w:val="24"/>
          <w:szCs w:val="24"/>
        </w:rPr>
        <w:t>Kuwait</w:t>
      </w:r>
      <w:r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cycle.</w:t>
      </w:r>
    </w:p>
    <w:p w:rsidR="00665EF1" w:rsidRPr="00887E60" w:rsidRDefault="00665EF1" w:rsidP="009D781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5EF1" w:rsidRDefault="00665EF1" w:rsidP="009D781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665EF1" w:rsidRDefault="00665EF1" w:rsidP="009D781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ED9" w:rsidRPr="00665EF1" w:rsidRDefault="00DD2ED9" w:rsidP="009D7815"/>
    <w:sectPr w:rsidR="00DD2ED9" w:rsidRPr="00665EF1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8A" w:rsidRDefault="00560D8A" w:rsidP="005E4219">
      <w:pPr>
        <w:spacing w:after="0" w:line="240" w:lineRule="auto"/>
      </w:pPr>
      <w:r>
        <w:separator/>
      </w:r>
    </w:p>
  </w:endnote>
  <w:endnote w:type="continuationSeparator" w:id="0">
    <w:p w:rsidR="00560D8A" w:rsidRDefault="00560D8A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8A" w:rsidRDefault="00560D8A" w:rsidP="005E4219">
      <w:pPr>
        <w:spacing w:after="0" w:line="240" w:lineRule="auto"/>
      </w:pPr>
      <w:r>
        <w:separator/>
      </w:r>
    </w:p>
  </w:footnote>
  <w:footnote w:type="continuationSeparator" w:id="0">
    <w:p w:rsidR="00560D8A" w:rsidRDefault="00560D8A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56D12"/>
    <w:rsid w:val="0007268B"/>
    <w:rsid w:val="000872E7"/>
    <w:rsid w:val="001145E3"/>
    <w:rsid w:val="00131F88"/>
    <w:rsid w:val="001444FB"/>
    <w:rsid w:val="00152EF8"/>
    <w:rsid w:val="00171464"/>
    <w:rsid w:val="0017485B"/>
    <w:rsid w:val="001C0D6B"/>
    <w:rsid w:val="001C6663"/>
    <w:rsid w:val="001F27FB"/>
    <w:rsid w:val="001F7078"/>
    <w:rsid w:val="00207A7E"/>
    <w:rsid w:val="00217BA3"/>
    <w:rsid w:val="0023269B"/>
    <w:rsid w:val="002343C8"/>
    <w:rsid w:val="00236F92"/>
    <w:rsid w:val="00243CA6"/>
    <w:rsid w:val="0028306B"/>
    <w:rsid w:val="00287A96"/>
    <w:rsid w:val="002A1777"/>
    <w:rsid w:val="002B1CB3"/>
    <w:rsid w:val="002C5F8C"/>
    <w:rsid w:val="002D4C05"/>
    <w:rsid w:val="00334429"/>
    <w:rsid w:val="003B637E"/>
    <w:rsid w:val="003C098C"/>
    <w:rsid w:val="003C6802"/>
    <w:rsid w:val="003E3F50"/>
    <w:rsid w:val="003F167C"/>
    <w:rsid w:val="004056BA"/>
    <w:rsid w:val="0041694E"/>
    <w:rsid w:val="004301DC"/>
    <w:rsid w:val="004435B1"/>
    <w:rsid w:val="00455A55"/>
    <w:rsid w:val="0046527C"/>
    <w:rsid w:val="00472E54"/>
    <w:rsid w:val="004C0042"/>
    <w:rsid w:val="004C27B0"/>
    <w:rsid w:val="004E3172"/>
    <w:rsid w:val="00505B36"/>
    <w:rsid w:val="005111F6"/>
    <w:rsid w:val="0051681D"/>
    <w:rsid w:val="00520EA0"/>
    <w:rsid w:val="00560D8A"/>
    <w:rsid w:val="00563229"/>
    <w:rsid w:val="005A3805"/>
    <w:rsid w:val="005A73F1"/>
    <w:rsid w:val="005C162B"/>
    <w:rsid w:val="005C670E"/>
    <w:rsid w:val="005E4219"/>
    <w:rsid w:val="005F3805"/>
    <w:rsid w:val="00627B59"/>
    <w:rsid w:val="006377AB"/>
    <w:rsid w:val="00651BD6"/>
    <w:rsid w:val="006619BA"/>
    <w:rsid w:val="0066386E"/>
    <w:rsid w:val="00665EF1"/>
    <w:rsid w:val="00675C49"/>
    <w:rsid w:val="006778D5"/>
    <w:rsid w:val="00684409"/>
    <w:rsid w:val="006A7FB6"/>
    <w:rsid w:val="006F34B7"/>
    <w:rsid w:val="0071766F"/>
    <w:rsid w:val="00736029"/>
    <w:rsid w:val="00740324"/>
    <w:rsid w:val="00740A90"/>
    <w:rsid w:val="007B6213"/>
    <w:rsid w:val="007C0AB2"/>
    <w:rsid w:val="007C45BE"/>
    <w:rsid w:val="007C6F24"/>
    <w:rsid w:val="00852F80"/>
    <w:rsid w:val="00856D54"/>
    <w:rsid w:val="00861A23"/>
    <w:rsid w:val="00862AC4"/>
    <w:rsid w:val="008646AE"/>
    <w:rsid w:val="0087587B"/>
    <w:rsid w:val="00887E60"/>
    <w:rsid w:val="00896EB4"/>
    <w:rsid w:val="008C35B5"/>
    <w:rsid w:val="00956129"/>
    <w:rsid w:val="00976DFC"/>
    <w:rsid w:val="009A0997"/>
    <w:rsid w:val="009C5F80"/>
    <w:rsid w:val="009D7815"/>
    <w:rsid w:val="009E27A1"/>
    <w:rsid w:val="00A04C32"/>
    <w:rsid w:val="00A128DE"/>
    <w:rsid w:val="00A20747"/>
    <w:rsid w:val="00A61924"/>
    <w:rsid w:val="00A661A1"/>
    <w:rsid w:val="00A7770B"/>
    <w:rsid w:val="00A92B1E"/>
    <w:rsid w:val="00AB44EB"/>
    <w:rsid w:val="00AC16F4"/>
    <w:rsid w:val="00B24A03"/>
    <w:rsid w:val="00B45970"/>
    <w:rsid w:val="00B71748"/>
    <w:rsid w:val="00B84AF5"/>
    <w:rsid w:val="00B876CE"/>
    <w:rsid w:val="00B877C0"/>
    <w:rsid w:val="00BB1CAE"/>
    <w:rsid w:val="00BC25D1"/>
    <w:rsid w:val="00BC45FC"/>
    <w:rsid w:val="00BD4AEF"/>
    <w:rsid w:val="00BD7B61"/>
    <w:rsid w:val="00BE0B78"/>
    <w:rsid w:val="00BE791A"/>
    <w:rsid w:val="00C1561E"/>
    <w:rsid w:val="00C3129C"/>
    <w:rsid w:val="00C35C67"/>
    <w:rsid w:val="00C451BA"/>
    <w:rsid w:val="00C564A3"/>
    <w:rsid w:val="00C670E5"/>
    <w:rsid w:val="00C82927"/>
    <w:rsid w:val="00CE50C0"/>
    <w:rsid w:val="00D23F06"/>
    <w:rsid w:val="00D63CF5"/>
    <w:rsid w:val="00D66BD9"/>
    <w:rsid w:val="00D92110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A5FFD"/>
    <w:rsid w:val="00EE1CFC"/>
    <w:rsid w:val="00EF536B"/>
    <w:rsid w:val="00F03771"/>
    <w:rsid w:val="00F22F16"/>
    <w:rsid w:val="00F24F26"/>
    <w:rsid w:val="00F41490"/>
    <w:rsid w:val="00F807BC"/>
    <w:rsid w:val="00F85A12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D52EA-AF88-4735-960E-4C5FC9FA6339}"/>
</file>

<file path=customXml/itemProps2.xml><?xml version="1.0" encoding="utf-8"?>
<ds:datastoreItem xmlns:ds="http://schemas.openxmlformats.org/officeDocument/2006/customXml" ds:itemID="{A80BF9E6-9806-47F4-922B-6EEDAC5E86ED}"/>
</file>

<file path=customXml/itemProps3.xml><?xml version="1.0" encoding="utf-8"?>
<ds:datastoreItem xmlns:ds="http://schemas.openxmlformats.org/officeDocument/2006/customXml" ds:itemID="{37665920-F9C6-4C87-A91D-B86F0C3D94B8}"/>
</file>

<file path=customXml/itemProps4.xml><?xml version="1.0" encoding="utf-8"?>
<ds:datastoreItem xmlns:ds="http://schemas.openxmlformats.org/officeDocument/2006/customXml" ds:itemID="{50EB77B8-DC8C-42CD-8EA9-877897256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ict unit</cp:lastModifiedBy>
  <cp:revision>2</cp:revision>
  <dcterms:created xsi:type="dcterms:W3CDTF">2020-01-28T15:39:00Z</dcterms:created>
  <dcterms:modified xsi:type="dcterms:W3CDTF">2020-01-28T15:39:00Z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