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FE44EF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3F6AB8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FE44EF">
        <w:rPr>
          <w:rFonts w:ascii="Times New Roman" w:hAnsi="Times New Roman" w:cs="Times New Roman"/>
          <w:sz w:val="28"/>
          <w:szCs w:val="28"/>
          <w:lang w:val="en" w:eastAsia="en-IE"/>
        </w:rPr>
        <w:t>Kenya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FE44EF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23 January 2020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FE44EF">
        <w:rPr>
          <w:rFonts w:ascii="Times New Roman" w:hAnsi="Times New Roman" w:cs="Times New Roman"/>
          <w:sz w:val="24"/>
          <w:szCs w:val="24"/>
        </w:rPr>
        <w:t>the Republic of Kenya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C29EF" w:rsidRDefault="00FE26D6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FE44EF">
        <w:rPr>
          <w:rFonts w:ascii="Times New Roman" w:hAnsi="Times New Roman" w:cs="Times New Roman"/>
          <w:sz w:val="24"/>
          <w:szCs w:val="24"/>
        </w:rPr>
        <w:t>Kenya’s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</w:t>
      </w:r>
      <w:r w:rsidR="00DF671A">
        <w:rPr>
          <w:rFonts w:ascii="Times New Roman" w:hAnsi="Times New Roman" w:cs="Times New Roman"/>
          <w:sz w:val="24"/>
          <w:szCs w:val="24"/>
        </w:rPr>
        <w:t>s</w:t>
      </w:r>
      <w:r w:rsidR="00E72CDA">
        <w:rPr>
          <w:rFonts w:ascii="Times New Roman" w:hAnsi="Times New Roman" w:cs="Times New Roman"/>
          <w:sz w:val="24"/>
          <w:szCs w:val="24"/>
        </w:rPr>
        <w:t xml:space="preserve"> made since the last UPR cycle</w:t>
      </w:r>
      <w:r w:rsidR="0047498B">
        <w:rPr>
          <w:rFonts w:ascii="Times New Roman" w:hAnsi="Times New Roman" w:cs="Times New Roman"/>
          <w:sz w:val="24"/>
          <w:szCs w:val="24"/>
        </w:rPr>
        <w:t>,</w:t>
      </w:r>
      <w:r w:rsidR="00E72CDA">
        <w:rPr>
          <w:rFonts w:ascii="Times New Roman" w:hAnsi="Times New Roman" w:cs="Times New Roman"/>
          <w:sz w:val="24"/>
          <w:szCs w:val="24"/>
        </w:rPr>
        <w:t xml:space="preserve"> including</w:t>
      </w:r>
      <w:r w:rsidR="00A01711">
        <w:rPr>
          <w:rFonts w:ascii="Times New Roman" w:hAnsi="Times New Roman" w:cs="Times New Roman"/>
          <w:sz w:val="24"/>
          <w:szCs w:val="24"/>
        </w:rPr>
        <w:t xml:space="preserve"> </w:t>
      </w:r>
      <w:r w:rsidR="00E72CDA">
        <w:rPr>
          <w:rFonts w:ascii="Times New Roman" w:hAnsi="Times New Roman" w:cs="Times New Roman"/>
          <w:sz w:val="24"/>
          <w:szCs w:val="24"/>
        </w:rPr>
        <w:t xml:space="preserve">the </w:t>
      </w:r>
      <w:r w:rsidR="00B27F96">
        <w:rPr>
          <w:rFonts w:ascii="Times New Roman" w:hAnsi="Times New Roman" w:cs="Times New Roman"/>
          <w:sz w:val="24"/>
          <w:szCs w:val="24"/>
        </w:rPr>
        <w:t>adoption of the National Policy and Action Plan on Hu</w:t>
      </w:r>
      <w:bookmarkStart w:id="0" w:name="_GoBack"/>
      <w:bookmarkEnd w:id="0"/>
      <w:r w:rsidR="00B27F96">
        <w:rPr>
          <w:rFonts w:ascii="Times New Roman" w:hAnsi="Times New Roman" w:cs="Times New Roman"/>
          <w:sz w:val="24"/>
          <w:szCs w:val="24"/>
        </w:rPr>
        <w:t>man Rights.</w:t>
      </w:r>
      <w:r w:rsidR="00864F29">
        <w:rPr>
          <w:rFonts w:ascii="Times New Roman" w:hAnsi="Times New Roman" w:cs="Times New Roman"/>
          <w:sz w:val="24"/>
          <w:szCs w:val="24"/>
        </w:rPr>
        <w:t xml:space="preserve"> </w:t>
      </w:r>
      <w:r w:rsidR="00B2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EF" w:rsidRDefault="002C29EF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4F29" w:rsidRDefault="00B27F96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also welcomes the declaration by the Supreme Court of the unconstitutionality of the </w:t>
      </w:r>
      <w:r w:rsidR="00DD5CDF">
        <w:rPr>
          <w:rFonts w:ascii="Times New Roman" w:hAnsi="Times New Roman" w:cs="Times New Roman"/>
          <w:sz w:val="24"/>
          <w:szCs w:val="24"/>
        </w:rPr>
        <w:t>mandatory</w:t>
      </w:r>
      <w:r w:rsidR="002C29EF">
        <w:rPr>
          <w:rFonts w:ascii="Times New Roman" w:hAnsi="Times New Roman" w:cs="Times New Roman"/>
          <w:sz w:val="24"/>
          <w:szCs w:val="24"/>
        </w:rPr>
        <w:t xml:space="preserve"> death penalty under section 104 of the Penal Code</w:t>
      </w:r>
      <w:r>
        <w:rPr>
          <w:rFonts w:ascii="Times New Roman" w:hAnsi="Times New Roman" w:cs="Times New Roman"/>
          <w:sz w:val="24"/>
          <w:szCs w:val="24"/>
        </w:rPr>
        <w:t xml:space="preserve"> and the establishment of a working group by the government to make recommendations on this ruling. We urge Kenya to continue to work towards the full abolition of the death penalty. </w:t>
      </w:r>
    </w:p>
    <w:p w:rsidR="005222AC" w:rsidRDefault="005222AC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5D1" w:rsidRPr="00887E60" w:rsidRDefault="00896EB4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FE44EF">
        <w:rPr>
          <w:rFonts w:ascii="Times New Roman" w:hAnsi="Times New Roman" w:cs="Times New Roman"/>
          <w:sz w:val="24"/>
          <w:szCs w:val="24"/>
        </w:rPr>
        <w:t>Kenyan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F22F16" w:rsidRDefault="00F22F16" w:rsidP="003F6AB8">
      <w:pPr>
        <w:pStyle w:val="ListParagraph"/>
        <w:spacing w:before="0" w:after="0"/>
        <w:rPr>
          <w:sz w:val="24"/>
          <w:szCs w:val="24"/>
        </w:rPr>
      </w:pPr>
    </w:p>
    <w:p w:rsidR="0052209F" w:rsidRDefault="0052209F" w:rsidP="003F6AB8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Develop and implement a comprehensive strategy to eliminate harmful practices, including child and forced marriage, female genital mutilation and sexual and gender-based violence, and harmful stereotypes that discriminate against women, and</w:t>
      </w:r>
      <w:r w:rsidR="00A51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ensure that perpetrators are held accountable and that victims have access to effective remedies. </w:t>
      </w:r>
    </w:p>
    <w:p w:rsidR="005222AC" w:rsidRDefault="00D51E9A" w:rsidP="003F6AB8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51E9A">
        <w:rPr>
          <w:sz w:val="24"/>
          <w:szCs w:val="24"/>
        </w:rPr>
        <w:t>Create and maintain, in law and in practice, a safe and enabling environment in which human rights defenders</w:t>
      </w:r>
      <w:r w:rsidR="00D86A99">
        <w:rPr>
          <w:sz w:val="24"/>
          <w:szCs w:val="24"/>
        </w:rPr>
        <w:t xml:space="preserve">, including women human rights defenders, </w:t>
      </w:r>
      <w:r w:rsidRPr="00D51E9A">
        <w:rPr>
          <w:sz w:val="24"/>
          <w:szCs w:val="24"/>
        </w:rPr>
        <w:t xml:space="preserve">and civil society can operate free from hindrance and insecurity, </w:t>
      </w:r>
      <w:r>
        <w:rPr>
          <w:sz w:val="24"/>
          <w:szCs w:val="24"/>
        </w:rPr>
        <w:t>including through the full</w:t>
      </w:r>
      <w:r w:rsidR="00E72CDA">
        <w:rPr>
          <w:sz w:val="24"/>
          <w:szCs w:val="24"/>
        </w:rPr>
        <w:t xml:space="preserve"> operationalisation of the Public Benefits Organisation Act 2013</w:t>
      </w:r>
      <w:r>
        <w:rPr>
          <w:sz w:val="24"/>
          <w:szCs w:val="24"/>
        </w:rPr>
        <w:t xml:space="preserve">. </w:t>
      </w:r>
    </w:p>
    <w:p w:rsidR="00896EB4" w:rsidRPr="00887E60" w:rsidRDefault="00896EB4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3F6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FE44EF">
        <w:rPr>
          <w:rFonts w:ascii="Times New Roman" w:hAnsi="Times New Roman" w:cs="Times New Roman"/>
          <w:sz w:val="24"/>
          <w:szCs w:val="24"/>
        </w:rPr>
        <w:t>Kenya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3F6AB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3F6AB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54" w:rsidRDefault="00472E54" w:rsidP="005E4219">
      <w:pPr>
        <w:spacing w:after="0" w:line="240" w:lineRule="auto"/>
      </w:pPr>
      <w:r>
        <w:separator/>
      </w:r>
    </w:p>
  </w:endnote>
  <w:endnote w:type="continuationSeparator" w:id="0">
    <w:p w:rsidR="00472E54" w:rsidRDefault="00472E54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54" w:rsidRDefault="00472E54" w:rsidP="005E4219">
      <w:pPr>
        <w:spacing w:after="0" w:line="240" w:lineRule="auto"/>
      </w:pPr>
      <w:r>
        <w:separator/>
      </w:r>
    </w:p>
  </w:footnote>
  <w:footnote w:type="continuationSeparator" w:id="0">
    <w:p w:rsidR="00472E54" w:rsidRDefault="00472E54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72E7"/>
    <w:rsid w:val="001145E3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43C8"/>
    <w:rsid w:val="00236F92"/>
    <w:rsid w:val="00243CA6"/>
    <w:rsid w:val="0028306B"/>
    <w:rsid w:val="00287A96"/>
    <w:rsid w:val="002A1777"/>
    <w:rsid w:val="002B1CB3"/>
    <w:rsid w:val="002C29EF"/>
    <w:rsid w:val="002C5F8C"/>
    <w:rsid w:val="002D4C05"/>
    <w:rsid w:val="00326526"/>
    <w:rsid w:val="0033788B"/>
    <w:rsid w:val="00367082"/>
    <w:rsid w:val="003A72D8"/>
    <w:rsid w:val="003B637E"/>
    <w:rsid w:val="003C098C"/>
    <w:rsid w:val="003E3F50"/>
    <w:rsid w:val="003F167C"/>
    <w:rsid w:val="003F6AB8"/>
    <w:rsid w:val="004056BA"/>
    <w:rsid w:val="0041694E"/>
    <w:rsid w:val="004301DC"/>
    <w:rsid w:val="004435B1"/>
    <w:rsid w:val="00455A55"/>
    <w:rsid w:val="0046527C"/>
    <w:rsid w:val="00472E54"/>
    <w:rsid w:val="0047498B"/>
    <w:rsid w:val="004C0042"/>
    <w:rsid w:val="004C27B0"/>
    <w:rsid w:val="004E3172"/>
    <w:rsid w:val="00505B36"/>
    <w:rsid w:val="005066B2"/>
    <w:rsid w:val="0051681D"/>
    <w:rsid w:val="00520EA0"/>
    <w:rsid w:val="0052209F"/>
    <w:rsid w:val="005222AC"/>
    <w:rsid w:val="00563229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F34B7"/>
    <w:rsid w:val="0071766F"/>
    <w:rsid w:val="007350D8"/>
    <w:rsid w:val="00736029"/>
    <w:rsid w:val="00740324"/>
    <w:rsid w:val="00740A90"/>
    <w:rsid w:val="007B6213"/>
    <w:rsid w:val="007C0AB2"/>
    <w:rsid w:val="007C45BE"/>
    <w:rsid w:val="007C6F24"/>
    <w:rsid w:val="00852F80"/>
    <w:rsid w:val="00856D54"/>
    <w:rsid w:val="00861A23"/>
    <w:rsid w:val="00862AC4"/>
    <w:rsid w:val="008646AE"/>
    <w:rsid w:val="00864F29"/>
    <w:rsid w:val="0087587B"/>
    <w:rsid w:val="00887E60"/>
    <w:rsid w:val="00896EB4"/>
    <w:rsid w:val="008A01E6"/>
    <w:rsid w:val="008C35B5"/>
    <w:rsid w:val="009040DC"/>
    <w:rsid w:val="00956129"/>
    <w:rsid w:val="00976DFC"/>
    <w:rsid w:val="009A0997"/>
    <w:rsid w:val="009C5F80"/>
    <w:rsid w:val="009E27A1"/>
    <w:rsid w:val="00A01711"/>
    <w:rsid w:val="00A04C32"/>
    <w:rsid w:val="00A114F8"/>
    <w:rsid w:val="00A128DE"/>
    <w:rsid w:val="00A20747"/>
    <w:rsid w:val="00A511E1"/>
    <w:rsid w:val="00A61924"/>
    <w:rsid w:val="00A661A1"/>
    <w:rsid w:val="00A71AAF"/>
    <w:rsid w:val="00A7770B"/>
    <w:rsid w:val="00A86294"/>
    <w:rsid w:val="00A92B1E"/>
    <w:rsid w:val="00AA706B"/>
    <w:rsid w:val="00AB44EB"/>
    <w:rsid w:val="00AC16F4"/>
    <w:rsid w:val="00B24A03"/>
    <w:rsid w:val="00B27F96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51BA"/>
    <w:rsid w:val="00C670E5"/>
    <w:rsid w:val="00C82927"/>
    <w:rsid w:val="00C923DD"/>
    <w:rsid w:val="00D51E9A"/>
    <w:rsid w:val="00D63CF5"/>
    <w:rsid w:val="00D66BD9"/>
    <w:rsid w:val="00D70785"/>
    <w:rsid w:val="00D86A99"/>
    <w:rsid w:val="00D92110"/>
    <w:rsid w:val="00DC56A8"/>
    <w:rsid w:val="00DD13F0"/>
    <w:rsid w:val="00DD2ED9"/>
    <w:rsid w:val="00DD5CDF"/>
    <w:rsid w:val="00DD646E"/>
    <w:rsid w:val="00DF17B8"/>
    <w:rsid w:val="00DF671A"/>
    <w:rsid w:val="00E07634"/>
    <w:rsid w:val="00E123C9"/>
    <w:rsid w:val="00E409E2"/>
    <w:rsid w:val="00E42435"/>
    <w:rsid w:val="00E72CDA"/>
    <w:rsid w:val="00EA5FFD"/>
    <w:rsid w:val="00EE1CFC"/>
    <w:rsid w:val="00EF536B"/>
    <w:rsid w:val="00F22F16"/>
    <w:rsid w:val="00F24F26"/>
    <w:rsid w:val="00F41490"/>
    <w:rsid w:val="00F807BC"/>
    <w:rsid w:val="00F85A12"/>
    <w:rsid w:val="00FA762A"/>
    <w:rsid w:val="00FC00A8"/>
    <w:rsid w:val="00FC4D5B"/>
    <w:rsid w:val="00FD6C3C"/>
    <w:rsid w:val="00FE26D6"/>
    <w:rsid w:val="00FE44E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12DB9-C789-494C-B127-96A4D4B43F09}"/>
</file>

<file path=customXml/itemProps2.xml><?xml version="1.0" encoding="utf-8"?>
<ds:datastoreItem xmlns:ds="http://schemas.openxmlformats.org/officeDocument/2006/customXml" ds:itemID="{1FC2454B-B9A6-40F9-A243-9F49BAB5AE2D}"/>
</file>

<file path=customXml/itemProps3.xml><?xml version="1.0" encoding="utf-8"?>
<ds:datastoreItem xmlns:ds="http://schemas.openxmlformats.org/officeDocument/2006/customXml" ds:itemID="{68011634-75C4-4E70-B809-6900684D28FA}"/>
</file>

<file path=customXml/itemProps4.xml><?xml version="1.0" encoding="utf-8"?>
<ds:datastoreItem xmlns:ds="http://schemas.openxmlformats.org/officeDocument/2006/customXml" ds:itemID="{91F24524-4A33-4467-B9E1-9663F1DCF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Hickey Emma HQ-POLITICAL</cp:lastModifiedBy>
  <cp:revision>3</cp:revision>
  <dcterms:created xsi:type="dcterms:W3CDTF">2020-01-15T13:56:00Z</dcterms:created>
  <dcterms:modified xsi:type="dcterms:W3CDTF">2020-01-21T10:33:00Z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