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195B0" w14:textId="77777777" w:rsidR="00690EE6" w:rsidRDefault="00810F9A" w:rsidP="00690EE6">
      <w:pPr>
        <w:spacing w:after="0"/>
        <w:rPr>
          <w:rFonts w:ascii="Helvetica Neue" w:hAnsi="Helvetica Neue"/>
          <w:sz w:val="24"/>
          <w:szCs w:val="24"/>
          <w:lang w:val="es-ES_tradnl"/>
        </w:rPr>
      </w:pPr>
      <w:r w:rsidRPr="00B7613C">
        <w:rPr>
          <w:rFonts w:ascii="Helvetica Neue" w:hAnsi="Helvetica Neue"/>
          <w:sz w:val="24"/>
          <w:szCs w:val="24"/>
          <w:lang w:val="es-ES_tradnl"/>
        </w:rPr>
        <w:tab/>
      </w:r>
      <w:r w:rsidRPr="00B7613C">
        <w:rPr>
          <w:rFonts w:ascii="Helvetica Neue" w:hAnsi="Helvetica Neue"/>
          <w:sz w:val="24"/>
          <w:szCs w:val="24"/>
          <w:lang w:val="es-ES_tradnl"/>
        </w:rPr>
        <w:tab/>
      </w:r>
      <w:r w:rsidRPr="00B7613C">
        <w:rPr>
          <w:rFonts w:ascii="Helvetica Neue" w:hAnsi="Helvetica Neue"/>
          <w:sz w:val="24"/>
          <w:szCs w:val="24"/>
          <w:lang w:val="es-ES_tradnl"/>
        </w:rPr>
        <w:tab/>
      </w:r>
      <w:r w:rsidRPr="00B7613C">
        <w:rPr>
          <w:rFonts w:ascii="Helvetica Neue" w:hAnsi="Helvetica Neue"/>
          <w:sz w:val="24"/>
          <w:szCs w:val="24"/>
          <w:lang w:val="es-ES_tradnl"/>
        </w:rPr>
        <w:tab/>
      </w:r>
      <w:r w:rsidRPr="00B7613C">
        <w:rPr>
          <w:rFonts w:ascii="Helvetica Neue" w:hAnsi="Helvetica Neue"/>
          <w:sz w:val="24"/>
          <w:szCs w:val="24"/>
          <w:lang w:val="es-ES_tradnl"/>
        </w:rPr>
        <w:tab/>
      </w:r>
      <w:r w:rsidRPr="00B7613C">
        <w:rPr>
          <w:rFonts w:ascii="Helvetica Neue" w:hAnsi="Helvetica Neue"/>
          <w:sz w:val="24"/>
          <w:szCs w:val="24"/>
          <w:lang w:val="es-ES_tradnl"/>
        </w:rPr>
        <w:tab/>
      </w:r>
      <w:r w:rsidRPr="00B7613C">
        <w:rPr>
          <w:rFonts w:ascii="Helvetica Neue" w:hAnsi="Helvetica Neue"/>
          <w:sz w:val="24"/>
          <w:szCs w:val="24"/>
          <w:lang w:val="es-ES_tradnl"/>
        </w:rPr>
        <w:tab/>
      </w:r>
      <w:r w:rsidRPr="00B7613C">
        <w:rPr>
          <w:rFonts w:ascii="Helvetica Neue" w:hAnsi="Helvetica Neue"/>
          <w:sz w:val="24"/>
          <w:szCs w:val="24"/>
          <w:lang w:val="es-ES_tradnl"/>
        </w:rPr>
        <w:tab/>
      </w:r>
    </w:p>
    <w:p w14:paraId="4D832E98" w14:textId="77777777" w:rsidR="00690EE6" w:rsidRDefault="00690EE6" w:rsidP="00690EE6">
      <w:pPr>
        <w:spacing w:after="0"/>
        <w:rPr>
          <w:rFonts w:ascii="Helvetica Neue" w:hAnsi="Helvetica Neue"/>
          <w:sz w:val="24"/>
          <w:szCs w:val="24"/>
          <w:lang w:val="es-ES_tradnl"/>
        </w:rPr>
      </w:pPr>
    </w:p>
    <w:p w14:paraId="549C4839" w14:textId="62F66353" w:rsidR="00690EE6" w:rsidRPr="00B820DD" w:rsidRDefault="00690EE6" w:rsidP="00690EE6">
      <w:pPr>
        <w:spacing w:after="0"/>
        <w:jc w:val="right"/>
        <w:rPr>
          <w:rFonts w:ascii="Helvetica Neue" w:hAnsi="Helvetica Neue" w:cs="Times New Roman"/>
          <w:b/>
          <w:lang w:val="es-ES"/>
        </w:rPr>
      </w:pPr>
      <w:r w:rsidRPr="00B820DD">
        <w:rPr>
          <w:rFonts w:ascii="Helvetica Neue" w:hAnsi="Helvetica Neue" w:cs="Times New Roman"/>
          <w:b/>
          <w:lang w:val="es-ES"/>
        </w:rPr>
        <w:t>Orador N. 10</w:t>
      </w:r>
      <w:r w:rsidR="00B820DD" w:rsidRPr="00B820DD">
        <w:rPr>
          <w:rFonts w:ascii="Helvetica Neue" w:hAnsi="Helvetica Neue" w:cs="Times New Roman"/>
          <w:b/>
          <w:lang w:val="es-ES"/>
        </w:rPr>
        <w:t>: Sr. Oscar Be</w:t>
      </w:r>
      <w:r w:rsidR="00B820DD">
        <w:rPr>
          <w:rFonts w:ascii="Helvetica Neue" w:hAnsi="Helvetica Neue" w:cs="Times New Roman"/>
          <w:b/>
          <w:lang w:val="es-ES"/>
        </w:rPr>
        <w:t>llot</w:t>
      </w:r>
      <w:bookmarkStart w:id="0" w:name="_GoBack"/>
      <w:bookmarkEnd w:id="0"/>
    </w:p>
    <w:p w14:paraId="0A8B9624" w14:textId="100E579E" w:rsidR="00690EE6" w:rsidRPr="00690EE6" w:rsidRDefault="00690EE6" w:rsidP="00690EE6">
      <w:pPr>
        <w:spacing w:after="0"/>
        <w:jc w:val="right"/>
        <w:rPr>
          <w:rFonts w:ascii="Helvetica Neue" w:hAnsi="Helvetica Neue" w:cs="Times New Roman"/>
          <w:b/>
        </w:rPr>
      </w:pPr>
      <w:r w:rsidRPr="00690EE6">
        <w:rPr>
          <w:rFonts w:ascii="Helvetica Neue" w:hAnsi="Helvetica Neue" w:cs="Times New Roman"/>
          <w:b/>
        </w:rPr>
        <w:t>1.</w:t>
      </w:r>
      <w:r>
        <w:rPr>
          <w:rFonts w:ascii="Helvetica Neue" w:hAnsi="Helvetica Neue" w:cs="Times New Roman"/>
          <w:b/>
        </w:rPr>
        <w:t>20</w:t>
      </w:r>
      <w:r w:rsidRPr="00690EE6">
        <w:rPr>
          <w:rFonts w:ascii="Helvetica Neue" w:hAnsi="Helvetica Neue" w:cs="Times New Roman"/>
          <w:b/>
        </w:rPr>
        <w:t xml:space="preserve"> min</w:t>
      </w:r>
    </w:p>
    <w:p w14:paraId="280B97FB" w14:textId="77777777" w:rsidR="00690EE6" w:rsidRDefault="00690EE6" w:rsidP="00690EE6">
      <w:pPr>
        <w:spacing w:after="0"/>
        <w:jc w:val="right"/>
        <w:rPr>
          <w:rFonts w:ascii="Helvetica Neue" w:hAnsi="Helvetica Neue" w:cs="Times New Roman"/>
          <w:b/>
        </w:rPr>
      </w:pPr>
      <w:r w:rsidRPr="0043231A">
        <w:rPr>
          <w:rFonts w:ascii="Helvetica Neue" w:hAnsi="Helvetica Neue" w:cs="Times New Roman"/>
          <w:b/>
        </w:rPr>
        <w:t>*Check upon delivery</w:t>
      </w:r>
    </w:p>
    <w:p w14:paraId="3B683902" w14:textId="5FD234CD" w:rsidR="0047356C" w:rsidRPr="00690EE6" w:rsidRDefault="0047356C">
      <w:pPr>
        <w:rPr>
          <w:rFonts w:ascii="Helvetica Neue" w:hAnsi="Helvetica Neue"/>
          <w:sz w:val="24"/>
          <w:szCs w:val="24"/>
        </w:rPr>
      </w:pPr>
    </w:p>
    <w:p w14:paraId="5A14F6FD" w14:textId="77777777" w:rsidR="00810F9A" w:rsidRPr="00B7613C" w:rsidRDefault="001652F8">
      <w:pPr>
        <w:rPr>
          <w:rFonts w:ascii="Helvetica Neue" w:hAnsi="Helvetica Neue" w:cs="Times New Roman"/>
          <w:sz w:val="24"/>
          <w:szCs w:val="24"/>
          <w:lang w:val="es-ES_tradnl"/>
        </w:rPr>
      </w:pPr>
      <w:r w:rsidRPr="00B7613C">
        <w:rPr>
          <w:rFonts w:ascii="Helvetica Neue" w:hAnsi="Helvetica Neue" w:cs="Times New Roman"/>
          <w:sz w:val="24"/>
          <w:szCs w:val="24"/>
          <w:lang w:val="es-ES_tradnl"/>
        </w:rPr>
        <w:t>Señor Presidente,</w:t>
      </w:r>
    </w:p>
    <w:p w14:paraId="11EAF2FB" w14:textId="4C421E1A" w:rsidR="00AB0A0B" w:rsidRDefault="00810F9A" w:rsidP="00F97310">
      <w:p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 w:rsidRPr="00B7613C">
        <w:rPr>
          <w:rFonts w:ascii="Helvetica Neue" w:hAnsi="Helvetica Neue" w:cs="Times New Roman"/>
          <w:sz w:val="24"/>
          <w:szCs w:val="24"/>
          <w:lang w:val="es-ES_tradnl"/>
        </w:rPr>
        <w:t xml:space="preserve">La Delegación de Honduras da la bienvenida a la distinguida delegación de </w:t>
      </w:r>
      <w:r w:rsidR="00FC0346" w:rsidRPr="00B7613C">
        <w:rPr>
          <w:rFonts w:ascii="Helvetica Neue" w:hAnsi="Helvetica Neue" w:cs="Times New Roman"/>
          <w:sz w:val="24"/>
          <w:szCs w:val="24"/>
          <w:lang w:val="es-ES_tradnl"/>
        </w:rPr>
        <w:t xml:space="preserve">Lesoto </w:t>
      </w:r>
      <w:r w:rsidRPr="00B7613C">
        <w:rPr>
          <w:rFonts w:ascii="Helvetica Neue" w:hAnsi="Helvetica Neue" w:cs="Times New Roman"/>
          <w:sz w:val="24"/>
          <w:szCs w:val="24"/>
          <w:lang w:val="es-ES_tradnl"/>
        </w:rPr>
        <w:t>y agradece su Informe.</w:t>
      </w:r>
      <w:r w:rsidR="00FC0346" w:rsidRPr="00B7613C">
        <w:rPr>
          <w:rFonts w:ascii="Helvetica Neue" w:hAnsi="Helvetica Neue" w:cs="Times New Roman"/>
          <w:sz w:val="24"/>
          <w:szCs w:val="24"/>
          <w:lang w:val="es-ES_tradnl"/>
        </w:rPr>
        <w:t xml:space="preserve"> </w:t>
      </w:r>
      <w:r w:rsidR="00AB0A0B" w:rsidRPr="00B7613C">
        <w:rPr>
          <w:rFonts w:ascii="Helvetica Neue" w:hAnsi="Helvetica Neue" w:cs="Times New Roman"/>
          <w:sz w:val="24"/>
          <w:szCs w:val="24"/>
          <w:lang w:val="es-ES_tradnl"/>
        </w:rPr>
        <w:t>Con el ánimo de cooperación y enfoque constructivo que caracteriza a este mecanismo, Honduras respetuosamente recomienda:</w:t>
      </w:r>
    </w:p>
    <w:p w14:paraId="7FDDD692" w14:textId="77777777" w:rsidR="008104E4" w:rsidRDefault="008104E4" w:rsidP="00F97310">
      <w:p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</w:p>
    <w:p w14:paraId="407C693B" w14:textId="77777777" w:rsidR="008104E4" w:rsidRPr="00B7613C" w:rsidRDefault="008104E4" w:rsidP="008104E4">
      <w:pPr>
        <w:pStyle w:val="Prrafodelista"/>
        <w:numPr>
          <w:ilvl w:val="0"/>
          <w:numId w:val="1"/>
        </w:num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 w:rsidRPr="00B7613C">
        <w:rPr>
          <w:rFonts w:ascii="Helvetica Neue" w:hAnsi="Helvetica Neue" w:cs="Times New Roman"/>
          <w:sz w:val="24"/>
          <w:szCs w:val="24"/>
          <w:lang w:val="es-ES_tradnl"/>
        </w:rPr>
        <w:t xml:space="preserve">Establecer una Comisión Nacional de Derechos Humanos independiente en cumplimiento con los Principios de Paris. </w:t>
      </w:r>
    </w:p>
    <w:p w14:paraId="56EB7666" w14:textId="2ADFAF3F" w:rsidR="00FC0346" w:rsidRPr="00B7613C" w:rsidRDefault="00FC0346" w:rsidP="00F97310">
      <w:pPr>
        <w:pStyle w:val="Prrafodelista"/>
        <w:numPr>
          <w:ilvl w:val="0"/>
          <w:numId w:val="1"/>
        </w:num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 w:rsidRPr="00B7613C">
        <w:rPr>
          <w:rFonts w:ascii="Helvetica Neue" w:hAnsi="Helvetica Neue" w:cs="Times New Roman"/>
          <w:sz w:val="24"/>
          <w:szCs w:val="24"/>
          <w:lang w:val="es-ES_tradnl"/>
        </w:rPr>
        <w:t xml:space="preserve">Criminalizar la homofobia y la </w:t>
      </w:r>
      <w:proofErr w:type="spellStart"/>
      <w:r w:rsidRPr="00B7613C">
        <w:rPr>
          <w:rFonts w:ascii="Helvetica Neue" w:hAnsi="Helvetica Neue" w:cs="Times New Roman"/>
          <w:sz w:val="24"/>
          <w:szCs w:val="24"/>
          <w:lang w:val="es-ES_tradnl"/>
        </w:rPr>
        <w:t>transfobia</w:t>
      </w:r>
      <w:proofErr w:type="spellEnd"/>
      <w:r w:rsidRPr="00B7613C">
        <w:rPr>
          <w:rFonts w:ascii="Helvetica Neue" w:hAnsi="Helvetica Neue" w:cs="Times New Roman"/>
          <w:sz w:val="24"/>
          <w:szCs w:val="24"/>
          <w:lang w:val="es-ES_tradnl"/>
        </w:rPr>
        <w:t xml:space="preserve"> para prevenir la violencia y discriminación contra personas LGBTI.</w:t>
      </w:r>
    </w:p>
    <w:p w14:paraId="7E5F0B54" w14:textId="3B3A7B3C" w:rsidR="00BE0CD8" w:rsidRPr="00B7613C" w:rsidRDefault="00BE0CD8" w:rsidP="00F97310">
      <w:pPr>
        <w:pStyle w:val="Prrafodelista"/>
        <w:numPr>
          <w:ilvl w:val="0"/>
          <w:numId w:val="1"/>
        </w:num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 w:rsidRPr="00B7613C">
        <w:rPr>
          <w:rFonts w:ascii="Helvetica Neue" w:hAnsi="Helvetica Neue"/>
          <w:sz w:val="24"/>
          <w:szCs w:val="24"/>
          <w:lang w:val="es-ES_tradnl"/>
        </w:rPr>
        <w:t xml:space="preserve">Ratificar el Protocolo Facultativo de la Convención contra la Tortura y Otros Tratos o Penas Crueles, Inhumanos o Degradantes. </w:t>
      </w:r>
    </w:p>
    <w:p w14:paraId="4D968117" w14:textId="3382964F" w:rsidR="00EE172C" w:rsidRPr="00B7613C" w:rsidRDefault="00EE172C" w:rsidP="00F97310">
      <w:pPr>
        <w:pStyle w:val="Prrafodelista"/>
        <w:numPr>
          <w:ilvl w:val="0"/>
          <w:numId w:val="1"/>
        </w:num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 w:rsidRPr="00B7613C">
        <w:rPr>
          <w:rFonts w:ascii="Helvetica Neue" w:hAnsi="Helvetica Neue" w:cs="Times New Roman"/>
          <w:sz w:val="24"/>
          <w:szCs w:val="24"/>
          <w:lang w:val="es-ES_tradnl"/>
        </w:rPr>
        <w:t>Ratificar el</w:t>
      </w:r>
      <w:r w:rsidRPr="00B7613C">
        <w:rPr>
          <w:rFonts w:ascii="Helvetica Neue" w:hAnsi="Helvetica Neue"/>
          <w:sz w:val="24"/>
          <w:szCs w:val="24"/>
          <w:lang w:val="es-ES_tradnl"/>
        </w:rPr>
        <w:t xml:space="preserve"> Protocolo Facultativo del Pacto Internacional de Derechos Económicos, Sociales y Culturales. </w:t>
      </w:r>
    </w:p>
    <w:p w14:paraId="33CD1AAF" w14:textId="3AA62D92" w:rsidR="00EE172C" w:rsidRPr="00B7613C" w:rsidRDefault="00EE172C" w:rsidP="00F97310">
      <w:pPr>
        <w:pStyle w:val="Prrafodelista"/>
        <w:numPr>
          <w:ilvl w:val="0"/>
          <w:numId w:val="1"/>
        </w:num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 w:rsidRPr="00B7613C">
        <w:rPr>
          <w:rFonts w:ascii="Helvetica Neue" w:hAnsi="Helvetica Neue"/>
          <w:sz w:val="24"/>
          <w:szCs w:val="24"/>
          <w:lang w:val="es-ES_tradnl"/>
        </w:rPr>
        <w:t xml:space="preserve">Ratificar el Convenio sobre los Trabajadores Migrantes (Disposiciones Complementarias), 1975 (núm. 143). </w:t>
      </w:r>
    </w:p>
    <w:p w14:paraId="79F9A2D8" w14:textId="292038F0" w:rsidR="00B7613C" w:rsidRPr="00B7613C" w:rsidRDefault="00CC1C01" w:rsidP="00B7613C">
      <w:pPr>
        <w:pStyle w:val="Prrafodelista"/>
        <w:numPr>
          <w:ilvl w:val="0"/>
          <w:numId w:val="1"/>
        </w:num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 w:rsidRPr="00B7613C">
        <w:rPr>
          <w:rFonts w:ascii="Helvetica Neue" w:hAnsi="Helvetica Neue"/>
          <w:sz w:val="24"/>
          <w:szCs w:val="24"/>
          <w:lang w:val="es-ES_tradnl"/>
        </w:rPr>
        <w:t>Ratificar el Convenio sobre Pueblos Indígenas y Tribales, 1989 (núm. 169), de la OIT.</w:t>
      </w:r>
    </w:p>
    <w:p w14:paraId="3E5F0619" w14:textId="007B556B" w:rsidR="00BE0CD8" w:rsidRPr="00B7613C" w:rsidRDefault="00FC0346" w:rsidP="00F97310">
      <w:pPr>
        <w:jc w:val="both"/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</w:pPr>
      <w:r w:rsidRPr="00B7613C"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  <w:t xml:space="preserve">Felicita sus avances y los resultados obtenidos en la implementación de las recomendaciones recibidas </w:t>
      </w:r>
      <w:r w:rsidR="00DA67BB" w:rsidRPr="00B7613C"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  <w:t xml:space="preserve">en los </w:t>
      </w:r>
      <w:proofErr w:type="spellStart"/>
      <w:r w:rsidRPr="00B7613C"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  <w:t>EPUs</w:t>
      </w:r>
      <w:proofErr w:type="spellEnd"/>
      <w:r w:rsidRPr="00B7613C"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  <w:t xml:space="preserve"> anteriores, en particular </w:t>
      </w:r>
      <w:r w:rsidR="00BE0CD8" w:rsidRPr="00B7613C"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  <w:t xml:space="preserve">la ratificación de todos los tratados internacionales fundamentales de derechos </w:t>
      </w:r>
      <w:r w:rsidR="007376E9" w:rsidRPr="00B7613C"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  <w:t>humanos,</w:t>
      </w:r>
      <w:r w:rsidR="00EE172C" w:rsidRPr="00B7613C"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  <w:t xml:space="preserve"> así como varios instrumentos de la OIT</w:t>
      </w:r>
      <w:r w:rsidR="00BE0CD8" w:rsidRPr="00B7613C"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  <w:t xml:space="preserve">. </w:t>
      </w:r>
    </w:p>
    <w:p w14:paraId="2CBE4EB0" w14:textId="54606082" w:rsidR="00373537" w:rsidRPr="00B7613C" w:rsidRDefault="00373537" w:rsidP="00F97310">
      <w:pPr>
        <w:jc w:val="both"/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</w:pPr>
      <w:r w:rsidRPr="00B7613C"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  <w:t xml:space="preserve">Nuestro </w:t>
      </w:r>
      <w:r w:rsidR="007376E9" w:rsidRPr="00B7613C"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  <w:t>E</w:t>
      </w:r>
      <w:r w:rsidRPr="00B7613C"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  <w:t xml:space="preserve">stado también expresa su satisfacción </w:t>
      </w:r>
      <w:r w:rsidR="007376E9" w:rsidRPr="00B7613C">
        <w:rPr>
          <w:rFonts w:ascii="Helvetica Neue" w:hAnsi="Helvetica Neue" w:cs="Times New Roman"/>
          <w:color w:val="000000" w:themeColor="text1"/>
          <w:sz w:val="24"/>
          <w:szCs w:val="24"/>
          <w:lang w:val="es-ES_tradnl"/>
        </w:rPr>
        <w:t xml:space="preserve">por lograr la paridad de género en la enseñanza primaria y haber seguido comprometido con el gasto en educación. </w:t>
      </w:r>
    </w:p>
    <w:p w14:paraId="5192F6A0" w14:textId="1063500B" w:rsidR="00AB0A0B" w:rsidRPr="00B7613C" w:rsidRDefault="00AB0A0B" w:rsidP="00F97310">
      <w:p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 w:rsidRPr="00B7613C">
        <w:rPr>
          <w:rFonts w:ascii="Helvetica Neue" w:hAnsi="Helvetica Neue" w:cs="Times New Roman"/>
          <w:sz w:val="24"/>
          <w:szCs w:val="24"/>
          <w:lang w:val="es-ES_tradnl"/>
        </w:rPr>
        <w:t xml:space="preserve">Reiteramos nuestro apoyo a todas las acciones de </w:t>
      </w:r>
      <w:r w:rsidR="00FC0346" w:rsidRPr="00B7613C">
        <w:rPr>
          <w:rFonts w:ascii="Helvetica Neue" w:hAnsi="Helvetica Neue" w:cs="Times New Roman"/>
          <w:sz w:val="24"/>
          <w:szCs w:val="24"/>
          <w:lang w:val="es-ES_tradnl"/>
        </w:rPr>
        <w:t xml:space="preserve">Lesoto </w:t>
      </w:r>
      <w:r w:rsidRPr="00B7613C">
        <w:rPr>
          <w:rFonts w:ascii="Helvetica Neue" w:hAnsi="Helvetica Neue" w:cs="Times New Roman"/>
          <w:sz w:val="24"/>
          <w:szCs w:val="24"/>
          <w:lang w:val="es-ES_tradnl"/>
        </w:rPr>
        <w:t>en orden de implementar efectivamente las recomendaciones recibidas en este y anteriores ciclos</w:t>
      </w:r>
      <w:r w:rsidR="00FB74E0" w:rsidRPr="00B7613C">
        <w:rPr>
          <w:rFonts w:ascii="Helvetica Neue" w:hAnsi="Helvetica Neue" w:cs="Times New Roman"/>
          <w:sz w:val="24"/>
          <w:szCs w:val="24"/>
          <w:lang w:val="es-ES_tradnl"/>
        </w:rPr>
        <w:t>.</w:t>
      </w:r>
    </w:p>
    <w:p w14:paraId="0E0C2A53" w14:textId="622721C1" w:rsidR="00AB0A0B" w:rsidRPr="00B7613C" w:rsidRDefault="00450C73" w:rsidP="00F97310">
      <w:p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  <w:r w:rsidRPr="00B7613C">
        <w:rPr>
          <w:rFonts w:ascii="Helvetica Neue" w:hAnsi="Helvetica Neue" w:cs="Times New Roman"/>
          <w:sz w:val="24"/>
          <w:szCs w:val="24"/>
          <w:lang w:val="es-ES_tradnl"/>
        </w:rPr>
        <w:t>Gracias Señor P</w:t>
      </w:r>
      <w:r w:rsidR="00AB0A0B" w:rsidRPr="00B7613C">
        <w:rPr>
          <w:rFonts w:ascii="Helvetica Neue" w:hAnsi="Helvetica Neue" w:cs="Times New Roman"/>
          <w:sz w:val="24"/>
          <w:szCs w:val="24"/>
          <w:lang w:val="es-ES_tradnl"/>
        </w:rPr>
        <w:t>residente</w:t>
      </w:r>
    </w:p>
    <w:p w14:paraId="03C06F99" w14:textId="77777777" w:rsidR="00810F9A" w:rsidRPr="00B7613C" w:rsidRDefault="00810F9A" w:rsidP="00F97310">
      <w:pPr>
        <w:jc w:val="both"/>
        <w:rPr>
          <w:rFonts w:ascii="Helvetica Neue" w:hAnsi="Helvetica Neue" w:cs="Times New Roman"/>
          <w:sz w:val="24"/>
          <w:szCs w:val="24"/>
          <w:lang w:val="es-ES_tradnl"/>
        </w:rPr>
      </w:pPr>
    </w:p>
    <w:sectPr w:rsidR="00810F9A" w:rsidRPr="00B7613C" w:rsidSect="002B5C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56D9B" w14:textId="77777777" w:rsidR="009C3E98" w:rsidRDefault="009C3E98" w:rsidP="00810F9A">
      <w:pPr>
        <w:spacing w:after="0" w:line="240" w:lineRule="auto"/>
      </w:pPr>
      <w:r>
        <w:separator/>
      </w:r>
    </w:p>
  </w:endnote>
  <w:endnote w:type="continuationSeparator" w:id="0">
    <w:p w14:paraId="6DF2B6A8" w14:textId="77777777" w:rsidR="009C3E98" w:rsidRDefault="009C3E98" w:rsidP="008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ACFE2" w14:textId="77777777" w:rsidR="009C3E98" w:rsidRDefault="009C3E98" w:rsidP="00810F9A">
      <w:pPr>
        <w:spacing w:after="0" w:line="240" w:lineRule="auto"/>
      </w:pPr>
      <w:r>
        <w:separator/>
      </w:r>
    </w:p>
  </w:footnote>
  <w:footnote w:type="continuationSeparator" w:id="0">
    <w:p w14:paraId="0B9B20C3" w14:textId="77777777" w:rsidR="009C3E98" w:rsidRDefault="009C3E98" w:rsidP="0081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3C785" w14:textId="4698C9FD" w:rsidR="00DD316F" w:rsidRPr="0047356C" w:rsidRDefault="00DD316F">
    <w:pPr>
      <w:pStyle w:val="Encabezado"/>
      <w:rPr>
        <w:rFonts w:ascii="Times New Roman" w:hAnsi="Times New Roman" w:cs="Times New Roman"/>
        <w:b/>
        <w:sz w:val="24"/>
        <w:szCs w:val="24"/>
        <w:lang w:val="es-CO"/>
      </w:rPr>
    </w:pPr>
    <w:r>
      <w:tab/>
    </w:r>
    <w:r w:rsidRPr="0047356C">
      <w:rPr>
        <w:rFonts w:ascii="Times New Roman" w:hAnsi="Times New Roman" w:cs="Times New Roman"/>
        <w:b/>
        <w:sz w:val="24"/>
        <w:szCs w:val="24"/>
        <w:lang w:val="es-CO"/>
      </w:rPr>
      <w:t>3</w:t>
    </w:r>
    <w:r w:rsidR="00FC0346">
      <w:rPr>
        <w:rFonts w:ascii="Times New Roman" w:hAnsi="Times New Roman" w:cs="Times New Roman"/>
        <w:b/>
        <w:sz w:val="24"/>
        <w:szCs w:val="24"/>
        <w:lang w:val="es-CO"/>
      </w:rPr>
      <w:t>5</w:t>
    </w:r>
    <w:r w:rsidRPr="0047356C">
      <w:rPr>
        <w:rFonts w:ascii="Times New Roman" w:hAnsi="Times New Roman" w:cs="Times New Roman"/>
        <w:b/>
        <w:sz w:val="24"/>
        <w:szCs w:val="24"/>
        <w:lang w:val="es-CO"/>
      </w:rPr>
      <w:t>˚ Sesión de Trabajo del EPU</w:t>
    </w:r>
  </w:p>
  <w:p w14:paraId="534A0AB0" w14:textId="77777777" w:rsidR="0047356C" w:rsidRPr="0047356C" w:rsidRDefault="0047356C">
    <w:pPr>
      <w:pStyle w:val="Encabezado"/>
      <w:rPr>
        <w:rFonts w:ascii="Times New Roman" w:hAnsi="Times New Roman" w:cs="Times New Roman"/>
        <w:b/>
        <w:sz w:val="24"/>
        <w:szCs w:val="24"/>
        <w:lang w:val="es-CO"/>
      </w:rPr>
    </w:pPr>
  </w:p>
  <w:p w14:paraId="5A88E5D1" w14:textId="500F32CD" w:rsidR="00DD316F" w:rsidRPr="0047356C" w:rsidRDefault="00DD316F">
    <w:pPr>
      <w:pStyle w:val="Encabezado"/>
      <w:rPr>
        <w:rFonts w:ascii="Times New Roman" w:hAnsi="Times New Roman" w:cs="Times New Roman"/>
        <w:b/>
        <w:sz w:val="24"/>
        <w:szCs w:val="24"/>
        <w:lang w:val="es-CO"/>
      </w:rPr>
    </w:pPr>
    <w:r w:rsidRPr="0047356C">
      <w:rPr>
        <w:rFonts w:ascii="Times New Roman" w:hAnsi="Times New Roman" w:cs="Times New Roman"/>
        <w:b/>
        <w:sz w:val="24"/>
        <w:szCs w:val="24"/>
        <w:lang w:val="es-CO"/>
      </w:rPr>
      <w:tab/>
      <w:t xml:space="preserve">Examen Periódico Universal de </w:t>
    </w:r>
    <w:r w:rsidR="00FC0346">
      <w:rPr>
        <w:rFonts w:ascii="Times New Roman" w:hAnsi="Times New Roman" w:cs="Times New Roman"/>
        <w:b/>
        <w:sz w:val="24"/>
        <w:szCs w:val="24"/>
        <w:lang w:val="es-CO"/>
      </w:rPr>
      <w:t>Lesoto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2B07"/>
    <w:multiLevelType w:val="hybridMultilevel"/>
    <w:tmpl w:val="6418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970"/>
    <w:multiLevelType w:val="hybridMultilevel"/>
    <w:tmpl w:val="FC5E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D696D"/>
    <w:multiLevelType w:val="hybridMultilevel"/>
    <w:tmpl w:val="7E3AE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40898"/>
    <w:multiLevelType w:val="hybridMultilevel"/>
    <w:tmpl w:val="935A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F9A"/>
    <w:rsid w:val="00006B1C"/>
    <w:rsid w:val="000142D0"/>
    <w:rsid w:val="0011291A"/>
    <w:rsid w:val="001652F8"/>
    <w:rsid w:val="001D674D"/>
    <w:rsid w:val="002B5C34"/>
    <w:rsid w:val="002C4B7A"/>
    <w:rsid w:val="00373537"/>
    <w:rsid w:val="00450C73"/>
    <w:rsid w:val="0047356C"/>
    <w:rsid w:val="004975CD"/>
    <w:rsid w:val="00521D4D"/>
    <w:rsid w:val="005B7424"/>
    <w:rsid w:val="00690EE6"/>
    <w:rsid w:val="00736210"/>
    <w:rsid w:val="007376E9"/>
    <w:rsid w:val="0075478B"/>
    <w:rsid w:val="008104E4"/>
    <w:rsid w:val="00810F9A"/>
    <w:rsid w:val="0092078D"/>
    <w:rsid w:val="009C3E98"/>
    <w:rsid w:val="00AB0A0B"/>
    <w:rsid w:val="00AB5992"/>
    <w:rsid w:val="00AC7CAE"/>
    <w:rsid w:val="00B371AF"/>
    <w:rsid w:val="00B553C6"/>
    <w:rsid w:val="00B7613C"/>
    <w:rsid w:val="00B820DD"/>
    <w:rsid w:val="00B93F3B"/>
    <w:rsid w:val="00BE0CD8"/>
    <w:rsid w:val="00C6706D"/>
    <w:rsid w:val="00CC1C01"/>
    <w:rsid w:val="00D04485"/>
    <w:rsid w:val="00D32ED9"/>
    <w:rsid w:val="00D37F65"/>
    <w:rsid w:val="00D513A6"/>
    <w:rsid w:val="00DA67BB"/>
    <w:rsid w:val="00DB4441"/>
    <w:rsid w:val="00DD19E4"/>
    <w:rsid w:val="00DD316F"/>
    <w:rsid w:val="00E2029A"/>
    <w:rsid w:val="00EE072D"/>
    <w:rsid w:val="00EE172C"/>
    <w:rsid w:val="00F97310"/>
    <w:rsid w:val="00FB74E0"/>
    <w:rsid w:val="00FC0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70D889C"/>
  <w15:docId w15:val="{D8E46B06-DF14-FC40-94C3-B8313857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C34"/>
  </w:style>
  <w:style w:type="paragraph" w:styleId="Ttulo1">
    <w:name w:val="heading 1"/>
    <w:basedOn w:val="Normal"/>
    <w:link w:val="Ttulo1Car"/>
    <w:uiPriority w:val="9"/>
    <w:qFormat/>
    <w:rsid w:val="00B76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F9A"/>
  </w:style>
  <w:style w:type="paragraph" w:styleId="Piedepgina">
    <w:name w:val="footer"/>
    <w:basedOn w:val="Normal"/>
    <w:link w:val="PiedepginaCar"/>
    <w:uiPriority w:val="99"/>
    <w:unhideWhenUsed/>
    <w:rsid w:val="0081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F9A"/>
  </w:style>
  <w:style w:type="paragraph" w:styleId="Prrafodelista">
    <w:name w:val="List Paragraph"/>
    <w:basedOn w:val="Normal"/>
    <w:uiPriority w:val="34"/>
    <w:qFormat/>
    <w:rsid w:val="00AB0A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7613C"/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EBFA99-F99C-4970-A61C-87E5948882B2}"/>
</file>

<file path=customXml/itemProps2.xml><?xml version="1.0" encoding="utf-8"?>
<ds:datastoreItem xmlns:ds="http://schemas.openxmlformats.org/officeDocument/2006/customXml" ds:itemID="{D9696668-2B8F-404F-8099-EAFE4B8D2E8C}"/>
</file>

<file path=customXml/itemProps3.xml><?xml version="1.0" encoding="utf-8"?>
<ds:datastoreItem xmlns:ds="http://schemas.openxmlformats.org/officeDocument/2006/customXml" ds:itemID="{79E4A371-1BF1-4A0D-8EB6-34C82044CC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Suarez</dc:creator>
  <cp:keywords/>
  <dc:description/>
  <cp:lastModifiedBy>Angel Claros</cp:lastModifiedBy>
  <cp:revision>4</cp:revision>
  <dcterms:created xsi:type="dcterms:W3CDTF">2020-01-16T16:48:00Z</dcterms:created>
  <dcterms:modified xsi:type="dcterms:W3CDTF">2020-01-22T07:56:00Z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