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6855346D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5A88FD25">
            <wp:simplePos x="0" y="0"/>
            <wp:positionH relativeFrom="column">
              <wp:posOffset>690245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197C38D8" w14:textId="0F00F8FA" w:rsidR="0029110F" w:rsidRPr="007937FC" w:rsidRDefault="007937FC" w:rsidP="0061519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Human Rights Council </w:t>
      </w:r>
    </w:p>
    <w:p w14:paraId="4968BB25" w14:textId="00FA32D1" w:rsidR="00CF1152" w:rsidRPr="0029110F" w:rsidRDefault="0029110F" w:rsidP="0061519A">
      <w:pPr>
        <w:jc w:val="center"/>
        <w:rPr>
          <w:rFonts w:cs="Arial"/>
          <w:b/>
          <w:bCs/>
        </w:rPr>
      </w:pPr>
      <w:r w:rsidRPr="0029110F">
        <w:rPr>
          <w:rFonts w:cs="Arial"/>
          <w:b/>
          <w:bCs/>
        </w:rPr>
        <w:t>35</w:t>
      </w:r>
      <w:r w:rsidRPr="0029110F">
        <w:rPr>
          <w:rFonts w:cs="Arial"/>
          <w:b/>
          <w:bCs/>
          <w:vertAlign w:val="superscript"/>
        </w:rPr>
        <w:t>th</w:t>
      </w:r>
      <w:r w:rsidRPr="0029110F">
        <w:rPr>
          <w:rFonts w:cs="Arial"/>
          <w:b/>
          <w:bCs/>
        </w:rPr>
        <w:t xml:space="preserve"> Session of the Working Group on the Universal Periodic Review 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788A2B32" w:rsidR="00AD7E37" w:rsidRPr="00703563" w:rsidRDefault="0029110F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t>2</w:t>
      </w:r>
      <w:r w:rsidR="007937FC">
        <w:rPr>
          <w:rFonts w:cs="Arial"/>
          <w:lang w:val="de-DE"/>
        </w:rPr>
        <w:t>7</w:t>
      </w:r>
      <w:r>
        <w:rPr>
          <w:rFonts w:cs="Arial"/>
          <w:lang w:val="de-DE"/>
        </w:rPr>
        <w:t xml:space="preserve"> January 2020 </w:t>
      </w:r>
    </w:p>
    <w:p w14:paraId="7B8E93DC" w14:textId="5FC56CF2" w:rsidR="00AD7E37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33F162D2" w14:textId="5B5AB4E1" w:rsidR="007937FC" w:rsidRPr="007937FC" w:rsidRDefault="007937FC" w:rsidP="00AD7E3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GRENADA</w:t>
      </w:r>
    </w:p>
    <w:p w14:paraId="27CB5F47" w14:textId="176D2D2D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</w:t>
      </w:r>
      <w:r w:rsidR="00E1540B">
        <w:rPr>
          <w:rFonts w:cs="Arial"/>
          <w:lang w:val="de-DE"/>
        </w:rPr>
        <w:t xml:space="preserve">1 min 50 </w:t>
      </w:r>
    </w:p>
    <w:p w14:paraId="73617C62" w14:textId="5B0B701B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E1540B">
        <w:rPr>
          <w:rFonts w:cs="Arial"/>
          <w:lang w:val="de-DE"/>
        </w:rPr>
        <w:t xml:space="preserve">5th of 63 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4CD85CFE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="007937FC">
        <w:rPr>
          <w:rFonts w:cs="Arial"/>
        </w:rPr>
        <w:t xml:space="preserve">Mister </w:t>
      </w:r>
      <w:r w:rsidRPr="007E39E0">
        <w:rPr>
          <w:rFonts w:cs="Arial"/>
        </w:rPr>
        <w:t>Vice</w:t>
      </w:r>
      <w:r w:rsidR="00C773AC">
        <w:rPr>
          <w:rFonts w:cs="Arial"/>
        </w:rPr>
        <w:t>-</w:t>
      </w:r>
      <w:r w:rsidRPr="007E39E0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2D9736C6" w14:textId="77777777" w:rsidR="007937FC" w:rsidRDefault="004B0DF8" w:rsidP="004B0DF8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>
        <w:rPr>
          <w:rFonts w:cs="Arial"/>
          <w:szCs w:val="24"/>
        </w:rPr>
        <w:t xml:space="preserve"> </w:t>
      </w:r>
      <w:r w:rsidR="007937FC">
        <w:rPr>
          <w:rFonts w:cs="Arial"/>
          <w:szCs w:val="24"/>
        </w:rPr>
        <w:t xml:space="preserve">Grenada and thanks them for the presentation of their national report. </w:t>
      </w:r>
    </w:p>
    <w:p w14:paraId="7EF290C4" w14:textId="77777777" w:rsidR="007937FC" w:rsidRDefault="007937FC" w:rsidP="004B0DF8">
      <w:pPr>
        <w:jc w:val="both"/>
        <w:rPr>
          <w:rFonts w:cs="Arial"/>
          <w:szCs w:val="24"/>
        </w:rPr>
      </w:pPr>
    </w:p>
    <w:p w14:paraId="743F66E1" w14:textId="2B9EF8BE" w:rsidR="004B0DF8" w:rsidRDefault="00335D90" w:rsidP="004B0D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</w:t>
      </w:r>
      <w:r w:rsidR="00AB3BA2">
        <w:rPr>
          <w:rFonts w:cs="Arial"/>
          <w:szCs w:val="24"/>
        </w:rPr>
        <w:t xml:space="preserve">notes </w:t>
      </w:r>
      <w:r>
        <w:rPr>
          <w:rFonts w:cs="Arial"/>
          <w:szCs w:val="24"/>
        </w:rPr>
        <w:t xml:space="preserve">the advances made </w:t>
      </w:r>
      <w:r w:rsidR="00AB3BA2">
        <w:rPr>
          <w:rFonts w:cs="Arial"/>
          <w:szCs w:val="24"/>
        </w:rPr>
        <w:t>in the implementation of Grenada’s human rights obligations since its second cycle UPR.  In particular</w:t>
      </w:r>
      <w:r w:rsidR="0088756A">
        <w:rPr>
          <w:rFonts w:cs="Arial"/>
          <w:szCs w:val="24"/>
        </w:rPr>
        <w:t xml:space="preserve">, </w:t>
      </w:r>
      <w:r w:rsidR="00AB3BA2">
        <w:rPr>
          <w:rFonts w:cs="Arial"/>
          <w:szCs w:val="24"/>
        </w:rPr>
        <w:t>we recognize the enactment of the Prevention of Trafficking in Persons Act No. 34 in 2014</w:t>
      </w:r>
      <w:r w:rsidR="00960A22">
        <w:rPr>
          <w:rFonts w:cs="Arial"/>
          <w:szCs w:val="24"/>
        </w:rPr>
        <w:t xml:space="preserve"> a</w:t>
      </w:r>
      <w:r w:rsidR="000245AA">
        <w:rPr>
          <w:rFonts w:cs="Arial"/>
          <w:szCs w:val="24"/>
        </w:rPr>
        <w:t xml:space="preserve">s well as </w:t>
      </w:r>
      <w:r w:rsidR="00960A22">
        <w:rPr>
          <w:rFonts w:cs="Arial"/>
          <w:szCs w:val="24"/>
        </w:rPr>
        <w:t xml:space="preserve">the establishment of </w:t>
      </w:r>
      <w:r w:rsidR="000245AA">
        <w:rPr>
          <w:rFonts w:cs="Arial"/>
          <w:szCs w:val="24"/>
        </w:rPr>
        <w:t xml:space="preserve">a </w:t>
      </w:r>
      <w:r w:rsidR="00960A22">
        <w:rPr>
          <w:rFonts w:cs="Arial"/>
          <w:szCs w:val="24"/>
        </w:rPr>
        <w:t xml:space="preserve">Special Victims Unit in the Royal Grenada Police Force </w:t>
      </w:r>
      <w:r w:rsidR="002D40BD">
        <w:rPr>
          <w:rFonts w:cs="Arial"/>
          <w:szCs w:val="24"/>
        </w:rPr>
        <w:t xml:space="preserve">that </w:t>
      </w:r>
      <w:r w:rsidR="00960A22">
        <w:rPr>
          <w:rFonts w:cs="Arial"/>
          <w:szCs w:val="24"/>
        </w:rPr>
        <w:t>receive reports of sexual abuse of women and children</w:t>
      </w:r>
      <w:r w:rsidR="00AB3BA2">
        <w:rPr>
          <w:rFonts w:cs="Arial"/>
          <w:szCs w:val="24"/>
        </w:rPr>
        <w:t xml:space="preserve">. </w:t>
      </w:r>
      <w:r w:rsidR="0088756A">
        <w:rPr>
          <w:rFonts w:cs="Arial"/>
          <w:szCs w:val="24"/>
        </w:rPr>
        <w:t xml:space="preserve"> We also recognize </w:t>
      </w:r>
      <w:r w:rsidR="00960A22">
        <w:rPr>
          <w:rFonts w:cs="Arial"/>
          <w:szCs w:val="24"/>
        </w:rPr>
        <w:t xml:space="preserve">its ratification to ILO Conventions 138 and 182. </w:t>
      </w:r>
    </w:p>
    <w:p w14:paraId="596BCDA2" w14:textId="17BCA947" w:rsidR="0088756A" w:rsidRDefault="0088756A" w:rsidP="004B0DF8">
      <w:pPr>
        <w:jc w:val="both"/>
        <w:rPr>
          <w:rFonts w:cs="Arial"/>
          <w:szCs w:val="24"/>
        </w:rPr>
      </w:pPr>
    </w:p>
    <w:p w14:paraId="3BB6D213" w14:textId="2EF9B1B9" w:rsidR="0088756A" w:rsidRDefault="002D40BD" w:rsidP="004B0D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 a constructive spirit, the Philippines presents the following recommendations for consideration by Grenada:</w:t>
      </w:r>
    </w:p>
    <w:p w14:paraId="3C23C466" w14:textId="0904B104" w:rsidR="002D40BD" w:rsidRDefault="002D40BD" w:rsidP="004B0DF8">
      <w:pPr>
        <w:jc w:val="both"/>
        <w:rPr>
          <w:rFonts w:cs="Arial"/>
          <w:szCs w:val="24"/>
        </w:rPr>
      </w:pPr>
    </w:p>
    <w:p w14:paraId="7092A509" w14:textId="5B9A7CC2" w:rsidR="002D40BD" w:rsidRDefault="002D40BD" w:rsidP="0057160D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Conduct </w:t>
      </w:r>
      <w:r w:rsidR="00723E9E">
        <w:rPr>
          <w:rFonts w:cs="Arial"/>
          <w:szCs w:val="24"/>
        </w:rPr>
        <w:t xml:space="preserve">further </w:t>
      </w:r>
      <w:r w:rsidR="004E7E84">
        <w:rPr>
          <w:rFonts w:cs="Arial"/>
          <w:szCs w:val="24"/>
        </w:rPr>
        <w:t xml:space="preserve">trainings </w:t>
      </w:r>
      <w:r w:rsidR="00315621">
        <w:rPr>
          <w:rFonts w:cs="Arial"/>
          <w:szCs w:val="24"/>
        </w:rPr>
        <w:t>for duty bearers</w:t>
      </w:r>
      <w:r w:rsidR="00723E9E">
        <w:rPr>
          <w:rFonts w:cs="Arial"/>
          <w:szCs w:val="24"/>
        </w:rPr>
        <w:t xml:space="preserve"> </w:t>
      </w:r>
      <w:r w:rsidR="00315621">
        <w:rPr>
          <w:rFonts w:cs="Arial"/>
          <w:szCs w:val="24"/>
        </w:rPr>
        <w:t xml:space="preserve">on </w:t>
      </w:r>
      <w:r w:rsidR="00C773AC">
        <w:rPr>
          <w:rFonts w:cs="Arial"/>
          <w:szCs w:val="24"/>
        </w:rPr>
        <w:t xml:space="preserve">the </w:t>
      </w:r>
      <w:r w:rsidR="00315621">
        <w:rPr>
          <w:rFonts w:cs="Arial"/>
          <w:szCs w:val="24"/>
        </w:rPr>
        <w:t xml:space="preserve">handling of cases </w:t>
      </w:r>
      <w:r w:rsidR="00C773AC">
        <w:rPr>
          <w:rFonts w:cs="Arial"/>
          <w:szCs w:val="24"/>
        </w:rPr>
        <w:t xml:space="preserve">of </w:t>
      </w:r>
      <w:r w:rsidR="00723E9E">
        <w:rPr>
          <w:rFonts w:cs="Arial"/>
          <w:szCs w:val="24"/>
        </w:rPr>
        <w:t>violence against</w:t>
      </w:r>
      <w:r w:rsidR="00D55C4B">
        <w:rPr>
          <w:rFonts w:cs="Arial"/>
          <w:szCs w:val="24"/>
        </w:rPr>
        <w:t xml:space="preserve"> </w:t>
      </w:r>
      <w:r w:rsidR="00626AF8">
        <w:rPr>
          <w:rFonts w:cs="Arial"/>
          <w:szCs w:val="24"/>
        </w:rPr>
        <w:t>women and children</w:t>
      </w:r>
      <w:r w:rsidR="00486135">
        <w:rPr>
          <w:rFonts w:cs="Arial"/>
          <w:szCs w:val="24"/>
        </w:rPr>
        <w:t>;</w:t>
      </w:r>
    </w:p>
    <w:p w14:paraId="2E132AB5" w14:textId="77777777" w:rsidR="00315621" w:rsidRDefault="00315621" w:rsidP="00315621">
      <w:pPr>
        <w:pStyle w:val="ListParagraph"/>
        <w:jc w:val="both"/>
        <w:rPr>
          <w:rFonts w:cs="Arial"/>
          <w:szCs w:val="24"/>
        </w:rPr>
      </w:pPr>
    </w:p>
    <w:p w14:paraId="3E9EDADE" w14:textId="7D968CA6" w:rsidR="00315621" w:rsidRDefault="00315621" w:rsidP="0057160D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 w:rsidRPr="000F64B3">
        <w:rPr>
          <w:rFonts w:cs="Arial"/>
          <w:szCs w:val="24"/>
        </w:rPr>
        <w:t>Continue to strengthen the implementation of policies and programs on advancing the rights of women</w:t>
      </w:r>
      <w:r w:rsidR="00187C59">
        <w:rPr>
          <w:rFonts w:cs="Arial"/>
          <w:szCs w:val="24"/>
        </w:rPr>
        <w:t xml:space="preserve"> and </w:t>
      </w:r>
      <w:r w:rsidRPr="000F64B3">
        <w:rPr>
          <w:rFonts w:cs="Arial"/>
          <w:szCs w:val="24"/>
        </w:rPr>
        <w:t>children</w:t>
      </w:r>
      <w:r w:rsidR="00486135">
        <w:rPr>
          <w:rFonts w:cs="Arial"/>
          <w:szCs w:val="24"/>
        </w:rPr>
        <w:t xml:space="preserve">; and </w:t>
      </w:r>
    </w:p>
    <w:p w14:paraId="1606FBB2" w14:textId="77777777" w:rsidR="004E7E84" w:rsidRDefault="004E7E84" w:rsidP="004E7E84">
      <w:pPr>
        <w:pStyle w:val="ListParagraph"/>
        <w:jc w:val="both"/>
        <w:rPr>
          <w:rFonts w:cs="Arial"/>
          <w:szCs w:val="24"/>
        </w:rPr>
      </w:pPr>
    </w:p>
    <w:p w14:paraId="4BD2AE3B" w14:textId="138EEC36" w:rsidR="0088756A" w:rsidRPr="002D40BD" w:rsidRDefault="00723E9E" w:rsidP="0057160D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Undertake further stakeholder consultations with a view to developing a </w:t>
      </w:r>
      <w:r w:rsidR="002D5E8D">
        <w:rPr>
          <w:rFonts w:cs="Arial"/>
          <w:szCs w:val="24"/>
        </w:rPr>
        <w:t xml:space="preserve">comprehensive national </w:t>
      </w:r>
      <w:r>
        <w:rPr>
          <w:rFonts w:cs="Arial"/>
          <w:szCs w:val="24"/>
        </w:rPr>
        <w:t xml:space="preserve">response or </w:t>
      </w:r>
      <w:r w:rsidR="002D5E8D">
        <w:rPr>
          <w:rFonts w:cs="Arial"/>
          <w:szCs w:val="24"/>
        </w:rPr>
        <w:t xml:space="preserve">strategy on </w:t>
      </w:r>
      <w:r>
        <w:rPr>
          <w:rFonts w:cs="Arial"/>
          <w:szCs w:val="24"/>
        </w:rPr>
        <w:t>combatting trafficking in persons</w:t>
      </w:r>
      <w:r w:rsidR="002D5E8D">
        <w:rPr>
          <w:rFonts w:cs="Arial"/>
          <w:szCs w:val="24"/>
        </w:rPr>
        <w:t>.</w:t>
      </w:r>
    </w:p>
    <w:p w14:paraId="79E6B0FC" w14:textId="23745E0F" w:rsidR="00DE61B2" w:rsidRPr="000F6756" w:rsidRDefault="00DB390B" w:rsidP="000F675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0437BA55" w14:textId="3618C7B7" w:rsidR="00A363CA" w:rsidRDefault="00C773AC" w:rsidP="00C773AC">
      <w:pPr>
        <w:rPr>
          <w:rFonts w:cs="Arial"/>
        </w:rPr>
      </w:pPr>
      <w:r>
        <w:rPr>
          <w:rFonts w:cs="Arial"/>
        </w:rPr>
        <w:t>We wish Grenada a successful review.</w:t>
      </w:r>
    </w:p>
    <w:p w14:paraId="6FB29596" w14:textId="3121A117" w:rsidR="00C773AC" w:rsidRDefault="00C773AC" w:rsidP="00C773AC">
      <w:pPr>
        <w:rPr>
          <w:rFonts w:cs="Arial"/>
        </w:rPr>
      </w:pPr>
    </w:p>
    <w:p w14:paraId="722DC419" w14:textId="42491A80" w:rsidR="00C773AC" w:rsidRPr="00C773AC" w:rsidRDefault="00C773AC" w:rsidP="00C773AC">
      <w:pPr>
        <w:rPr>
          <w:rFonts w:cs="Arial"/>
          <w:b/>
          <w:bCs/>
        </w:rPr>
      </w:pPr>
      <w:r>
        <w:rPr>
          <w:rFonts w:cs="Arial"/>
        </w:rPr>
        <w:t xml:space="preserve">Thank you, </w:t>
      </w:r>
      <w:bookmarkStart w:id="0" w:name="_GoBack"/>
      <w:bookmarkEnd w:id="0"/>
      <w:r>
        <w:rPr>
          <w:rFonts w:cs="Arial"/>
        </w:rPr>
        <w:t xml:space="preserve">Mister Vice-President. </w:t>
      </w:r>
      <w:r>
        <w:rPr>
          <w:rFonts w:cs="Arial"/>
          <w:b/>
          <w:bCs/>
        </w:rPr>
        <w:t>END.</w:t>
      </w:r>
    </w:p>
    <w:p w14:paraId="751C4271" w14:textId="582DE0EF" w:rsidR="00A363CA" w:rsidRDefault="00A363CA" w:rsidP="00DE61B2">
      <w:pPr>
        <w:pStyle w:val="ListParagraph"/>
        <w:rPr>
          <w:rFonts w:cs="Arial"/>
        </w:rPr>
      </w:pPr>
    </w:p>
    <w:p w14:paraId="731B22A3" w14:textId="2011728A" w:rsidR="00A363CA" w:rsidRDefault="00A363CA" w:rsidP="006476F5">
      <w:pPr>
        <w:rPr>
          <w:rFonts w:cs="Arial"/>
        </w:rPr>
      </w:pPr>
    </w:p>
    <w:p w14:paraId="126F4A39" w14:textId="77777777" w:rsidR="00F55DCA" w:rsidRDefault="00F55DCA" w:rsidP="00AD7E37">
      <w:pPr>
        <w:jc w:val="both"/>
        <w:rPr>
          <w:rStyle w:val="CharAttribute9"/>
          <w:rFonts w:ascii="Arial" w:eastAsia="Batang" w:cs="Arial"/>
          <w:b w:val="0"/>
          <w:szCs w:val="24"/>
          <w:lang w:val="et-EE"/>
        </w:rPr>
      </w:pPr>
    </w:p>
    <w:p w14:paraId="7252F91F" w14:textId="77777777" w:rsidR="00F55DCA" w:rsidRDefault="00F55DCA" w:rsidP="00AD7E37">
      <w:pPr>
        <w:jc w:val="both"/>
        <w:rPr>
          <w:rStyle w:val="CharAttribute9"/>
          <w:rFonts w:ascii="Arial" w:eastAsia="Batang" w:cs="Arial"/>
          <w:b w:val="0"/>
          <w:szCs w:val="24"/>
          <w:lang w:val="et-EE"/>
        </w:rPr>
      </w:pPr>
    </w:p>
    <w:p w14:paraId="5AE35A45" w14:textId="77777777" w:rsidR="00F55DCA" w:rsidRDefault="00F55DCA" w:rsidP="00AD7E37">
      <w:pPr>
        <w:jc w:val="both"/>
        <w:rPr>
          <w:rStyle w:val="CharAttribute9"/>
          <w:rFonts w:ascii="Arial" w:eastAsia="Batang" w:cs="Arial"/>
          <w:b w:val="0"/>
          <w:szCs w:val="24"/>
          <w:lang w:val="et-EE"/>
        </w:rPr>
      </w:pPr>
    </w:p>
    <w:p w14:paraId="4119DFA9" w14:textId="77777777" w:rsidR="00F55DCA" w:rsidRDefault="00F55DCA" w:rsidP="00AD7E37">
      <w:pPr>
        <w:jc w:val="both"/>
        <w:rPr>
          <w:rStyle w:val="CharAttribute9"/>
          <w:rFonts w:ascii="Arial" w:eastAsia="Batang" w:cs="Arial"/>
          <w:b w:val="0"/>
          <w:szCs w:val="24"/>
          <w:lang w:val="et-EE"/>
        </w:rPr>
      </w:pPr>
    </w:p>
    <w:p w14:paraId="377063AE" w14:textId="77777777" w:rsidR="00F55DCA" w:rsidRDefault="00F55DCA" w:rsidP="00AD7E37">
      <w:pPr>
        <w:jc w:val="both"/>
        <w:rPr>
          <w:rStyle w:val="CharAttribute9"/>
          <w:rFonts w:ascii="Arial" w:eastAsia="Batang" w:cs="Arial"/>
          <w:b w:val="0"/>
          <w:szCs w:val="24"/>
          <w:lang w:val="et-EE"/>
        </w:rPr>
      </w:pPr>
    </w:p>
    <w:p w14:paraId="3CF0E004" w14:textId="77777777" w:rsidR="00AD7E37" w:rsidRDefault="00AD7E37" w:rsidP="00E01AF9"/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F4A4" w14:textId="77777777" w:rsidR="00CE710A" w:rsidRDefault="00CE710A" w:rsidP="00FF2D2A">
      <w:r>
        <w:separator/>
      </w:r>
    </w:p>
  </w:endnote>
  <w:endnote w:type="continuationSeparator" w:id="0">
    <w:p w14:paraId="52AEB47E" w14:textId="77777777" w:rsidR="00CE710A" w:rsidRDefault="00CE710A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B8155C" w:rsidRPr="00FF2D2A" w:rsidRDefault="00B8155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B8155C" w:rsidRPr="00FF2D2A" w:rsidRDefault="00B8155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B8155C" w:rsidRDefault="00B8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6B2D" w14:textId="77777777" w:rsidR="00CE710A" w:rsidRDefault="00CE710A" w:rsidP="00FF2D2A">
      <w:r>
        <w:separator/>
      </w:r>
    </w:p>
  </w:footnote>
  <w:footnote w:type="continuationSeparator" w:id="0">
    <w:p w14:paraId="5E28986B" w14:textId="77777777" w:rsidR="00CE710A" w:rsidRDefault="00CE710A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17343FBA" w:rsidR="00B8155C" w:rsidRDefault="00B8155C">
    <w:pPr>
      <w:pStyle w:val="Header"/>
      <w:rPr>
        <w:b/>
        <w:i/>
      </w:rPr>
    </w:pPr>
  </w:p>
  <w:p w14:paraId="4A7D8807" w14:textId="77777777" w:rsidR="000F6756" w:rsidRDefault="000F6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5E88"/>
    <w:multiLevelType w:val="hybridMultilevel"/>
    <w:tmpl w:val="9EE657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7BDC"/>
    <w:multiLevelType w:val="hybridMultilevel"/>
    <w:tmpl w:val="059C84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17CFF"/>
    <w:rsid w:val="00022AD6"/>
    <w:rsid w:val="000245AA"/>
    <w:rsid w:val="000245AC"/>
    <w:rsid w:val="00024B21"/>
    <w:rsid w:val="00024E9D"/>
    <w:rsid w:val="00035E50"/>
    <w:rsid w:val="00037908"/>
    <w:rsid w:val="000515A0"/>
    <w:rsid w:val="00060EC4"/>
    <w:rsid w:val="000617BE"/>
    <w:rsid w:val="000635EF"/>
    <w:rsid w:val="00071F0F"/>
    <w:rsid w:val="000731B6"/>
    <w:rsid w:val="00091A12"/>
    <w:rsid w:val="000B3421"/>
    <w:rsid w:val="000E5E89"/>
    <w:rsid w:val="000F23E8"/>
    <w:rsid w:val="000F2939"/>
    <w:rsid w:val="000F55BA"/>
    <w:rsid w:val="000F6756"/>
    <w:rsid w:val="00107F92"/>
    <w:rsid w:val="00124168"/>
    <w:rsid w:val="001469EE"/>
    <w:rsid w:val="001507F1"/>
    <w:rsid w:val="001564CB"/>
    <w:rsid w:val="00157261"/>
    <w:rsid w:val="00173AFC"/>
    <w:rsid w:val="001816FB"/>
    <w:rsid w:val="00187C59"/>
    <w:rsid w:val="00195931"/>
    <w:rsid w:val="001A6480"/>
    <w:rsid w:val="001D0DA7"/>
    <w:rsid w:val="001F243B"/>
    <w:rsid w:val="001F6861"/>
    <w:rsid w:val="00200051"/>
    <w:rsid w:val="00204321"/>
    <w:rsid w:val="002135A6"/>
    <w:rsid w:val="00223387"/>
    <w:rsid w:val="00225866"/>
    <w:rsid w:val="00231509"/>
    <w:rsid w:val="00237BDD"/>
    <w:rsid w:val="00250A28"/>
    <w:rsid w:val="00254A59"/>
    <w:rsid w:val="00261B2A"/>
    <w:rsid w:val="00261C01"/>
    <w:rsid w:val="002753CA"/>
    <w:rsid w:val="002770E5"/>
    <w:rsid w:val="0029110F"/>
    <w:rsid w:val="00295B9B"/>
    <w:rsid w:val="002A313C"/>
    <w:rsid w:val="002C246D"/>
    <w:rsid w:val="002C4D07"/>
    <w:rsid w:val="002D40BD"/>
    <w:rsid w:val="002D49A9"/>
    <w:rsid w:val="002D5E8D"/>
    <w:rsid w:val="002E68F2"/>
    <w:rsid w:val="002F31F0"/>
    <w:rsid w:val="002F36CB"/>
    <w:rsid w:val="002F6965"/>
    <w:rsid w:val="00315621"/>
    <w:rsid w:val="00335D90"/>
    <w:rsid w:val="00360703"/>
    <w:rsid w:val="00361FDD"/>
    <w:rsid w:val="003738E5"/>
    <w:rsid w:val="00373D27"/>
    <w:rsid w:val="00377700"/>
    <w:rsid w:val="00387665"/>
    <w:rsid w:val="00391E9D"/>
    <w:rsid w:val="003B300D"/>
    <w:rsid w:val="003D52E2"/>
    <w:rsid w:val="003E7450"/>
    <w:rsid w:val="003F2D17"/>
    <w:rsid w:val="0042420F"/>
    <w:rsid w:val="00426D25"/>
    <w:rsid w:val="00434337"/>
    <w:rsid w:val="004413FB"/>
    <w:rsid w:val="004422AD"/>
    <w:rsid w:val="004462F2"/>
    <w:rsid w:val="0045556C"/>
    <w:rsid w:val="00456731"/>
    <w:rsid w:val="004703FC"/>
    <w:rsid w:val="00474CC3"/>
    <w:rsid w:val="004851E9"/>
    <w:rsid w:val="00486135"/>
    <w:rsid w:val="00496058"/>
    <w:rsid w:val="004B0DF8"/>
    <w:rsid w:val="004B5E97"/>
    <w:rsid w:val="004C27AF"/>
    <w:rsid w:val="004D4B4D"/>
    <w:rsid w:val="004E6397"/>
    <w:rsid w:val="004E730A"/>
    <w:rsid w:val="004E7E84"/>
    <w:rsid w:val="004F4B62"/>
    <w:rsid w:val="004F79D9"/>
    <w:rsid w:val="00505D93"/>
    <w:rsid w:val="005070CE"/>
    <w:rsid w:val="00513C6E"/>
    <w:rsid w:val="00516EAF"/>
    <w:rsid w:val="005265CC"/>
    <w:rsid w:val="005356D5"/>
    <w:rsid w:val="00552190"/>
    <w:rsid w:val="0056444A"/>
    <w:rsid w:val="00566C41"/>
    <w:rsid w:val="0056705A"/>
    <w:rsid w:val="00567F60"/>
    <w:rsid w:val="0057160D"/>
    <w:rsid w:val="00593E6C"/>
    <w:rsid w:val="00596989"/>
    <w:rsid w:val="005A20C0"/>
    <w:rsid w:val="005A5787"/>
    <w:rsid w:val="005C095A"/>
    <w:rsid w:val="005C0B5E"/>
    <w:rsid w:val="005C3FCB"/>
    <w:rsid w:val="005E3874"/>
    <w:rsid w:val="005F2023"/>
    <w:rsid w:val="00610653"/>
    <w:rsid w:val="00614886"/>
    <w:rsid w:val="0061519A"/>
    <w:rsid w:val="00615E84"/>
    <w:rsid w:val="00617AA0"/>
    <w:rsid w:val="00626AF8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5494"/>
    <w:rsid w:val="00683B65"/>
    <w:rsid w:val="00687D79"/>
    <w:rsid w:val="006946E7"/>
    <w:rsid w:val="006A5D1D"/>
    <w:rsid w:val="006B475F"/>
    <w:rsid w:val="006C3AB7"/>
    <w:rsid w:val="006D1857"/>
    <w:rsid w:val="006D1C3B"/>
    <w:rsid w:val="006E23E2"/>
    <w:rsid w:val="006F4ED2"/>
    <w:rsid w:val="00703563"/>
    <w:rsid w:val="00715DBB"/>
    <w:rsid w:val="00723E9E"/>
    <w:rsid w:val="00726442"/>
    <w:rsid w:val="00740362"/>
    <w:rsid w:val="007458F7"/>
    <w:rsid w:val="00756A8D"/>
    <w:rsid w:val="00762040"/>
    <w:rsid w:val="00762DE7"/>
    <w:rsid w:val="00773968"/>
    <w:rsid w:val="00773A1F"/>
    <w:rsid w:val="007822E4"/>
    <w:rsid w:val="007867C7"/>
    <w:rsid w:val="00787F84"/>
    <w:rsid w:val="007937FC"/>
    <w:rsid w:val="00796E03"/>
    <w:rsid w:val="007A1831"/>
    <w:rsid w:val="007A5B4D"/>
    <w:rsid w:val="007C09CB"/>
    <w:rsid w:val="007C53C9"/>
    <w:rsid w:val="007D4C2B"/>
    <w:rsid w:val="007E39E0"/>
    <w:rsid w:val="008076C1"/>
    <w:rsid w:val="00832681"/>
    <w:rsid w:val="008341FD"/>
    <w:rsid w:val="008413F3"/>
    <w:rsid w:val="008453E4"/>
    <w:rsid w:val="008503A3"/>
    <w:rsid w:val="00853082"/>
    <w:rsid w:val="00862699"/>
    <w:rsid w:val="00872C09"/>
    <w:rsid w:val="008747E7"/>
    <w:rsid w:val="0088510B"/>
    <w:rsid w:val="0088756A"/>
    <w:rsid w:val="00897750"/>
    <w:rsid w:val="008A76F4"/>
    <w:rsid w:val="008B277F"/>
    <w:rsid w:val="008C47B6"/>
    <w:rsid w:val="008C4960"/>
    <w:rsid w:val="008D1929"/>
    <w:rsid w:val="008D7C39"/>
    <w:rsid w:val="008F480C"/>
    <w:rsid w:val="009044E7"/>
    <w:rsid w:val="00906CB0"/>
    <w:rsid w:val="00907E38"/>
    <w:rsid w:val="0091410C"/>
    <w:rsid w:val="00925144"/>
    <w:rsid w:val="009406C2"/>
    <w:rsid w:val="0094626E"/>
    <w:rsid w:val="00951564"/>
    <w:rsid w:val="009520A4"/>
    <w:rsid w:val="00954DC9"/>
    <w:rsid w:val="00960A22"/>
    <w:rsid w:val="00966D2F"/>
    <w:rsid w:val="00967E84"/>
    <w:rsid w:val="00985AAA"/>
    <w:rsid w:val="0099210C"/>
    <w:rsid w:val="009A6C57"/>
    <w:rsid w:val="009A7CAA"/>
    <w:rsid w:val="009E7F8C"/>
    <w:rsid w:val="009F3E8D"/>
    <w:rsid w:val="009F49BE"/>
    <w:rsid w:val="00A03DEF"/>
    <w:rsid w:val="00A077A7"/>
    <w:rsid w:val="00A20A59"/>
    <w:rsid w:val="00A20DFB"/>
    <w:rsid w:val="00A235DD"/>
    <w:rsid w:val="00A25C3F"/>
    <w:rsid w:val="00A26664"/>
    <w:rsid w:val="00A3516A"/>
    <w:rsid w:val="00A363CA"/>
    <w:rsid w:val="00A42D2D"/>
    <w:rsid w:val="00A64F9C"/>
    <w:rsid w:val="00A87831"/>
    <w:rsid w:val="00AB3BA2"/>
    <w:rsid w:val="00AC27C9"/>
    <w:rsid w:val="00AC4BDD"/>
    <w:rsid w:val="00AD7E37"/>
    <w:rsid w:val="00AE211B"/>
    <w:rsid w:val="00AF2C2D"/>
    <w:rsid w:val="00AF63EA"/>
    <w:rsid w:val="00AF73F1"/>
    <w:rsid w:val="00B07BB3"/>
    <w:rsid w:val="00B1499D"/>
    <w:rsid w:val="00B169C2"/>
    <w:rsid w:val="00B25ECB"/>
    <w:rsid w:val="00B4283C"/>
    <w:rsid w:val="00B440C6"/>
    <w:rsid w:val="00B6657E"/>
    <w:rsid w:val="00B7085A"/>
    <w:rsid w:val="00B715D2"/>
    <w:rsid w:val="00B8155C"/>
    <w:rsid w:val="00B90073"/>
    <w:rsid w:val="00B91D40"/>
    <w:rsid w:val="00BB324F"/>
    <w:rsid w:val="00BC2192"/>
    <w:rsid w:val="00BC27B4"/>
    <w:rsid w:val="00BE5BDB"/>
    <w:rsid w:val="00BE6B35"/>
    <w:rsid w:val="00BE7BF2"/>
    <w:rsid w:val="00BF1D67"/>
    <w:rsid w:val="00BF6F78"/>
    <w:rsid w:val="00BF775A"/>
    <w:rsid w:val="00C02DFA"/>
    <w:rsid w:val="00C1502C"/>
    <w:rsid w:val="00C15E25"/>
    <w:rsid w:val="00C2004D"/>
    <w:rsid w:val="00C276ED"/>
    <w:rsid w:val="00C33801"/>
    <w:rsid w:val="00C405CB"/>
    <w:rsid w:val="00C72142"/>
    <w:rsid w:val="00C773AC"/>
    <w:rsid w:val="00C77A40"/>
    <w:rsid w:val="00C77FCE"/>
    <w:rsid w:val="00C842C6"/>
    <w:rsid w:val="00C9380D"/>
    <w:rsid w:val="00CA2DDF"/>
    <w:rsid w:val="00CA4395"/>
    <w:rsid w:val="00CB49CE"/>
    <w:rsid w:val="00CB5C0F"/>
    <w:rsid w:val="00CB7196"/>
    <w:rsid w:val="00CC105B"/>
    <w:rsid w:val="00CD3327"/>
    <w:rsid w:val="00CE1293"/>
    <w:rsid w:val="00CE710A"/>
    <w:rsid w:val="00CF0CB6"/>
    <w:rsid w:val="00CF1152"/>
    <w:rsid w:val="00CF6297"/>
    <w:rsid w:val="00D12FDC"/>
    <w:rsid w:val="00D2058F"/>
    <w:rsid w:val="00D21A65"/>
    <w:rsid w:val="00D24A48"/>
    <w:rsid w:val="00D26324"/>
    <w:rsid w:val="00D36817"/>
    <w:rsid w:val="00D40301"/>
    <w:rsid w:val="00D42308"/>
    <w:rsid w:val="00D532DB"/>
    <w:rsid w:val="00D55C4B"/>
    <w:rsid w:val="00D65AA3"/>
    <w:rsid w:val="00D73B59"/>
    <w:rsid w:val="00D7530A"/>
    <w:rsid w:val="00D80A79"/>
    <w:rsid w:val="00D83937"/>
    <w:rsid w:val="00D83F99"/>
    <w:rsid w:val="00DB38A9"/>
    <w:rsid w:val="00DB390B"/>
    <w:rsid w:val="00DD2B57"/>
    <w:rsid w:val="00DD48CF"/>
    <w:rsid w:val="00DE1877"/>
    <w:rsid w:val="00DE3ED3"/>
    <w:rsid w:val="00DE3F1A"/>
    <w:rsid w:val="00DE45CE"/>
    <w:rsid w:val="00DE58F9"/>
    <w:rsid w:val="00DE61B2"/>
    <w:rsid w:val="00DE754A"/>
    <w:rsid w:val="00E01AF9"/>
    <w:rsid w:val="00E046F9"/>
    <w:rsid w:val="00E04DA1"/>
    <w:rsid w:val="00E05D4D"/>
    <w:rsid w:val="00E1540B"/>
    <w:rsid w:val="00E1629F"/>
    <w:rsid w:val="00E20B32"/>
    <w:rsid w:val="00E235DD"/>
    <w:rsid w:val="00E3205C"/>
    <w:rsid w:val="00E350BD"/>
    <w:rsid w:val="00E42F09"/>
    <w:rsid w:val="00E6159C"/>
    <w:rsid w:val="00E61CE8"/>
    <w:rsid w:val="00E9062E"/>
    <w:rsid w:val="00E94C97"/>
    <w:rsid w:val="00EA3DBA"/>
    <w:rsid w:val="00EB26D6"/>
    <w:rsid w:val="00EB3089"/>
    <w:rsid w:val="00EB5BC3"/>
    <w:rsid w:val="00EB6FD9"/>
    <w:rsid w:val="00EC19EC"/>
    <w:rsid w:val="00ED4D28"/>
    <w:rsid w:val="00ED7EB1"/>
    <w:rsid w:val="00EE3B8B"/>
    <w:rsid w:val="00F1638A"/>
    <w:rsid w:val="00F16C70"/>
    <w:rsid w:val="00F3691F"/>
    <w:rsid w:val="00F42167"/>
    <w:rsid w:val="00F46DF8"/>
    <w:rsid w:val="00F46F63"/>
    <w:rsid w:val="00F50847"/>
    <w:rsid w:val="00F5328C"/>
    <w:rsid w:val="00F549A2"/>
    <w:rsid w:val="00F55DCA"/>
    <w:rsid w:val="00F56C13"/>
    <w:rsid w:val="00F56E13"/>
    <w:rsid w:val="00F7151C"/>
    <w:rsid w:val="00F771EF"/>
    <w:rsid w:val="00F77F7E"/>
    <w:rsid w:val="00F876C8"/>
    <w:rsid w:val="00FA4293"/>
    <w:rsid w:val="00FB6864"/>
    <w:rsid w:val="00FB74A6"/>
    <w:rsid w:val="00FC0CBE"/>
    <w:rsid w:val="00FC5E0C"/>
    <w:rsid w:val="00FC638D"/>
    <w:rsid w:val="00FD7DEC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38172-1E3B-4BF4-819E-D1B741B7A05D}"/>
</file>

<file path=customXml/itemProps2.xml><?xml version="1.0" encoding="utf-8"?>
<ds:datastoreItem xmlns:ds="http://schemas.openxmlformats.org/officeDocument/2006/customXml" ds:itemID="{50FA78A7-8BD2-40DE-9539-316D4941F9C2}"/>
</file>

<file path=customXml/itemProps3.xml><?xml version="1.0" encoding="utf-8"?>
<ds:datastoreItem xmlns:ds="http://schemas.openxmlformats.org/officeDocument/2006/customXml" ds:itemID="{1B865902-6900-4D1C-9701-26AEA551F80E}"/>
</file>

<file path=customXml/itemProps4.xml><?xml version="1.0" encoding="utf-8"?>
<ds:datastoreItem xmlns:ds="http://schemas.openxmlformats.org/officeDocument/2006/customXml" ds:itemID="{1A9EFE96-5B57-4C38-BA98-91F40902F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3</cp:revision>
  <cp:lastPrinted>2019-01-24T11:05:00Z</cp:lastPrinted>
  <dcterms:created xsi:type="dcterms:W3CDTF">2020-01-27T13:55:00Z</dcterms:created>
  <dcterms:modified xsi:type="dcterms:W3CDTF">2020-01-27T13:56:00Z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