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6637F301" w:rsidR="00631A19" w:rsidRPr="00B16510" w:rsidRDefault="005F40B4" w:rsidP="005F40B4">
      <w:pPr>
        <w:jc w:val="center"/>
        <w:rPr>
          <w:b/>
          <w:sz w:val="28"/>
          <w:szCs w:val="28"/>
          <w:lang w:val="en-GB"/>
        </w:rPr>
      </w:pPr>
      <w:r w:rsidRPr="00B16510">
        <w:rPr>
          <w:b/>
          <w:sz w:val="28"/>
          <w:szCs w:val="28"/>
          <w:lang w:val="en-GB"/>
        </w:rPr>
        <w:t>3</w:t>
      </w:r>
      <w:r w:rsidR="00E614DE" w:rsidRPr="00B16510">
        <w:rPr>
          <w:b/>
          <w:sz w:val="28"/>
          <w:szCs w:val="28"/>
          <w:lang w:val="en-GB"/>
        </w:rPr>
        <w:t>5</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4429DA28" w:rsidR="005F40B4" w:rsidRPr="00B16510" w:rsidRDefault="005F40B4" w:rsidP="00E75141">
      <w:pPr>
        <w:jc w:val="center"/>
        <w:rPr>
          <w:b/>
          <w:sz w:val="28"/>
          <w:szCs w:val="28"/>
          <w:lang w:val="en-GB"/>
        </w:rPr>
      </w:pPr>
      <w:r w:rsidRPr="00B16510">
        <w:rPr>
          <w:b/>
          <w:sz w:val="28"/>
          <w:szCs w:val="28"/>
          <w:lang w:val="en-GB"/>
        </w:rPr>
        <w:t xml:space="preserve">Review of </w:t>
      </w:r>
      <w:r w:rsidR="00B177D9">
        <w:rPr>
          <w:b/>
          <w:sz w:val="28"/>
          <w:szCs w:val="28"/>
          <w:lang w:val="en-GB"/>
        </w:rPr>
        <w:t>Kenya</w:t>
      </w:r>
    </w:p>
    <w:p w14:paraId="4D21752B" w14:textId="77777777" w:rsidR="00F340C6" w:rsidRPr="00B16510" w:rsidRDefault="00F340C6" w:rsidP="00E75141">
      <w:pPr>
        <w:jc w:val="center"/>
        <w:rPr>
          <w:b/>
          <w:sz w:val="28"/>
          <w:szCs w:val="28"/>
          <w:lang w:val="en-GB"/>
        </w:rPr>
      </w:pPr>
    </w:p>
    <w:p w14:paraId="5EA31D1C" w14:textId="7EBAD70C" w:rsidR="00F340C6" w:rsidRPr="00B16510" w:rsidRDefault="000A0651" w:rsidP="00E75141">
      <w:pPr>
        <w:jc w:val="center"/>
        <w:rPr>
          <w:b/>
          <w:sz w:val="28"/>
          <w:szCs w:val="28"/>
          <w:lang w:val="en-GB"/>
        </w:rPr>
      </w:pPr>
      <w:r w:rsidRPr="00B16510">
        <w:rPr>
          <w:b/>
          <w:sz w:val="28"/>
          <w:szCs w:val="28"/>
          <w:lang w:val="en-GB"/>
        </w:rPr>
        <w:t>2</w:t>
      </w:r>
      <w:r w:rsidR="00B177D9">
        <w:rPr>
          <w:b/>
          <w:sz w:val="28"/>
          <w:szCs w:val="28"/>
          <w:lang w:val="en-GB"/>
        </w:rPr>
        <w:t>3</w:t>
      </w:r>
      <w:r w:rsidRPr="00B16510">
        <w:rPr>
          <w:b/>
          <w:sz w:val="28"/>
          <w:szCs w:val="28"/>
          <w:lang w:val="en-GB"/>
        </w:rPr>
        <w:t xml:space="preserve"> January 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66B2D63D" w:rsidR="005F40B4" w:rsidRPr="00B16510" w:rsidRDefault="005F40B4" w:rsidP="005F40B4">
      <w:pPr>
        <w:jc w:val="both"/>
        <w:rPr>
          <w:sz w:val="28"/>
          <w:szCs w:val="28"/>
          <w:lang w:val="en-GB"/>
        </w:rPr>
      </w:pPr>
      <w:r w:rsidRPr="00B16510">
        <w:rPr>
          <w:sz w:val="28"/>
          <w:szCs w:val="28"/>
          <w:lang w:val="en-GB"/>
        </w:rPr>
        <w:t xml:space="preserve">Thank </w:t>
      </w:r>
      <w:r w:rsidR="00E75141" w:rsidRPr="00B16510">
        <w:rPr>
          <w:sz w:val="28"/>
          <w:szCs w:val="28"/>
          <w:lang w:val="en-GB"/>
        </w:rPr>
        <w:t xml:space="preserve">you, </w:t>
      </w:r>
      <w:r w:rsidR="00A460FD">
        <w:rPr>
          <w:sz w:val="28"/>
          <w:szCs w:val="28"/>
          <w:lang w:val="en-GB"/>
        </w:rPr>
        <w:t>Madam Vice-President</w:t>
      </w:r>
      <w:r w:rsidR="00BB6DE0" w:rsidRPr="00B16510">
        <w:rPr>
          <w:bCs/>
          <w:sz w:val="28"/>
          <w:szCs w:val="28"/>
          <w:lang w:val="en-GB"/>
        </w:rPr>
        <w:t>.</w:t>
      </w:r>
      <w:r w:rsidRPr="00B16510">
        <w:rPr>
          <w:sz w:val="28"/>
          <w:szCs w:val="28"/>
          <w:lang w:val="en-GB"/>
        </w:rPr>
        <w:t xml:space="preserve"> </w:t>
      </w:r>
    </w:p>
    <w:p w14:paraId="291AA2C9" w14:textId="77777777" w:rsidR="005F40B4" w:rsidRPr="00B16510" w:rsidRDefault="005F40B4" w:rsidP="005F40B4">
      <w:pPr>
        <w:jc w:val="both"/>
        <w:rPr>
          <w:sz w:val="28"/>
          <w:szCs w:val="28"/>
          <w:lang w:val="en-GB"/>
        </w:rPr>
      </w:pPr>
    </w:p>
    <w:p w14:paraId="5E0D51EC" w14:textId="77777777" w:rsidR="00B87F65" w:rsidRDefault="00B87F65" w:rsidP="00B87F65">
      <w:pPr>
        <w:jc w:val="both"/>
        <w:rPr>
          <w:sz w:val="28"/>
          <w:szCs w:val="28"/>
          <w:lang w:val="en-GB"/>
        </w:rPr>
      </w:pPr>
      <w:r w:rsidRPr="00B87F65">
        <w:rPr>
          <w:sz w:val="28"/>
          <w:szCs w:val="28"/>
          <w:lang w:val="en-GB"/>
        </w:rPr>
        <w:t xml:space="preserve">Malta welcomes the delegation of Kenya and thanks it for the presentation of is national report. We take good note of the progress the Kenyan government has registered since its second cycle and of its implementation of the recommendations received. </w:t>
      </w:r>
    </w:p>
    <w:p w14:paraId="40DE83E4" w14:textId="77777777" w:rsidR="00B87F65" w:rsidRDefault="00B87F65" w:rsidP="00B87F65">
      <w:pPr>
        <w:jc w:val="both"/>
        <w:rPr>
          <w:sz w:val="28"/>
          <w:szCs w:val="28"/>
          <w:lang w:val="en-GB"/>
        </w:rPr>
      </w:pPr>
    </w:p>
    <w:p w14:paraId="2D99BFE3" w14:textId="77777777" w:rsidR="00B87F65" w:rsidRPr="00B87F65" w:rsidRDefault="00B87F65" w:rsidP="00B87F65">
      <w:pPr>
        <w:jc w:val="both"/>
        <w:rPr>
          <w:sz w:val="28"/>
          <w:szCs w:val="28"/>
          <w:lang w:val="en-GB"/>
        </w:rPr>
      </w:pPr>
      <w:r w:rsidRPr="00B87F65">
        <w:rPr>
          <w:sz w:val="28"/>
          <w:szCs w:val="28"/>
          <w:lang w:val="en-GB"/>
        </w:rPr>
        <w:t>Malta would like to recommend to the Government of Kenya the following:</w:t>
      </w:r>
    </w:p>
    <w:p w14:paraId="7E63401A" w14:textId="77777777" w:rsidR="00B87F65" w:rsidRPr="00B87F65" w:rsidRDefault="00B87F65" w:rsidP="00B87F65">
      <w:pPr>
        <w:jc w:val="both"/>
        <w:rPr>
          <w:sz w:val="28"/>
          <w:szCs w:val="28"/>
          <w:lang w:val="en-GB"/>
        </w:rPr>
      </w:pPr>
      <w:r w:rsidRPr="00B87F65">
        <w:rPr>
          <w:sz w:val="28"/>
          <w:szCs w:val="28"/>
          <w:lang w:val="en-GB"/>
        </w:rPr>
        <w:t xml:space="preserve"> </w:t>
      </w:r>
    </w:p>
    <w:p w14:paraId="409F2114" w14:textId="464F6605" w:rsidR="00B87F65" w:rsidRDefault="00B87F65" w:rsidP="00B87F65">
      <w:pPr>
        <w:pStyle w:val="ListParagraph"/>
        <w:numPr>
          <w:ilvl w:val="0"/>
          <w:numId w:val="29"/>
        </w:numPr>
        <w:jc w:val="both"/>
        <w:rPr>
          <w:sz w:val="28"/>
          <w:szCs w:val="28"/>
          <w:lang w:val="en-GB"/>
        </w:rPr>
      </w:pPr>
      <w:r w:rsidRPr="00B87F65">
        <w:rPr>
          <w:sz w:val="28"/>
          <w:szCs w:val="28"/>
          <w:lang w:val="en-GB"/>
        </w:rPr>
        <w:t>Enact a Reproductive Health Law to provide a human rights-based legal framework for young people’s sexual and reproductive health;</w:t>
      </w:r>
    </w:p>
    <w:p w14:paraId="6F09A39B" w14:textId="77777777" w:rsidR="00B87F65" w:rsidRPr="00B87F65" w:rsidRDefault="00B87F65" w:rsidP="00B87F65">
      <w:pPr>
        <w:pStyle w:val="ListParagraph"/>
        <w:ind w:left="1080"/>
        <w:jc w:val="both"/>
        <w:rPr>
          <w:sz w:val="28"/>
          <w:szCs w:val="28"/>
          <w:lang w:val="en-GB"/>
        </w:rPr>
      </w:pPr>
    </w:p>
    <w:p w14:paraId="33C4CB04" w14:textId="4F2B3454" w:rsidR="00B87F65" w:rsidRDefault="00B87F65" w:rsidP="00B87F65">
      <w:pPr>
        <w:pStyle w:val="ListParagraph"/>
        <w:numPr>
          <w:ilvl w:val="0"/>
          <w:numId w:val="29"/>
        </w:numPr>
        <w:jc w:val="both"/>
        <w:rPr>
          <w:sz w:val="28"/>
          <w:szCs w:val="28"/>
          <w:lang w:val="en-GB"/>
        </w:rPr>
      </w:pPr>
      <w:r w:rsidRPr="00B87F65">
        <w:rPr>
          <w:sz w:val="28"/>
          <w:szCs w:val="28"/>
          <w:lang w:val="en-GB"/>
        </w:rPr>
        <w:t>Adopt laws, policies and measures to prevent violence and discrimination on the grounds of sexual orientation and general identity and expression;</w:t>
      </w:r>
    </w:p>
    <w:p w14:paraId="173ED697" w14:textId="77777777" w:rsidR="00B87F65" w:rsidRPr="00B87F65" w:rsidRDefault="00B87F65" w:rsidP="00B87F65">
      <w:pPr>
        <w:pStyle w:val="ListParagraph"/>
        <w:rPr>
          <w:sz w:val="28"/>
          <w:szCs w:val="28"/>
          <w:lang w:val="en-GB"/>
        </w:rPr>
      </w:pPr>
    </w:p>
    <w:p w14:paraId="1FAD2E9F" w14:textId="3BC10B06" w:rsidR="00B87F65" w:rsidRPr="00B87F65" w:rsidRDefault="00B87F65" w:rsidP="00B87F65">
      <w:pPr>
        <w:pStyle w:val="ListParagraph"/>
        <w:numPr>
          <w:ilvl w:val="0"/>
          <w:numId w:val="29"/>
        </w:numPr>
        <w:jc w:val="both"/>
        <w:rPr>
          <w:sz w:val="28"/>
          <w:szCs w:val="28"/>
          <w:lang w:val="en-GB"/>
        </w:rPr>
      </w:pPr>
      <w:r w:rsidRPr="00B87F65">
        <w:rPr>
          <w:sz w:val="28"/>
          <w:szCs w:val="28"/>
          <w:lang w:val="en-GB"/>
        </w:rPr>
        <w:t>Repeal sections 162, 163 and 165 of the Penal Code and decriminalise same-sex conduct between adults.</w:t>
      </w:r>
    </w:p>
    <w:p w14:paraId="51E25F41" w14:textId="77777777" w:rsidR="00B87F65" w:rsidRPr="00B87F65" w:rsidRDefault="00B87F65" w:rsidP="00B87F65">
      <w:pPr>
        <w:jc w:val="both"/>
        <w:rPr>
          <w:sz w:val="28"/>
          <w:szCs w:val="28"/>
          <w:lang w:val="en-GB"/>
        </w:rPr>
      </w:pPr>
    </w:p>
    <w:p w14:paraId="309C23B0" w14:textId="18C5BCC2" w:rsidR="000752A3" w:rsidRPr="00B16510" w:rsidRDefault="00B87F65" w:rsidP="00B87F65">
      <w:pPr>
        <w:jc w:val="both"/>
        <w:rPr>
          <w:sz w:val="28"/>
          <w:szCs w:val="28"/>
          <w:lang w:val="en-GB"/>
        </w:rPr>
      </w:pPr>
      <w:r w:rsidRPr="00B87F65">
        <w:rPr>
          <w:sz w:val="28"/>
          <w:szCs w:val="28"/>
          <w:lang w:val="en-GB"/>
        </w:rPr>
        <w:t>We wish the delegation of Kenya a successful review session.</w:t>
      </w:r>
    </w:p>
    <w:p w14:paraId="04BDCCF6" w14:textId="77777777" w:rsidR="006F72BB" w:rsidRDefault="006F72BB" w:rsidP="000752A3">
      <w:pPr>
        <w:jc w:val="both"/>
        <w:rPr>
          <w:sz w:val="28"/>
          <w:szCs w:val="28"/>
          <w:lang w:val="en-GB"/>
        </w:rPr>
      </w:pPr>
    </w:p>
    <w:p w14:paraId="5175D5E9" w14:textId="31F0FA44" w:rsidR="000752A3" w:rsidRPr="00B16510" w:rsidRDefault="000752A3" w:rsidP="000752A3">
      <w:pPr>
        <w:jc w:val="both"/>
        <w:rPr>
          <w:sz w:val="28"/>
          <w:szCs w:val="28"/>
          <w:lang w:val="en-GB"/>
        </w:rPr>
      </w:pPr>
      <w:bookmarkStart w:id="0" w:name="_GoBack"/>
      <w:bookmarkEnd w:id="0"/>
      <w:r w:rsidRPr="00B16510">
        <w:rPr>
          <w:sz w:val="28"/>
          <w:szCs w:val="28"/>
          <w:lang w:val="en-GB"/>
        </w:rPr>
        <w:t>Thank you.</w:t>
      </w:r>
    </w:p>
    <w:sectPr w:rsidR="000752A3" w:rsidRPr="00B16510"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788E" w14:textId="77777777" w:rsidR="0043619D" w:rsidRDefault="0043619D">
      <w:r>
        <w:separator/>
      </w:r>
    </w:p>
  </w:endnote>
  <w:endnote w:type="continuationSeparator" w:id="0">
    <w:p w14:paraId="1D75743D" w14:textId="77777777" w:rsidR="0043619D" w:rsidRDefault="0043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1C95" w14:textId="77777777" w:rsidR="0043619D" w:rsidRDefault="0043619D">
      <w:r>
        <w:separator/>
      </w:r>
    </w:p>
  </w:footnote>
  <w:footnote w:type="continuationSeparator" w:id="0">
    <w:p w14:paraId="4E593E16" w14:textId="77777777" w:rsidR="0043619D" w:rsidRDefault="0043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4"/>
  </w:num>
  <w:num w:numId="3">
    <w:abstractNumId w:val="11"/>
  </w:num>
  <w:num w:numId="4">
    <w:abstractNumId w:val="14"/>
  </w:num>
  <w:num w:numId="5">
    <w:abstractNumId w:val="25"/>
  </w:num>
  <w:num w:numId="6">
    <w:abstractNumId w:val="6"/>
  </w:num>
  <w:num w:numId="7">
    <w:abstractNumId w:val="17"/>
  </w:num>
  <w:num w:numId="8">
    <w:abstractNumId w:val="27"/>
  </w:num>
  <w:num w:numId="9">
    <w:abstractNumId w:val="8"/>
  </w:num>
  <w:num w:numId="10">
    <w:abstractNumId w:val="26"/>
  </w:num>
  <w:num w:numId="11">
    <w:abstractNumId w:val="3"/>
  </w:num>
  <w:num w:numId="12">
    <w:abstractNumId w:val="20"/>
  </w:num>
  <w:num w:numId="13">
    <w:abstractNumId w:val="19"/>
  </w:num>
  <w:num w:numId="14">
    <w:abstractNumId w:val="22"/>
  </w:num>
  <w:num w:numId="15">
    <w:abstractNumId w:val="7"/>
  </w:num>
  <w:num w:numId="16">
    <w:abstractNumId w:val="2"/>
  </w:num>
  <w:num w:numId="17">
    <w:abstractNumId w:val="21"/>
  </w:num>
  <w:num w:numId="18">
    <w:abstractNumId w:val="15"/>
  </w:num>
  <w:num w:numId="19">
    <w:abstractNumId w:val="16"/>
  </w:num>
  <w:num w:numId="20">
    <w:abstractNumId w:val="18"/>
  </w:num>
  <w:num w:numId="21">
    <w:abstractNumId w:val="12"/>
  </w:num>
  <w:num w:numId="22">
    <w:abstractNumId w:val="10"/>
  </w:num>
  <w:num w:numId="23">
    <w:abstractNumId w:val="23"/>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34E9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056E0"/>
    <w:rsid w:val="003127AA"/>
    <w:rsid w:val="00312FBA"/>
    <w:rsid w:val="00315AA1"/>
    <w:rsid w:val="003228A0"/>
    <w:rsid w:val="00325606"/>
    <w:rsid w:val="00326433"/>
    <w:rsid w:val="003274ED"/>
    <w:rsid w:val="00331C80"/>
    <w:rsid w:val="003342FF"/>
    <w:rsid w:val="003407A9"/>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3619D"/>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6F72BB"/>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460FD"/>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16510"/>
    <w:rsid w:val="00B177D9"/>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87F65"/>
    <w:rsid w:val="00B91100"/>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E24"/>
    <w:rsid w:val="00D3349B"/>
    <w:rsid w:val="00D341DB"/>
    <w:rsid w:val="00D401C1"/>
    <w:rsid w:val="00D41DFA"/>
    <w:rsid w:val="00D43A36"/>
    <w:rsid w:val="00D44DC3"/>
    <w:rsid w:val="00D45950"/>
    <w:rsid w:val="00D47A4D"/>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CE34E-F530-45E6-B6B6-0FBA27734158}"/>
</file>

<file path=customXml/itemProps2.xml><?xml version="1.0" encoding="utf-8"?>
<ds:datastoreItem xmlns:ds="http://schemas.openxmlformats.org/officeDocument/2006/customXml" ds:itemID="{3AA09305-2915-40EC-8008-6C374E614502}"/>
</file>

<file path=customXml/itemProps3.xml><?xml version="1.0" encoding="utf-8"?>
<ds:datastoreItem xmlns:ds="http://schemas.openxmlformats.org/officeDocument/2006/customXml" ds:itemID="{8ED877AA-5E24-41C7-9EC6-0D5D6A416A71}"/>
</file>

<file path=customXml/itemProps4.xml><?xml version="1.0" encoding="utf-8"?>
<ds:datastoreItem xmlns:ds="http://schemas.openxmlformats.org/officeDocument/2006/customXml" ds:itemID="{5FAE9800-23C8-4CD4-A9EB-5F263D6D0766}"/>
</file>

<file path=docProps/app.xml><?xml version="1.0" encoding="utf-8"?>
<Properties xmlns="http://schemas.openxmlformats.org/officeDocument/2006/extended-properties" xmlns:vt="http://schemas.openxmlformats.org/officeDocument/2006/docPropsVTypes">
  <Template>letter.dot</Template>
  <TotalTime>5</TotalTime>
  <Pages>1</Pages>
  <Words>148</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7</cp:revision>
  <cp:lastPrinted>2018-01-15T14:38:00Z</cp:lastPrinted>
  <dcterms:created xsi:type="dcterms:W3CDTF">2020-01-10T08:50:00Z</dcterms:created>
  <dcterms:modified xsi:type="dcterms:W3CDTF">2020-01-23T08:16:00Z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