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5019" w14:textId="0779E689" w:rsidR="006F3F1F" w:rsidRDefault="00D329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8DC918" wp14:editId="6753309E">
            <wp:simplePos x="0" y="0"/>
            <wp:positionH relativeFrom="column">
              <wp:posOffset>2136140</wp:posOffset>
            </wp:positionH>
            <wp:positionV relativeFrom="paragraph">
              <wp:posOffset>-823595</wp:posOffset>
            </wp:positionV>
            <wp:extent cx="952500" cy="1062990"/>
            <wp:effectExtent l="0" t="0" r="0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636"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426FB9E" w14:textId="0BE844AC" w:rsidR="006F3F1F" w:rsidRPr="00533949" w:rsidRDefault="006F3F1F" w:rsidP="00E31F0A">
      <w:pPr>
        <w:pStyle w:val="Heading6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6AE8C5B" w14:textId="22E56FA1" w:rsidR="0041317C" w:rsidRPr="00C12712" w:rsidRDefault="0041317C" w:rsidP="00E31F0A">
      <w:pPr>
        <w:spacing w:after="0" w:line="360" w:lineRule="auto"/>
        <w:ind w:left="-721"/>
        <w:jc w:val="both"/>
        <w:rPr>
          <w:rFonts w:ascii="Times New Roman" w:hAnsi="Times New Roman"/>
          <w:b/>
          <w:sz w:val="28"/>
          <w:szCs w:val="28"/>
        </w:rPr>
      </w:pPr>
      <w:r w:rsidRPr="00C12712">
        <w:rPr>
          <w:rFonts w:ascii="Times New Roman" w:hAnsi="Times New Roman"/>
          <w:b/>
          <w:sz w:val="28"/>
          <w:szCs w:val="28"/>
        </w:rPr>
        <w:t>Statement by H.E. Penda A. Naanda, Ambassador/PR, during the Interactive Dialogue on the Universal Periodic Review o</w:t>
      </w:r>
      <w:r w:rsidR="00BF1DB9">
        <w:rPr>
          <w:rFonts w:ascii="Times New Roman" w:hAnsi="Times New Roman"/>
          <w:b/>
          <w:sz w:val="28"/>
          <w:szCs w:val="28"/>
        </w:rPr>
        <w:t>f Italy 04 November 2019</w:t>
      </w:r>
      <w:r w:rsidR="00723AF3">
        <w:rPr>
          <w:rFonts w:ascii="Times New Roman" w:hAnsi="Times New Roman"/>
          <w:b/>
          <w:sz w:val="28"/>
          <w:szCs w:val="28"/>
        </w:rPr>
        <w:t xml:space="preserve"> </w:t>
      </w:r>
    </w:p>
    <w:p w14:paraId="714B3873" w14:textId="77777777" w:rsidR="0041317C" w:rsidRPr="00F42964" w:rsidRDefault="0041317C" w:rsidP="00E31F0A">
      <w:pPr>
        <w:spacing w:after="0"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527D2A" w14:textId="38B4B7D1" w:rsidR="0041317C" w:rsidRPr="00F42964" w:rsidRDefault="0041317C" w:rsidP="00E31F0A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 xml:space="preserve">Thank you, Mr. President,  </w:t>
      </w:r>
    </w:p>
    <w:p w14:paraId="6185E10E" w14:textId="0580BD37" w:rsidR="00F42964" w:rsidRPr="00F42964" w:rsidRDefault="00BF1DB9" w:rsidP="00E31F0A">
      <w:pPr>
        <w:pStyle w:val="ListParagraph"/>
        <w:numPr>
          <w:ilvl w:val="0"/>
          <w:numId w:val="2"/>
        </w:numPr>
        <w:spacing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Namibia warmly welcomes </w:t>
      </w:r>
      <w:r w:rsidR="0056215B"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H.E. </w:t>
      </w:r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Hon. </w:t>
      </w:r>
      <w:proofErr w:type="spellStart"/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>Manlio</w:t>
      </w:r>
      <w:proofErr w:type="spellEnd"/>
      <w:r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Di Stefano, Under-Secretary of State for Foreign Affairs and International Cooperation of Italy, and his delegation</w:t>
      </w:r>
      <w:r w:rsidR="005825F7"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to this UPR cycle.</w:t>
      </w:r>
      <w:r w:rsidR="00826DC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r w:rsidR="00826DC1" w:rsidRPr="00826DC1">
        <w:rPr>
          <w:rFonts w:ascii="Times New Roman" w:hAnsi="Times New Roman" w:cs="Times New Roman"/>
          <w:bCs/>
          <w:color w:val="202124"/>
          <w:sz w:val="28"/>
          <w:szCs w:val="28"/>
        </w:rPr>
        <w:t>We congratulate them for presenting a comprehensive national report which clearly outlines the measures taken by Italy to implement the recommendations from the last review</w:t>
      </w:r>
      <w:r w:rsidR="00F42964">
        <w:rPr>
          <w:rFonts w:ascii="Times New Roman" w:hAnsi="Times New Roman" w:cs="Times New Roman"/>
          <w:bCs/>
          <w:color w:val="202124"/>
          <w:sz w:val="28"/>
          <w:szCs w:val="28"/>
        </w:rPr>
        <w:t>.</w:t>
      </w:r>
    </w:p>
    <w:p w14:paraId="36E79925" w14:textId="6009F88C" w:rsidR="00F42964" w:rsidRDefault="00F42964" w:rsidP="00E31F0A">
      <w:pPr>
        <w:spacing w:line="360" w:lineRule="auto"/>
        <w:ind w:left="-851" w:right="-2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Mr. President, </w:t>
      </w:r>
    </w:p>
    <w:p w14:paraId="29C47489" w14:textId="06AF790C" w:rsidR="00ED0B5F" w:rsidRDefault="00C727F2" w:rsidP="00E31F0A">
      <w:pPr>
        <w:pStyle w:val="ListParagraph"/>
        <w:numPr>
          <w:ilvl w:val="0"/>
          <w:numId w:val="2"/>
        </w:numPr>
        <w:spacing w:after="0"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7F2">
        <w:rPr>
          <w:rFonts w:ascii="Times New Roman" w:eastAsia="Times New Roman" w:hAnsi="Times New Roman" w:cs="Times New Roman"/>
          <w:sz w:val="28"/>
          <w:szCs w:val="28"/>
        </w:rPr>
        <w:t>Among other significant anniversaries, t</w:t>
      </w:r>
      <w:r w:rsidR="00F42964" w:rsidRPr="00C727F2">
        <w:rPr>
          <w:rFonts w:ascii="Times New Roman" w:eastAsia="Times New Roman" w:hAnsi="Times New Roman" w:cs="Times New Roman"/>
          <w:sz w:val="28"/>
          <w:szCs w:val="28"/>
        </w:rPr>
        <w:t>he year 2020 will</w:t>
      </w:r>
      <w:r w:rsidRPr="00C727F2">
        <w:rPr>
          <w:rFonts w:ascii="Times New Roman" w:eastAsia="Times New Roman" w:hAnsi="Times New Roman" w:cs="Times New Roman"/>
          <w:sz w:val="28"/>
          <w:szCs w:val="28"/>
        </w:rPr>
        <w:t xml:space="preserve"> mark 20 years since the adoption of United Nations Security Council Resolution 1325</w:t>
      </w:r>
      <w:r>
        <w:rPr>
          <w:rFonts w:ascii="Times New Roman" w:eastAsia="Times New Roman" w:hAnsi="Times New Roman" w:cs="Times New Roman"/>
          <w:sz w:val="28"/>
          <w:szCs w:val="28"/>
        </w:rPr>
        <w:t>. It is, therefore, a</w:t>
      </w:r>
      <w:r w:rsidR="00ED0B5F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opportunity to take stock of the progress made but more importantly as the Secretary-General of the UN correctly points out in his </w:t>
      </w:r>
      <w:r w:rsidR="00D329D8">
        <w:rPr>
          <w:rFonts w:ascii="Times New Roman" w:eastAsia="Times New Roman" w:hAnsi="Times New Roman" w:cs="Times New Roman"/>
          <w:sz w:val="28"/>
          <w:szCs w:val="28"/>
        </w:rPr>
        <w:t xml:space="preserve">recent </w:t>
      </w:r>
      <w:r>
        <w:rPr>
          <w:rFonts w:ascii="Times New Roman" w:eastAsia="Times New Roman" w:hAnsi="Times New Roman" w:cs="Times New Roman"/>
          <w:sz w:val="28"/>
          <w:szCs w:val="28"/>
        </w:rPr>
        <w:t>report to the Security Cou</w:t>
      </w:r>
      <w:r w:rsidR="00ED0B5F">
        <w:rPr>
          <w:rFonts w:ascii="Times New Roman" w:eastAsia="Times New Roman" w:hAnsi="Times New Roman" w:cs="Times New Roman"/>
          <w:sz w:val="28"/>
          <w:szCs w:val="28"/>
        </w:rPr>
        <w:t>ncil, it is an opportunity to close the remaining gaps that hinder the successful</w:t>
      </w:r>
      <w:r w:rsidR="00EF2F09">
        <w:rPr>
          <w:rFonts w:ascii="Times New Roman" w:eastAsia="Times New Roman" w:hAnsi="Times New Roman" w:cs="Times New Roman"/>
          <w:sz w:val="28"/>
          <w:szCs w:val="28"/>
        </w:rPr>
        <w:t xml:space="preserve"> implementation</w:t>
      </w:r>
      <w:r w:rsidR="00ED0B5F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EF2F09">
        <w:rPr>
          <w:rFonts w:ascii="Times New Roman" w:eastAsia="Times New Roman" w:hAnsi="Times New Roman" w:cs="Times New Roman"/>
          <w:sz w:val="28"/>
          <w:szCs w:val="28"/>
        </w:rPr>
        <w:t>R</w:t>
      </w:r>
      <w:r w:rsidR="00ED0B5F">
        <w:rPr>
          <w:rFonts w:ascii="Times New Roman" w:eastAsia="Times New Roman" w:hAnsi="Times New Roman" w:cs="Times New Roman"/>
          <w:sz w:val="28"/>
          <w:szCs w:val="28"/>
        </w:rPr>
        <w:t xml:space="preserve">esolution 1325. </w:t>
      </w:r>
    </w:p>
    <w:p w14:paraId="5E3AFA15" w14:textId="77777777" w:rsidR="00ED0B5F" w:rsidRPr="00ED0B5F" w:rsidRDefault="00ED0B5F" w:rsidP="00E31F0A">
      <w:pPr>
        <w:pStyle w:val="ListParagraph"/>
        <w:spacing w:after="0" w:line="360" w:lineRule="auto"/>
        <w:ind w:left="-491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9C2A1" w14:textId="56F1EED5" w:rsidR="00D329D8" w:rsidRDefault="00674D35" w:rsidP="00EF2F09">
      <w:pPr>
        <w:pStyle w:val="ListParagraph"/>
        <w:numPr>
          <w:ilvl w:val="0"/>
          <w:numId w:val="2"/>
        </w:numPr>
        <w:spacing w:after="0" w:line="276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Namibia recognises that one of the issues that need close attention in this regard is the nexus between disarmament, non-proliferation and arms control and the Women, Peace and Secu</w:t>
      </w:r>
      <w:r w:rsidR="00D329D8">
        <w:rPr>
          <w:rFonts w:ascii="Times New Roman" w:eastAsia="Times New Roman" w:hAnsi="Times New Roman" w:cs="Times New Roman"/>
          <w:sz w:val="28"/>
          <w:szCs w:val="28"/>
        </w:rPr>
        <w:t>rity Agenda. We, therefore, make the following recommendation to Italy for consideration:</w:t>
      </w:r>
    </w:p>
    <w:p w14:paraId="13C1D3B0" w14:textId="77777777" w:rsidR="00D329D8" w:rsidRPr="00D329D8" w:rsidRDefault="00D329D8" w:rsidP="00E31F0A">
      <w:pPr>
        <w:pStyle w:val="ListParagrap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644543" w14:textId="18849026" w:rsidR="00D329D8" w:rsidRPr="00D329D8" w:rsidRDefault="00D329D8" w:rsidP="00E31F0A">
      <w:pPr>
        <w:pStyle w:val="ListParagraph"/>
        <w:numPr>
          <w:ilvl w:val="1"/>
          <w:numId w:val="2"/>
        </w:numPr>
        <w:spacing w:after="0" w:line="276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D8">
        <w:rPr>
          <w:rFonts w:ascii="Times New Roman" w:eastAsia="Times New Roman" w:hAnsi="Times New Roman" w:cs="Times New Roman"/>
          <w:sz w:val="28"/>
          <w:szCs w:val="28"/>
        </w:rPr>
        <w:t>Take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more</w:t>
      </w:r>
      <w:r w:rsidRPr="00D329D8">
        <w:rPr>
          <w:rFonts w:ascii="Times New Roman" w:eastAsia="Times New Roman" w:hAnsi="Times New Roman" w:cs="Times New Roman"/>
          <w:sz w:val="28"/>
          <w:szCs w:val="28"/>
        </w:rPr>
        <w:t xml:space="preserve"> measures to prevent arms transfers that may facilitate human rights violations, including gender-based violence, and that negatively impact women.</w:t>
      </w:r>
    </w:p>
    <w:p w14:paraId="1FA99DB5" w14:textId="77777777" w:rsidR="00D743C0" w:rsidRPr="00105ACA" w:rsidRDefault="00D743C0" w:rsidP="00E31F0A">
      <w:pPr>
        <w:pStyle w:val="ListParagraph"/>
        <w:spacing w:after="0" w:line="276" w:lineRule="auto"/>
        <w:ind w:left="-491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5795C" w14:textId="2F400246" w:rsidR="00D329D8" w:rsidRDefault="003875A1" w:rsidP="00E31F0A">
      <w:pPr>
        <w:pStyle w:val="ListParagraph"/>
        <w:numPr>
          <w:ilvl w:val="0"/>
          <w:numId w:val="2"/>
        </w:numPr>
        <w:spacing w:after="0" w:line="276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the delegation of </w:t>
      </w:r>
      <w:r w:rsidR="00D329D8">
        <w:rPr>
          <w:rFonts w:ascii="Times New Roman" w:eastAsia="Times New Roman" w:hAnsi="Times New Roman" w:cs="Times New Roman"/>
          <w:sz w:val="28"/>
          <w:szCs w:val="28"/>
        </w:rPr>
        <w:t>Italy</w:t>
      </w:r>
      <w:r w:rsidR="00A60233">
        <w:rPr>
          <w:rFonts w:ascii="Times New Roman" w:eastAsia="Times New Roman" w:hAnsi="Times New Roman" w:cs="Times New Roman"/>
          <w:sz w:val="28"/>
          <w:szCs w:val="28"/>
        </w:rPr>
        <w:t xml:space="preserve"> a successful</w:t>
      </w:r>
      <w:r w:rsidR="002A560F">
        <w:rPr>
          <w:rFonts w:ascii="Times New Roman" w:eastAsia="Times New Roman" w:hAnsi="Times New Roman" w:cs="Times New Roman"/>
          <w:sz w:val="28"/>
          <w:szCs w:val="28"/>
        </w:rPr>
        <w:t xml:space="preserve"> review.</w:t>
      </w:r>
    </w:p>
    <w:p w14:paraId="45A40DF9" w14:textId="77777777" w:rsidR="00E31F0A" w:rsidRPr="00E31F0A" w:rsidRDefault="00E31F0A" w:rsidP="00E31F0A">
      <w:pPr>
        <w:pStyle w:val="ListParagraph"/>
        <w:spacing w:after="0" w:line="276" w:lineRule="auto"/>
        <w:ind w:left="-491"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286632" w14:textId="54D90477" w:rsidR="004F4239" w:rsidRPr="00D83164" w:rsidRDefault="00BC7E39" w:rsidP="00D83164">
      <w:pPr>
        <w:pStyle w:val="ListParagraph"/>
        <w:numPr>
          <w:ilvl w:val="0"/>
          <w:numId w:val="2"/>
        </w:numPr>
        <w:spacing w:line="360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12">
        <w:rPr>
          <w:rFonts w:ascii="Times New Roman" w:eastAsia="Times New Roman" w:hAnsi="Times New Roman" w:cs="Times New Roman"/>
          <w:sz w:val="28"/>
          <w:szCs w:val="28"/>
        </w:rPr>
        <w:t>I thank you Mr. President.</w:t>
      </w:r>
    </w:p>
    <w:sectPr w:rsidR="004F4239" w:rsidRPr="00D8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041"/>
    <w:multiLevelType w:val="multilevel"/>
    <w:tmpl w:val="80BE923E"/>
    <w:lvl w:ilvl="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1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2"/>
    <w:rsid w:val="00003B46"/>
    <w:rsid w:val="00004D78"/>
    <w:rsid w:val="00011838"/>
    <w:rsid w:val="00105ACA"/>
    <w:rsid w:val="00127854"/>
    <w:rsid w:val="001A3D4D"/>
    <w:rsid w:val="00227DD0"/>
    <w:rsid w:val="002A0727"/>
    <w:rsid w:val="002A560F"/>
    <w:rsid w:val="00325355"/>
    <w:rsid w:val="003875A1"/>
    <w:rsid w:val="0041317C"/>
    <w:rsid w:val="00461EAD"/>
    <w:rsid w:val="004C0763"/>
    <w:rsid w:val="004F4239"/>
    <w:rsid w:val="0051737D"/>
    <w:rsid w:val="0056215B"/>
    <w:rsid w:val="005825F7"/>
    <w:rsid w:val="00674D35"/>
    <w:rsid w:val="0067514B"/>
    <w:rsid w:val="006F3F1F"/>
    <w:rsid w:val="00723AF3"/>
    <w:rsid w:val="008167CB"/>
    <w:rsid w:val="00826DC1"/>
    <w:rsid w:val="008A100F"/>
    <w:rsid w:val="0096128F"/>
    <w:rsid w:val="00972651"/>
    <w:rsid w:val="00984DF2"/>
    <w:rsid w:val="009E4177"/>
    <w:rsid w:val="00A60233"/>
    <w:rsid w:val="00AA6D12"/>
    <w:rsid w:val="00AB5137"/>
    <w:rsid w:val="00B86187"/>
    <w:rsid w:val="00BA5565"/>
    <w:rsid w:val="00BC7E39"/>
    <w:rsid w:val="00BF1DB9"/>
    <w:rsid w:val="00C12712"/>
    <w:rsid w:val="00C727F2"/>
    <w:rsid w:val="00CB2DE1"/>
    <w:rsid w:val="00D329D8"/>
    <w:rsid w:val="00D45AAC"/>
    <w:rsid w:val="00D743C0"/>
    <w:rsid w:val="00D83164"/>
    <w:rsid w:val="00DA1E3F"/>
    <w:rsid w:val="00DB26F2"/>
    <w:rsid w:val="00E155F7"/>
    <w:rsid w:val="00E31F0A"/>
    <w:rsid w:val="00E82F62"/>
    <w:rsid w:val="00ED0B5F"/>
    <w:rsid w:val="00EF2F09"/>
    <w:rsid w:val="00F07DC7"/>
    <w:rsid w:val="00F42964"/>
    <w:rsid w:val="00F559E3"/>
    <w:rsid w:val="00F66E0E"/>
    <w:rsid w:val="00F746A2"/>
    <w:rsid w:val="00FD5F00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4C1F"/>
  <w15:chartTrackingRefBased/>
  <w15:docId w15:val="{0B5AA21F-9F0C-4A65-AA08-6E53349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F1F"/>
    <w:pPr>
      <w:keepNext/>
      <w:spacing w:after="200" w:line="276" w:lineRule="auto"/>
      <w:ind w:left="360"/>
      <w:outlineLvl w:val="0"/>
    </w:pPr>
    <w:rPr>
      <w:rFonts w:ascii="Courier New" w:eastAsia="Calibri" w:hAnsi="Courier New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6F3F1F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1F"/>
    <w:rPr>
      <w:rFonts w:ascii="Courier New" w:eastAsia="Calibri" w:hAnsi="Courier New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F3F1F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B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FF589-9AAC-465F-8E06-85E9E5BA63C5}"/>
</file>

<file path=customXml/itemProps2.xml><?xml version="1.0" encoding="utf-8"?>
<ds:datastoreItem xmlns:ds="http://schemas.openxmlformats.org/officeDocument/2006/customXml" ds:itemID="{71AB5822-802C-4ADA-95F5-2A841AEA52C7}"/>
</file>

<file path=customXml/itemProps3.xml><?xml version="1.0" encoding="utf-8"?>
<ds:datastoreItem xmlns:ds="http://schemas.openxmlformats.org/officeDocument/2006/customXml" ds:itemID="{7CEF776F-3A49-4AE3-BD45-DAE41FDCB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Shingenge</dc:creator>
  <cp:keywords/>
  <dc:description/>
  <cp:lastModifiedBy>Ben Shingenge</cp:lastModifiedBy>
  <cp:revision>2</cp:revision>
  <cp:lastPrinted>2019-05-13T14:16:00Z</cp:lastPrinted>
  <dcterms:created xsi:type="dcterms:W3CDTF">2019-11-01T14:42:00Z</dcterms:created>
  <dcterms:modified xsi:type="dcterms:W3CDTF">2019-11-01T14:42:00Z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