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media/image1.jpeg" ContentType="image/jpeg"/>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after="160" w:line="360" w:lineRule="auto"/>
        <w:ind w:left="0" w:right="0" w:firstLine="0"/>
        <w:jc w:val="center"/>
        <w:rPr>
          <w:rFonts w:ascii="Georgia" w:hAnsi="Georgia"/>
          <w:b w:val="1"/>
          <w:bCs w:val="1"/>
          <w:sz w:val="24"/>
          <w:szCs w:val="24"/>
          <w:u w:color="000000"/>
          <w:rtl w:val="0"/>
        </w:rPr>
      </w:pPr>
      <w:r>
        <w:rPr>
          <w:rFonts w:ascii="Goudy Old Style" w:cs="Goudy Old Style" w:hAnsi="Goudy Old Style" w:eastAsia="Goudy Old Style"/>
          <w:sz w:val="22"/>
          <w:szCs w:val="22"/>
          <w:u w:color="000000"/>
          <w:rtl w:val="0"/>
        </w:rPr>
        <w:drawing>
          <wp:inline distT="0" distB="0" distL="0" distR="0">
            <wp:extent cx="982198" cy="1066800"/>
            <wp:effectExtent l="0" t="0" r="0" b="0"/>
            <wp:docPr id="1073741825" name="officeArt object" descr="C:\Users\SheldonH\Pictures\SKN-Coat-of-Arms-Original.jpg"/>
            <wp:cNvGraphicFramePr/>
            <a:graphic xmlns:a="http://schemas.openxmlformats.org/drawingml/2006/main">
              <a:graphicData uri="http://schemas.openxmlformats.org/drawingml/2006/picture">
                <pic:pic xmlns:pic="http://schemas.openxmlformats.org/drawingml/2006/picture">
                  <pic:nvPicPr>
                    <pic:cNvPr id="1073741825" name="C:\Users\SheldonH\Pictures\SKN-Coat-of-Arms-Original.jpg" descr="C:\Users\SheldonH\Pictures\SKN-Coat-of-Arms-Original.jpg"/>
                    <pic:cNvPicPr>
                      <a:picLocks noChangeAspect="1"/>
                    </pic:cNvPicPr>
                  </pic:nvPicPr>
                  <pic:blipFill>
                    <a:blip r:embed="rId4">
                      <a:extLst/>
                    </a:blip>
                    <a:stretch>
                      <a:fillRect/>
                    </a:stretch>
                  </pic:blipFill>
                  <pic:spPr>
                    <a:xfrm>
                      <a:off x="0" y="0"/>
                      <a:ext cx="982198" cy="1066800"/>
                    </a:xfrm>
                    <a:prstGeom prst="rect">
                      <a:avLst/>
                    </a:prstGeom>
                    <a:ln w="12700" cap="flat">
                      <a:noFill/>
                      <a:miter lim="400000"/>
                    </a:ln>
                    <a:effectLst/>
                  </pic:spPr>
                </pic:pic>
              </a:graphicData>
            </a:graphic>
          </wp:inline>
        </w:drawing>
      </w:r>
    </w:p>
    <w:p>
      <w:pPr>
        <w:pStyle w:val="Default"/>
        <w:bidi w:val="0"/>
        <w:spacing w:after="160" w:line="259" w:lineRule="auto"/>
        <w:ind w:left="0" w:right="0" w:firstLine="0"/>
        <w:jc w:val="center"/>
        <w:rPr>
          <w:rFonts w:ascii="Georgia" w:cs="Georgia" w:hAnsi="Georgia" w:eastAsia="Georgia"/>
          <w:b w:val="1"/>
          <w:bCs w:val="1"/>
          <w:sz w:val="28"/>
          <w:szCs w:val="28"/>
          <w:u w:color="000000"/>
          <w:rtl w:val="0"/>
        </w:rPr>
      </w:pPr>
      <w:r>
        <w:rPr>
          <w:rFonts w:ascii="Georgia" w:hAnsi="Georgia"/>
          <w:b w:val="1"/>
          <w:bCs w:val="1"/>
          <w:sz w:val="28"/>
          <w:szCs w:val="28"/>
          <w:u w:color="000000"/>
          <w:rtl w:val="0"/>
          <w:lang w:val="en-US"/>
        </w:rPr>
        <w:t>THE FEDERATION OF SAINT KITTS AND NEVIS</w:t>
      </w:r>
    </w:p>
    <w:p>
      <w:pPr>
        <w:pStyle w:val="Default"/>
        <w:bidi w:val="0"/>
        <w:spacing w:after="160" w:line="360" w:lineRule="auto"/>
        <w:ind w:left="0" w:right="0" w:firstLine="0"/>
        <w:jc w:val="center"/>
        <w:rPr>
          <w:rFonts w:ascii="Georgia" w:cs="Georgia" w:hAnsi="Georgia" w:eastAsia="Georgia"/>
          <w:b w:val="1"/>
          <w:bCs w:val="1"/>
          <w:sz w:val="24"/>
          <w:szCs w:val="24"/>
          <w:u w:color="000000"/>
          <w:rtl w:val="0"/>
        </w:rPr>
      </w:pPr>
    </w:p>
    <w:p>
      <w:pPr>
        <w:pStyle w:val="Default"/>
        <w:bidi w:val="0"/>
        <w:spacing w:after="160" w:line="360" w:lineRule="auto"/>
        <w:ind w:left="0" w:right="0" w:firstLine="0"/>
        <w:jc w:val="center"/>
        <w:rPr>
          <w:rFonts w:ascii="Georgia" w:cs="Georgia" w:hAnsi="Georgia" w:eastAsia="Georgia"/>
          <w:b w:val="1"/>
          <w:bCs w:val="1"/>
          <w:sz w:val="24"/>
          <w:szCs w:val="24"/>
          <w:u w:color="000000"/>
          <w:rtl w:val="0"/>
        </w:rPr>
      </w:pPr>
    </w:p>
    <w:p>
      <w:pPr>
        <w:pStyle w:val="Default"/>
        <w:bidi w:val="0"/>
        <w:ind w:left="0" w:right="0" w:firstLine="0"/>
        <w:jc w:val="center"/>
        <w:rPr>
          <w:rFonts w:ascii="Georgia" w:cs="Georgia" w:hAnsi="Georgia" w:eastAsia="Georgia"/>
          <w:b w:val="1"/>
          <w:bCs w:val="1"/>
          <w:sz w:val="24"/>
          <w:szCs w:val="24"/>
          <w:u w:color="000000"/>
          <w:rtl w:val="0"/>
        </w:rPr>
      </w:pPr>
      <w:r>
        <w:rPr>
          <w:rFonts w:ascii="Georgia" w:hAnsi="Georgia"/>
          <w:b w:val="1"/>
          <w:bCs w:val="1"/>
          <w:sz w:val="24"/>
          <w:szCs w:val="24"/>
          <w:u w:color="000000"/>
          <w:rtl w:val="0"/>
          <w:lang w:val="en-US"/>
        </w:rPr>
        <w:t>34th</w:t>
      </w:r>
      <w:r>
        <w:rPr>
          <w:rFonts w:ascii="Georgia" w:hAnsi="Georgia"/>
          <w:b w:val="1"/>
          <w:bCs w:val="1"/>
          <w:sz w:val="24"/>
          <w:szCs w:val="24"/>
          <w:u w:color="000000"/>
          <w:rtl w:val="0"/>
          <w:lang w:val="en-US"/>
        </w:rPr>
        <w:t xml:space="preserve"> Session of the </w:t>
      </w:r>
      <w:r>
        <w:rPr>
          <w:rFonts w:ascii="Georgia" w:hAnsi="Georgia"/>
          <w:b w:val="1"/>
          <w:bCs w:val="1"/>
          <w:sz w:val="24"/>
          <w:szCs w:val="24"/>
          <w:u w:color="000000"/>
          <w:rtl w:val="0"/>
          <w:lang w:val="en-US"/>
        </w:rPr>
        <w:t>Universal Periodic Review</w:t>
      </w:r>
    </w:p>
    <w:p>
      <w:pPr>
        <w:pStyle w:val="Default"/>
        <w:bidi w:val="0"/>
        <w:ind w:left="0" w:right="0" w:firstLine="0"/>
        <w:jc w:val="center"/>
        <w:rPr>
          <w:rFonts w:ascii="Georgia" w:cs="Georgia" w:hAnsi="Georgia" w:eastAsia="Georgia"/>
          <w:b w:val="1"/>
          <w:bCs w:val="1"/>
          <w:sz w:val="24"/>
          <w:szCs w:val="24"/>
          <w:u w:color="000000"/>
          <w:rtl w:val="0"/>
        </w:rPr>
      </w:pPr>
      <w:r>
        <w:rPr>
          <w:rFonts w:ascii="Georgia" w:hAnsi="Georgia"/>
          <w:b w:val="1"/>
          <w:bCs w:val="1"/>
          <w:sz w:val="24"/>
          <w:szCs w:val="24"/>
          <w:u w:color="000000"/>
          <w:rtl w:val="0"/>
          <w:lang w:val="en-US"/>
        </w:rPr>
        <w:t xml:space="preserve">Statement by Sheldon Henry </w:t>
      </w:r>
    </w:p>
    <w:p>
      <w:pPr>
        <w:pStyle w:val="Default"/>
        <w:bidi w:val="0"/>
        <w:ind w:left="0" w:right="0" w:firstLine="0"/>
        <w:jc w:val="center"/>
        <w:rPr>
          <w:rFonts w:ascii="Georgia" w:cs="Georgia" w:hAnsi="Georgia" w:eastAsia="Georgia"/>
          <w:b w:val="1"/>
          <w:bCs w:val="1"/>
          <w:sz w:val="24"/>
          <w:szCs w:val="24"/>
          <w:u w:color="000000"/>
          <w:rtl w:val="0"/>
        </w:rPr>
      </w:pPr>
      <w:r>
        <w:rPr>
          <w:rFonts w:ascii="Georgia" w:hAnsi="Georgia"/>
          <w:b w:val="1"/>
          <w:bCs w:val="1"/>
          <w:sz w:val="24"/>
          <w:szCs w:val="24"/>
          <w:u w:color="000000"/>
          <w:rtl w:val="0"/>
          <w:lang w:val="en-US"/>
        </w:rPr>
        <w:t>Representative of St. Kitts and Nevis</w:t>
      </w:r>
    </w:p>
    <w:p>
      <w:pPr>
        <w:pStyle w:val="Default"/>
        <w:bidi w:val="0"/>
        <w:ind w:left="0" w:right="0" w:firstLine="0"/>
        <w:jc w:val="center"/>
        <w:rPr>
          <w:rFonts w:ascii="Georgia" w:cs="Georgia" w:hAnsi="Georgia" w:eastAsia="Georgia"/>
          <w:b w:val="1"/>
          <w:bCs w:val="1"/>
          <w:sz w:val="24"/>
          <w:szCs w:val="24"/>
          <w:u w:color="000000"/>
          <w:rtl w:val="0"/>
        </w:rPr>
      </w:pPr>
    </w:p>
    <w:p>
      <w:pPr>
        <w:pStyle w:val="Default"/>
        <w:bidi w:val="0"/>
        <w:ind w:left="0" w:right="0" w:firstLine="0"/>
        <w:jc w:val="center"/>
        <w:rPr>
          <w:rFonts w:ascii="Georgia" w:cs="Georgia" w:hAnsi="Georgia" w:eastAsia="Georgia"/>
          <w:b w:val="1"/>
          <w:bCs w:val="1"/>
          <w:sz w:val="24"/>
          <w:szCs w:val="24"/>
          <w:u w:color="000000"/>
          <w:rtl w:val="0"/>
        </w:rPr>
      </w:pPr>
    </w:p>
    <w:p>
      <w:pPr>
        <w:pStyle w:val="Default"/>
        <w:bidi w:val="0"/>
        <w:ind w:left="0" w:right="0" w:firstLine="0"/>
        <w:jc w:val="center"/>
        <w:rPr>
          <w:rFonts w:ascii="Georgia" w:cs="Georgia" w:hAnsi="Georgia" w:eastAsia="Georgia"/>
          <w:b w:val="1"/>
          <w:bCs w:val="1"/>
          <w:sz w:val="24"/>
          <w:szCs w:val="24"/>
          <w:u w:color="000000"/>
          <w:rtl w:val="0"/>
        </w:rPr>
      </w:pPr>
    </w:p>
    <w:p>
      <w:pPr>
        <w:pStyle w:val="Default"/>
        <w:bidi w:val="0"/>
        <w:ind w:left="0" w:right="0" w:firstLine="0"/>
        <w:jc w:val="center"/>
        <w:rPr>
          <w:rFonts w:ascii="Georgia" w:cs="Georgia" w:hAnsi="Georgia" w:eastAsia="Georgia"/>
          <w:b w:val="1"/>
          <w:bCs w:val="1"/>
          <w:sz w:val="24"/>
          <w:szCs w:val="24"/>
          <w:u w:color="000000"/>
          <w:rtl w:val="0"/>
        </w:rPr>
      </w:pPr>
      <w:r>
        <w:rPr>
          <w:rFonts w:ascii="Georgia" w:hAnsi="Georgia"/>
          <w:b w:val="1"/>
          <w:bCs w:val="1"/>
          <w:sz w:val="24"/>
          <w:szCs w:val="24"/>
          <w:u w:color="000000"/>
          <w:rtl w:val="0"/>
          <w:lang w:val="en-US"/>
        </w:rPr>
        <w:t>Statement for:</w:t>
      </w:r>
    </w:p>
    <w:p>
      <w:pPr>
        <w:pStyle w:val="Default"/>
        <w:bidi w:val="0"/>
        <w:ind w:left="0" w:right="0" w:firstLine="0"/>
        <w:jc w:val="center"/>
        <w:rPr>
          <w:rFonts w:ascii="Georgia" w:cs="Georgia" w:hAnsi="Georgia" w:eastAsia="Georgia"/>
          <w:b w:val="1"/>
          <w:bCs w:val="1"/>
          <w:sz w:val="24"/>
          <w:szCs w:val="24"/>
          <w:u w:color="000000"/>
          <w:rtl w:val="0"/>
        </w:rPr>
      </w:pPr>
      <w:r>
        <w:rPr>
          <w:rFonts w:ascii="Georgia" w:hAnsi="Georgia"/>
          <w:b w:val="1"/>
          <w:bCs w:val="1"/>
          <w:sz w:val="24"/>
          <w:szCs w:val="24"/>
          <w:u w:color="000000"/>
          <w:rtl w:val="0"/>
          <w:lang w:val="en-US"/>
        </w:rPr>
        <w:t>The Republic of The Gambia</w:t>
      </w:r>
    </w:p>
    <w:p>
      <w:pPr>
        <w:pStyle w:val="Default"/>
        <w:bidi w:val="0"/>
        <w:ind w:left="0" w:right="0" w:firstLine="0"/>
        <w:jc w:val="center"/>
        <w:rPr>
          <w:rFonts w:ascii="Georgia" w:cs="Georgia" w:hAnsi="Georgia" w:eastAsia="Georgia"/>
          <w:b w:val="1"/>
          <w:bCs w:val="1"/>
          <w:sz w:val="24"/>
          <w:szCs w:val="24"/>
          <w:u w:color="000000"/>
          <w:rtl w:val="0"/>
        </w:rPr>
      </w:pPr>
    </w:p>
    <w:p>
      <w:pPr>
        <w:pStyle w:val="Default"/>
        <w:bidi w:val="0"/>
        <w:ind w:left="0" w:right="0" w:firstLine="0"/>
        <w:jc w:val="center"/>
        <w:rPr>
          <w:rFonts w:ascii="Georgia" w:cs="Georgia" w:hAnsi="Georgia" w:eastAsia="Georgia"/>
          <w:b w:val="1"/>
          <w:bCs w:val="1"/>
          <w:sz w:val="24"/>
          <w:szCs w:val="24"/>
          <w:u w:color="000000"/>
          <w:rtl w:val="0"/>
        </w:rPr>
      </w:pPr>
      <w:r>
        <w:rPr>
          <w:rFonts w:ascii="Georgia" w:hAnsi="Georgia"/>
          <w:b w:val="1"/>
          <w:bCs w:val="1"/>
          <w:sz w:val="24"/>
          <w:szCs w:val="24"/>
          <w:u w:color="000000"/>
          <w:rtl w:val="0"/>
          <w:lang w:val="en-US"/>
        </w:rPr>
        <w:t>05</w:t>
      </w:r>
      <w:r>
        <w:rPr>
          <w:rFonts w:ascii="Georgia" w:hAnsi="Georgia"/>
          <w:b w:val="1"/>
          <w:bCs w:val="1"/>
          <w:sz w:val="24"/>
          <w:szCs w:val="24"/>
          <w:u w:color="000000"/>
          <w:vertAlign w:val="superscript"/>
          <w:rtl w:val="0"/>
          <w:lang w:val="en-US"/>
        </w:rPr>
        <w:t>th</w:t>
      </w:r>
      <w:r>
        <w:rPr>
          <w:rFonts w:ascii="Georgia" w:hAnsi="Georgia"/>
          <w:b w:val="1"/>
          <w:bCs w:val="1"/>
          <w:sz w:val="24"/>
          <w:szCs w:val="24"/>
          <w:u w:color="000000"/>
          <w:rtl w:val="0"/>
        </w:rPr>
        <w:t xml:space="preserve"> </w:t>
      </w:r>
      <w:r>
        <w:rPr>
          <w:rFonts w:ascii="Georgia" w:hAnsi="Georgia"/>
          <w:b w:val="1"/>
          <w:bCs w:val="1"/>
          <w:sz w:val="24"/>
          <w:szCs w:val="24"/>
          <w:u w:color="000000"/>
          <w:rtl w:val="0"/>
          <w:lang w:val="en-US"/>
        </w:rPr>
        <w:t>November</w:t>
      </w:r>
      <w:r>
        <w:rPr>
          <w:rFonts w:ascii="Georgia" w:hAnsi="Georgia"/>
          <w:b w:val="1"/>
          <w:bCs w:val="1"/>
          <w:sz w:val="24"/>
          <w:szCs w:val="24"/>
          <w:u w:color="000000"/>
          <w:rtl w:val="0"/>
        </w:rPr>
        <w:t>, 2019</w:t>
      </w:r>
    </w:p>
    <w:p>
      <w:pPr>
        <w:pStyle w:val="Default"/>
        <w:bidi w:val="0"/>
        <w:ind w:left="0" w:right="0" w:firstLine="0"/>
        <w:jc w:val="left"/>
        <w:rPr>
          <w:rFonts w:ascii="Georgia" w:cs="Georgia" w:hAnsi="Georgia" w:eastAsia="Georgia"/>
          <w:b w:val="1"/>
          <w:bCs w:val="1"/>
          <w:sz w:val="24"/>
          <w:szCs w:val="24"/>
          <w:u w:color="000000"/>
          <w:rtl w:val="0"/>
        </w:rPr>
      </w:pPr>
    </w:p>
    <w:p>
      <w:pPr>
        <w:pStyle w:val="Default"/>
        <w:bidi w:val="0"/>
        <w:spacing w:after="160" w:line="360" w:lineRule="auto"/>
        <w:ind w:left="0" w:right="0" w:firstLine="0"/>
        <w:jc w:val="left"/>
        <w:rPr>
          <w:rFonts w:ascii="Georgia" w:cs="Georgia" w:hAnsi="Georgia" w:eastAsia="Georgia"/>
          <w:b w:val="1"/>
          <w:bCs w:val="1"/>
          <w:sz w:val="24"/>
          <w:szCs w:val="24"/>
          <w:u w:color="000000"/>
          <w:rtl w:val="0"/>
        </w:rPr>
      </w:pPr>
    </w:p>
    <w:p>
      <w:pPr>
        <w:pStyle w:val="Default"/>
        <w:bidi w:val="0"/>
        <w:spacing w:after="160" w:line="360" w:lineRule="auto"/>
        <w:ind w:left="0" w:right="0" w:firstLine="0"/>
        <w:jc w:val="left"/>
        <w:rPr>
          <w:rFonts w:ascii="Georgia" w:cs="Georgia" w:hAnsi="Georgia" w:eastAsia="Georgia"/>
          <w:b w:val="1"/>
          <w:bCs w:val="1"/>
          <w:sz w:val="24"/>
          <w:szCs w:val="24"/>
          <w:u w:color="000000"/>
          <w:rtl w:val="0"/>
        </w:rPr>
      </w:pPr>
    </w:p>
    <w:p>
      <w:pPr>
        <w:pStyle w:val="Default"/>
        <w:bidi w:val="0"/>
        <w:spacing w:after="160" w:line="360" w:lineRule="auto"/>
        <w:ind w:left="0" w:right="0" w:firstLine="0"/>
        <w:jc w:val="left"/>
        <w:rPr>
          <w:rFonts w:ascii="Georgia" w:cs="Georgia" w:hAnsi="Georgia" w:eastAsia="Georgia"/>
          <w:b w:val="1"/>
          <w:bCs w:val="1"/>
          <w:sz w:val="24"/>
          <w:szCs w:val="24"/>
          <w:u w:color="000000"/>
          <w:rtl w:val="0"/>
        </w:rPr>
      </w:pPr>
    </w:p>
    <w:p>
      <w:pPr>
        <w:pStyle w:val="Default"/>
        <w:bidi w:val="0"/>
        <w:spacing w:after="160" w:line="360" w:lineRule="auto"/>
        <w:ind w:left="0" w:right="0" w:firstLine="0"/>
        <w:jc w:val="left"/>
        <w:rPr>
          <w:rFonts w:ascii="Georgia" w:cs="Georgia" w:hAnsi="Georgia" w:eastAsia="Georgia"/>
          <w:b w:val="1"/>
          <w:bCs w:val="1"/>
          <w:sz w:val="24"/>
          <w:szCs w:val="24"/>
          <w:u w:color="000000"/>
          <w:rtl w:val="0"/>
        </w:rPr>
      </w:pPr>
    </w:p>
    <w:p>
      <w:pPr>
        <w:pStyle w:val="Default"/>
        <w:bidi w:val="0"/>
        <w:spacing w:after="160" w:line="360" w:lineRule="auto"/>
        <w:ind w:left="0" w:right="0" w:firstLine="0"/>
        <w:jc w:val="left"/>
        <w:rPr>
          <w:rFonts w:ascii="Georgia" w:cs="Georgia" w:hAnsi="Georgia" w:eastAsia="Georgia"/>
          <w:b w:val="1"/>
          <w:bCs w:val="1"/>
          <w:sz w:val="24"/>
          <w:szCs w:val="24"/>
          <w:u w:color="000000"/>
          <w:rtl w:val="0"/>
        </w:rPr>
      </w:pPr>
    </w:p>
    <w:p>
      <w:pPr>
        <w:pStyle w:val="Default"/>
        <w:bidi w:val="0"/>
        <w:spacing w:after="160" w:line="360" w:lineRule="auto"/>
        <w:ind w:left="0" w:right="0" w:firstLine="0"/>
        <w:jc w:val="left"/>
        <w:rPr>
          <w:rFonts w:ascii="Georgia" w:cs="Georgia" w:hAnsi="Georgia" w:eastAsia="Georgia"/>
          <w:b w:val="1"/>
          <w:bCs w:val="1"/>
          <w:sz w:val="24"/>
          <w:szCs w:val="24"/>
          <w:u w:color="000000"/>
          <w:rtl w:val="0"/>
        </w:rPr>
      </w:pPr>
    </w:p>
    <w:p>
      <w:pPr>
        <w:pStyle w:val="Default"/>
        <w:bidi w:val="0"/>
        <w:spacing w:after="160" w:line="360" w:lineRule="auto"/>
        <w:ind w:left="0" w:right="0" w:firstLine="0"/>
        <w:jc w:val="left"/>
        <w:rPr>
          <w:rFonts w:ascii="Georgia" w:cs="Georgia" w:hAnsi="Georgia" w:eastAsia="Georgia"/>
          <w:b w:val="1"/>
          <w:bCs w:val="1"/>
          <w:sz w:val="24"/>
          <w:szCs w:val="24"/>
          <w:u w:color="000000"/>
          <w:rtl w:val="0"/>
        </w:rPr>
      </w:pPr>
    </w:p>
    <w:p>
      <w:pPr>
        <w:pStyle w:val="Default"/>
        <w:bidi w:val="0"/>
        <w:spacing w:after="160" w:line="360" w:lineRule="auto"/>
        <w:ind w:left="0" w:right="0" w:firstLine="0"/>
        <w:jc w:val="left"/>
        <w:rPr>
          <w:rFonts w:ascii="Georgia" w:cs="Georgia" w:hAnsi="Georgia" w:eastAsia="Georgia"/>
          <w:b w:val="1"/>
          <w:bCs w:val="1"/>
          <w:sz w:val="24"/>
          <w:szCs w:val="24"/>
          <w:u w:color="000000"/>
          <w:rtl w:val="0"/>
        </w:rPr>
      </w:pPr>
    </w:p>
    <w:p>
      <w:pPr>
        <w:pStyle w:val="Default"/>
        <w:bidi w:val="0"/>
        <w:spacing w:after="160" w:line="360" w:lineRule="auto"/>
        <w:ind w:left="0" w:right="0" w:firstLine="0"/>
        <w:jc w:val="left"/>
        <w:rPr>
          <w:rFonts w:ascii="Georgia" w:cs="Georgia" w:hAnsi="Georgia" w:eastAsia="Georgia"/>
          <w:b w:val="1"/>
          <w:bCs w:val="1"/>
          <w:sz w:val="24"/>
          <w:szCs w:val="24"/>
          <w:u w:color="000000"/>
          <w:rtl w:val="0"/>
        </w:rPr>
      </w:pPr>
    </w:p>
    <w:p>
      <w:pPr>
        <w:pStyle w:val="Default"/>
        <w:bidi w:val="0"/>
        <w:spacing w:after="160" w:line="360" w:lineRule="auto"/>
        <w:ind w:left="0" w:right="0" w:firstLine="0"/>
        <w:jc w:val="left"/>
        <w:rPr>
          <w:rFonts w:ascii="Georgia" w:cs="Georgia" w:hAnsi="Georgia" w:eastAsia="Georgia"/>
          <w:b w:val="1"/>
          <w:bCs w:val="1"/>
          <w:sz w:val="24"/>
          <w:szCs w:val="24"/>
          <w:u w:color="000000"/>
          <w:rtl w:val="0"/>
        </w:rPr>
      </w:pPr>
    </w:p>
    <w:p>
      <w:pPr>
        <w:pStyle w:val="Default"/>
        <w:bidi w:val="0"/>
        <w:spacing w:after="160" w:line="360" w:lineRule="auto"/>
        <w:ind w:left="0" w:right="0" w:firstLine="0"/>
        <w:jc w:val="left"/>
        <w:rPr>
          <w:rFonts w:ascii="Georgia" w:cs="Georgia" w:hAnsi="Georgia" w:eastAsia="Georgia"/>
          <w:b w:val="1"/>
          <w:bCs w:val="1"/>
          <w:sz w:val="24"/>
          <w:szCs w:val="24"/>
          <w:u w:color="000000"/>
          <w:rtl w:val="0"/>
        </w:rPr>
      </w:pPr>
    </w:p>
    <w:p>
      <w:pPr>
        <w:pStyle w:val="Default"/>
        <w:bidi w:val="0"/>
        <w:spacing w:after="160" w:line="360" w:lineRule="auto"/>
        <w:ind w:left="0" w:right="0" w:firstLine="0"/>
        <w:jc w:val="left"/>
        <w:rPr>
          <w:rFonts w:ascii="Georgia" w:cs="Georgia" w:hAnsi="Georgia" w:eastAsia="Georgia"/>
          <w:b w:val="1"/>
          <w:bCs w:val="1"/>
          <w:sz w:val="24"/>
          <w:szCs w:val="24"/>
          <w:u w:color="000000"/>
          <w:rtl w:val="0"/>
        </w:rPr>
      </w:pPr>
    </w:p>
    <w:p>
      <w:pPr>
        <w:pStyle w:val="Default"/>
        <w:bidi w:val="0"/>
        <w:spacing w:after="160" w:line="360" w:lineRule="auto"/>
        <w:ind w:left="0" w:right="0" w:firstLine="0"/>
        <w:jc w:val="left"/>
        <w:rPr>
          <w:rFonts w:ascii="Georgia" w:cs="Georgia" w:hAnsi="Georgia" w:eastAsia="Georgia"/>
          <w:b w:val="1"/>
          <w:bCs w:val="1"/>
          <w:sz w:val="24"/>
          <w:szCs w:val="24"/>
          <w:u w:color="000000"/>
          <w:rtl w:val="0"/>
        </w:rPr>
      </w:pPr>
    </w:p>
    <w:p>
      <w:pPr>
        <w:pStyle w:val="Default"/>
        <w:bidi w:val="0"/>
        <w:spacing w:after="160" w:line="360" w:lineRule="auto"/>
        <w:ind w:left="0" w:right="0" w:firstLine="0"/>
        <w:jc w:val="left"/>
        <w:rPr>
          <w:rFonts w:ascii="Georgia" w:cs="Georgia" w:hAnsi="Georgia" w:eastAsia="Georgia"/>
          <w:b w:val="1"/>
          <w:bCs w:val="1"/>
          <w:sz w:val="24"/>
          <w:szCs w:val="24"/>
          <w:u w:color="000000"/>
          <w:rtl w:val="0"/>
        </w:rPr>
      </w:pPr>
    </w:p>
    <w:p>
      <w:pPr>
        <w:pStyle w:val="Body"/>
        <w:rPr>
          <w:rFonts w:ascii="Georgia" w:cs="Georgia" w:hAnsi="Georgia" w:eastAsia="Georgia"/>
          <w:sz w:val="24"/>
          <w:szCs w:val="24"/>
        </w:rPr>
      </w:pPr>
      <w:r>
        <w:rPr>
          <w:rFonts w:ascii="Georgia" w:hAnsi="Georgia"/>
          <w:sz w:val="24"/>
          <w:szCs w:val="24"/>
          <w:rtl w:val="0"/>
          <w:lang w:val="en-US"/>
        </w:rPr>
        <w:t>Thank you Mr. President</w:t>
      </w:r>
    </w:p>
    <w:p>
      <w:pPr>
        <w:pStyle w:val="Body"/>
        <w:rPr>
          <w:rFonts w:ascii="Georgia" w:cs="Georgia" w:hAnsi="Georgia" w:eastAsia="Georgia"/>
          <w:sz w:val="24"/>
          <w:szCs w:val="24"/>
        </w:rPr>
      </w:pPr>
    </w:p>
    <w:p>
      <w:pPr>
        <w:pStyle w:val="Body"/>
        <w:rPr>
          <w:rFonts w:ascii="Georgia" w:cs="Georgia" w:hAnsi="Georgia" w:eastAsia="Georgia"/>
          <w:sz w:val="24"/>
          <w:szCs w:val="24"/>
        </w:rPr>
      </w:pPr>
      <w:r>
        <w:rPr>
          <w:rFonts w:ascii="Georgia" w:hAnsi="Georgia"/>
          <w:sz w:val="24"/>
          <w:szCs w:val="24"/>
          <w:rtl w:val="0"/>
          <w:lang w:val="en-US"/>
        </w:rPr>
        <w:t xml:space="preserve">St. Kitts and Nevis welcomes the delegation of the Republic of The Gambia and commend it on the important measures adopted at its last UPR cycle. We note with appreciation its effort of reviewing all media laws and also its drafting of the Freedom of Information Bill. </w:t>
      </w:r>
    </w:p>
    <w:p>
      <w:pPr>
        <w:pStyle w:val="Body"/>
        <w:rPr>
          <w:rFonts w:ascii="Georgia" w:cs="Georgia" w:hAnsi="Georgia" w:eastAsia="Georgia"/>
          <w:sz w:val="24"/>
          <w:szCs w:val="24"/>
        </w:rPr>
      </w:pPr>
    </w:p>
    <w:p>
      <w:pPr>
        <w:pStyle w:val="Body"/>
        <w:rPr>
          <w:rFonts w:ascii="Georgia" w:cs="Georgia" w:hAnsi="Georgia" w:eastAsia="Georgia"/>
          <w:sz w:val="24"/>
          <w:szCs w:val="24"/>
        </w:rPr>
      </w:pPr>
      <w:r>
        <w:rPr>
          <w:rFonts w:ascii="Georgia" w:hAnsi="Georgia"/>
          <w:sz w:val="24"/>
          <w:szCs w:val="24"/>
          <w:rtl w:val="0"/>
          <w:lang w:val="en-US"/>
        </w:rPr>
        <w:t>My delegation would like to recommend that it tables and pass the Freedom of Information Bill soonest and continue to amend and ensure that its Information and Communications Act is in line with international best practices, which is linked to SDG 16.</w:t>
      </w:r>
    </w:p>
    <w:p>
      <w:pPr>
        <w:pStyle w:val="Body"/>
        <w:bidi w:val="0"/>
        <w:rPr>
          <w:rFonts w:ascii="Georgia" w:cs="Georgia" w:hAnsi="Georgia" w:eastAsia="Georgia"/>
        </w:rPr>
      </w:pPr>
    </w:p>
    <w:p>
      <w:pPr>
        <w:pStyle w:val="Body"/>
        <w:rPr>
          <w:rFonts w:ascii="Georgia" w:cs="Georgia" w:hAnsi="Georgia" w:eastAsia="Georgia"/>
          <w:sz w:val="24"/>
          <w:szCs w:val="24"/>
        </w:rPr>
      </w:pPr>
      <w:r>
        <w:rPr>
          <w:rFonts w:ascii="Georgia" w:hAnsi="Georgia"/>
          <w:sz w:val="24"/>
          <w:szCs w:val="24"/>
          <w:rtl w:val="0"/>
          <w:lang w:val="en-US"/>
        </w:rPr>
        <w:t>We wish the Gambia a successful review. Thank you Mr. President.</w:t>
      </w:r>
    </w:p>
    <w:p>
      <w:pPr>
        <w:pStyle w:val="Body"/>
        <w:bidi w:val="0"/>
      </w:pPr>
      <w:r>
        <w:rPr>
          <w:rFonts w:ascii="Georgia" w:cs="Georgia" w:hAnsi="Georgia" w:eastAsia="Georgia"/>
        </w:rPr>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oudy Old Style">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EB4910-5D58-46C9-ADBA-EEE199A1A4E6}"/>
</file>

<file path=customXml/itemProps2.xml><?xml version="1.0" encoding="utf-8"?>
<ds:datastoreItem xmlns:ds="http://schemas.openxmlformats.org/officeDocument/2006/customXml" ds:itemID="{CE8B7B87-0C8B-4BDE-AC1D-5868BCD4165F}"/>
</file>

<file path=customXml/itemProps3.xml><?xml version="1.0" encoding="utf-8"?>
<ds:datastoreItem xmlns:ds="http://schemas.openxmlformats.org/officeDocument/2006/customXml" ds:itemID="{99C1961B-5D07-419E-9F0E-0523C3ADCDC0}"/>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