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6A37B" w14:textId="77777777" w:rsidR="003D22FA" w:rsidRPr="00654528" w:rsidRDefault="003D22FA" w:rsidP="00445DF1">
      <w:pPr>
        <w:pStyle w:val="uLinie"/>
        <w:pBdr>
          <w:bottom w:val="single" w:sz="2" w:space="0" w:color="auto"/>
        </w:pBdr>
        <w:spacing w:after="454"/>
        <w:rPr>
          <w:lang w:val="en-GB"/>
        </w:rPr>
      </w:pPr>
      <w:bookmarkStart w:id="0" w:name="_GoBack"/>
      <w:bookmarkEnd w:id="0"/>
    </w:p>
    <w:p w14:paraId="6C3AA4D6" w14:textId="77777777" w:rsidR="00ED644C" w:rsidRPr="009B70F6" w:rsidRDefault="00ED644C" w:rsidP="00ED644C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20D28906" w14:textId="77777777" w:rsidR="00ED644C" w:rsidRDefault="00AD1594" w:rsidP="00ED644C">
      <w:pPr>
        <w:jc w:val="center"/>
        <w:rPr>
          <w:lang w:val="fr-CH"/>
        </w:rPr>
      </w:pPr>
      <w:r>
        <w:rPr>
          <w:lang w:val="fr-CH"/>
        </w:rPr>
        <w:t>34</w:t>
      </w:r>
      <w:r w:rsidR="00ED644C">
        <w:rPr>
          <w:vertAlign w:val="superscript"/>
          <w:lang w:val="fr-CH"/>
        </w:rPr>
        <w:t>e</w:t>
      </w:r>
      <w:r w:rsidR="00ED644C">
        <w:rPr>
          <w:lang w:val="fr-CH"/>
        </w:rPr>
        <w:t xml:space="preserve"> session du Groupe de travail sur l’Examen périodique universel </w:t>
      </w:r>
    </w:p>
    <w:p w14:paraId="47DF7895" w14:textId="77777777" w:rsidR="009B70F6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6321B7F4" w14:textId="77777777" w:rsidR="00F41633" w:rsidRPr="00747D4C" w:rsidRDefault="00464027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464027">
        <w:rPr>
          <w:b/>
          <w:sz w:val="32"/>
          <w:szCs w:val="32"/>
          <w:lang w:val="fr-CH"/>
        </w:rPr>
        <w:t>Bosnie-Herzégovine</w:t>
      </w:r>
    </w:p>
    <w:p w14:paraId="1F9B04F4" w14:textId="77777777" w:rsidR="00F41633" w:rsidRPr="009B70F6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464027">
        <w:rPr>
          <w:sz w:val="20"/>
          <w:szCs w:val="20"/>
          <w:lang w:val="fr-CH"/>
        </w:rPr>
        <w:t>13</w:t>
      </w:r>
      <w:r w:rsidR="00ED644C" w:rsidRPr="009B70F6">
        <w:rPr>
          <w:sz w:val="20"/>
          <w:szCs w:val="20"/>
          <w:lang w:val="fr-CH"/>
        </w:rPr>
        <w:t xml:space="preserve"> </w:t>
      </w:r>
      <w:r w:rsidR="00AD1594">
        <w:rPr>
          <w:sz w:val="20"/>
          <w:szCs w:val="20"/>
          <w:lang w:val="fr-CH"/>
        </w:rPr>
        <w:t>novembre</w:t>
      </w:r>
      <w:r w:rsidR="00031614">
        <w:rPr>
          <w:sz w:val="20"/>
          <w:szCs w:val="20"/>
          <w:lang w:val="fr-CH"/>
        </w:rPr>
        <w:t xml:space="preserve"> </w:t>
      </w:r>
      <w:r w:rsidR="00AD1594">
        <w:rPr>
          <w:sz w:val="20"/>
          <w:szCs w:val="20"/>
          <w:lang w:val="fr-CH"/>
        </w:rPr>
        <w:t>2019</w:t>
      </w:r>
    </w:p>
    <w:p w14:paraId="1919BB0B" w14:textId="77777777" w:rsidR="009B70F6" w:rsidRPr="00747D4C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0B294388" w14:textId="77777777" w:rsidR="00ED644C" w:rsidRPr="009B70F6" w:rsidRDefault="00ED644C" w:rsidP="00ED644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  <w:r>
        <w:rPr>
          <w:sz w:val="20"/>
          <w:szCs w:val="20"/>
          <w:lang w:val="fr-CH"/>
        </w:rPr>
        <w:t xml:space="preserve"> </w:t>
      </w:r>
    </w:p>
    <w:p w14:paraId="4910642A" w14:textId="77777777"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14:paraId="14DF7C19" w14:textId="77777777" w:rsidR="002A2467" w:rsidRPr="008201D2" w:rsidRDefault="002A2467" w:rsidP="002A2467">
      <w:pPr>
        <w:rPr>
          <w:sz w:val="16"/>
          <w:szCs w:val="16"/>
          <w:lang w:val="fr-CH"/>
        </w:rPr>
      </w:pPr>
    </w:p>
    <w:p w14:paraId="5CA88094" w14:textId="77777777" w:rsidR="00AE66B6" w:rsidRPr="00CD1DA5" w:rsidRDefault="009B70F6" w:rsidP="00EC07E6">
      <w:pPr>
        <w:spacing w:line="360" w:lineRule="auto"/>
        <w:jc w:val="both"/>
        <w:rPr>
          <w:sz w:val="23"/>
          <w:szCs w:val="23"/>
          <w:lang w:val="fr-CH"/>
        </w:rPr>
      </w:pPr>
      <w:r w:rsidRPr="00CD1DA5">
        <w:rPr>
          <w:sz w:val="23"/>
          <w:szCs w:val="23"/>
          <w:lang w:val="fr-CH"/>
        </w:rPr>
        <w:t xml:space="preserve">Monsieur le Président, </w:t>
      </w:r>
    </w:p>
    <w:p w14:paraId="4759A221" w14:textId="77777777" w:rsidR="00CD1DA5" w:rsidRPr="00CD1DA5" w:rsidRDefault="00CD1DA5" w:rsidP="00DF35D9">
      <w:pPr>
        <w:spacing w:line="240" w:lineRule="auto"/>
        <w:jc w:val="both"/>
        <w:rPr>
          <w:sz w:val="23"/>
          <w:szCs w:val="23"/>
          <w:lang w:val="fr-CH"/>
        </w:rPr>
      </w:pPr>
    </w:p>
    <w:p w14:paraId="54ADA933" w14:textId="662DF46E" w:rsidR="00967FEF" w:rsidRPr="00CD1DA5" w:rsidRDefault="00967FEF" w:rsidP="00967FEF">
      <w:pPr>
        <w:spacing w:line="360" w:lineRule="auto"/>
        <w:jc w:val="both"/>
        <w:rPr>
          <w:b/>
          <w:sz w:val="23"/>
          <w:szCs w:val="23"/>
          <w:lang w:val="fr-CH"/>
        </w:rPr>
      </w:pPr>
      <w:r w:rsidRPr="00CD1DA5">
        <w:rPr>
          <w:sz w:val="23"/>
          <w:szCs w:val="23"/>
          <w:lang w:val="fr-CH"/>
        </w:rPr>
        <w:t xml:space="preserve">La Suisse félicite la Bosnie-Herzégovine pour </w:t>
      </w:r>
      <w:r w:rsidR="008B75A7" w:rsidRPr="00CD1DA5">
        <w:rPr>
          <w:sz w:val="23"/>
          <w:szCs w:val="23"/>
          <w:lang w:val="fr-CH"/>
        </w:rPr>
        <w:t>le déroulement</w:t>
      </w:r>
      <w:r w:rsidRPr="00CD1DA5">
        <w:rPr>
          <w:sz w:val="23"/>
          <w:szCs w:val="23"/>
          <w:lang w:val="fr-CH"/>
        </w:rPr>
        <w:t xml:space="preserve"> pacifique de la Pride Parade. Toutefois, </w:t>
      </w:r>
      <w:r w:rsidR="00AB44B3">
        <w:rPr>
          <w:sz w:val="23"/>
          <w:szCs w:val="23"/>
          <w:lang w:val="fr-CH"/>
        </w:rPr>
        <w:t>elle</w:t>
      </w:r>
      <w:r w:rsidRPr="00CD1DA5">
        <w:rPr>
          <w:sz w:val="23"/>
          <w:szCs w:val="23"/>
          <w:lang w:val="fr-CH"/>
        </w:rPr>
        <w:t xml:space="preserve"> s’inquiète des obstacles croissants </w:t>
      </w:r>
      <w:r w:rsidR="00C577B5">
        <w:rPr>
          <w:sz w:val="23"/>
          <w:szCs w:val="23"/>
          <w:lang w:val="fr-CH"/>
        </w:rPr>
        <w:t>à la</w:t>
      </w:r>
      <w:r w:rsidRPr="00CD1DA5">
        <w:rPr>
          <w:sz w:val="23"/>
          <w:szCs w:val="23"/>
          <w:lang w:val="fr-CH"/>
        </w:rPr>
        <w:t xml:space="preserve"> liberté d</w:t>
      </w:r>
      <w:r w:rsidR="005339DF">
        <w:rPr>
          <w:sz w:val="23"/>
          <w:szCs w:val="23"/>
          <w:lang w:val="fr-CH"/>
        </w:rPr>
        <w:t>e</w:t>
      </w:r>
      <w:r w:rsidR="00C577B5">
        <w:rPr>
          <w:sz w:val="23"/>
          <w:szCs w:val="23"/>
          <w:lang w:val="fr-CH"/>
        </w:rPr>
        <w:t xml:space="preserve"> réunion pacifique et d’association</w:t>
      </w:r>
      <w:r w:rsidRPr="00CD1DA5">
        <w:rPr>
          <w:sz w:val="23"/>
          <w:szCs w:val="23"/>
          <w:lang w:val="fr-CH"/>
        </w:rPr>
        <w:t xml:space="preserve">, notamment dans le </w:t>
      </w:r>
      <w:r w:rsidR="00DF35D9">
        <w:rPr>
          <w:sz w:val="23"/>
          <w:szCs w:val="23"/>
          <w:lang w:val="fr-CH"/>
        </w:rPr>
        <w:t>cadre</w:t>
      </w:r>
      <w:r w:rsidR="00DF35D9" w:rsidRPr="00CD1DA5">
        <w:rPr>
          <w:sz w:val="23"/>
          <w:szCs w:val="23"/>
          <w:lang w:val="fr-CH"/>
        </w:rPr>
        <w:t xml:space="preserve"> </w:t>
      </w:r>
      <w:r w:rsidRPr="00CD1DA5">
        <w:rPr>
          <w:sz w:val="23"/>
          <w:szCs w:val="23"/>
          <w:lang w:val="fr-CH"/>
        </w:rPr>
        <w:t xml:space="preserve">du mouvement « Pravda </w:t>
      </w:r>
      <w:proofErr w:type="spellStart"/>
      <w:r w:rsidRPr="00CD1DA5">
        <w:rPr>
          <w:sz w:val="23"/>
          <w:szCs w:val="23"/>
          <w:lang w:val="fr-CH"/>
        </w:rPr>
        <w:t>za</w:t>
      </w:r>
      <w:proofErr w:type="spellEnd"/>
      <w:r w:rsidRPr="00CD1DA5">
        <w:rPr>
          <w:sz w:val="23"/>
          <w:szCs w:val="23"/>
          <w:lang w:val="fr-CH"/>
        </w:rPr>
        <w:t xml:space="preserve"> Davida ». </w:t>
      </w:r>
      <w:r w:rsidRPr="00CD1DA5">
        <w:rPr>
          <w:b/>
          <w:sz w:val="23"/>
          <w:szCs w:val="23"/>
          <w:lang w:val="fr-CH"/>
        </w:rPr>
        <w:t xml:space="preserve">La Suisse recommande à la Bosnie-Herzégovine d’éliminer </w:t>
      </w:r>
      <w:r w:rsidR="00CD1DA5" w:rsidRPr="00CD1DA5">
        <w:rPr>
          <w:b/>
          <w:sz w:val="23"/>
          <w:szCs w:val="23"/>
          <w:lang w:val="fr-CH"/>
        </w:rPr>
        <w:t>les</w:t>
      </w:r>
      <w:r w:rsidRPr="00CD1DA5">
        <w:rPr>
          <w:b/>
          <w:sz w:val="23"/>
          <w:szCs w:val="23"/>
          <w:lang w:val="fr-CH"/>
        </w:rPr>
        <w:t xml:space="preserve"> restrictions </w:t>
      </w:r>
      <w:r w:rsidR="00DF35D9">
        <w:rPr>
          <w:b/>
          <w:sz w:val="23"/>
          <w:szCs w:val="23"/>
          <w:lang w:val="fr-CH"/>
        </w:rPr>
        <w:t xml:space="preserve">aux droits aux </w:t>
      </w:r>
      <w:r w:rsidRPr="00CD1DA5">
        <w:rPr>
          <w:b/>
          <w:sz w:val="23"/>
          <w:szCs w:val="23"/>
          <w:lang w:val="fr-CH"/>
        </w:rPr>
        <w:t>l</w:t>
      </w:r>
      <w:r w:rsidR="00C577B5">
        <w:rPr>
          <w:b/>
          <w:sz w:val="23"/>
          <w:szCs w:val="23"/>
          <w:lang w:val="fr-CH"/>
        </w:rPr>
        <w:t>iberté</w:t>
      </w:r>
      <w:r w:rsidR="00DF35D9">
        <w:rPr>
          <w:b/>
          <w:sz w:val="23"/>
          <w:szCs w:val="23"/>
          <w:lang w:val="fr-CH"/>
        </w:rPr>
        <w:t>s</w:t>
      </w:r>
      <w:r w:rsidR="00C577B5">
        <w:rPr>
          <w:b/>
          <w:sz w:val="23"/>
          <w:szCs w:val="23"/>
          <w:lang w:val="fr-CH"/>
        </w:rPr>
        <w:t xml:space="preserve"> de réunion pacifique et d’association</w:t>
      </w:r>
      <w:r w:rsidRPr="00CD1DA5">
        <w:rPr>
          <w:b/>
          <w:sz w:val="23"/>
          <w:szCs w:val="23"/>
          <w:lang w:val="fr-CH"/>
        </w:rPr>
        <w:t xml:space="preserve"> et d’assurer que les lois </w:t>
      </w:r>
      <w:r w:rsidR="003F3059">
        <w:rPr>
          <w:b/>
          <w:sz w:val="23"/>
          <w:szCs w:val="23"/>
          <w:lang w:val="fr-CH"/>
        </w:rPr>
        <w:t>y relatives</w:t>
      </w:r>
      <w:r w:rsidR="003F3059" w:rsidRPr="00CD1DA5">
        <w:rPr>
          <w:b/>
          <w:sz w:val="23"/>
          <w:szCs w:val="23"/>
          <w:lang w:val="fr-CH"/>
        </w:rPr>
        <w:t xml:space="preserve"> </w:t>
      </w:r>
      <w:r w:rsidR="00851F70">
        <w:rPr>
          <w:b/>
          <w:sz w:val="23"/>
          <w:szCs w:val="23"/>
          <w:lang w:val="fr-CH"/>
        </w:rPr>
        <w:t>soient</w:t>
      </w:r>
      <w:r w:rsidR="00851F70" w:rsidRPr="00CD1DA5">
        <w:rPr>
          <w:b/>
          <w:sz w:val="23"/>
          <w:szCs w:val="23"/>
          <w:lang w:val="fr-CH"/>
        </w:rPr>
        <w:t xml:space="preserve"> </w:t>
      </w:r>
      <w:r w:rsidR="00851F70">
        <w:rPr>
          <w:b/>
          <w:sz w:val="23"/>
          <w:szCs w:val="23"/>
          <w:lang w:val="fr-CH"/>
        </w:rPr>
        <w:t>conformes</w:t>
      </w:r>
      <w:r w:rsidR="00851F70" w:rsidRPr="00CD1DA5">
        <w:rPr>
          <w:b/>
          <w:sz w:val="23"/>
          <w:szCs w:val="23"/>
          <w:lang w:val="fr-CH"/>
        </w:rPr>
        <w:t xml:space="preserve"> </w:t>
      </w:r>
      <w:r w:rsidRPr="00CD1DA5">
        <w:rPr>
          <w:b/>
          <w:sz w:val="23"/>
          <w:szCs w:val="23"/>
          <w:lang w:val="fr-CH"/>
        </w:rPr>
        <w:t>aux droits de l’homme.</w:t>
      </w:r>
    </w:p>
    <w:p w14:paraId="2540E1DF" w14:textId="77777777" w:rsidR="00A7680B" w:rsidRPr="00CD1DA5" w:rsidRDefault="00A7680B" w:rsidP="00DF35D9">
      <w:pPr>
        <w:spacing w:line="240" w:lineRule="auto"/>
        <w:jc w:val="both"/>
        <w:rPr>
          <w:b/>
          <w:sz w:val="23"/>
          <w:szCs w:val="23"/>
          <w:lang w:val="fr-CH"/>
        </w:rPr>
      </w:pPr>
    </w:p>
    <w:p w14:paraId="4525E168" w14:textId="3453C318" w:rsidR="00A7680B" w:rsidRPr="00CD1DA5" w:rsidRDefault="00A7680B" w:rsidP="00A7680B">
      <w:pPr>
        <w:spacing w:line="360" w:lineRule="auto"/>
        <w:jc w:val="both"/>
        <w:rPr>
          <w:b/>
          <w:sz w:val="23"/>
          <w:szCs w:val="23"/>
          <w:lang w:val="fr-CH"/>
        </w:rPr>
      </w:pPr>
      <w:r w:rsidRPr="00CD1DA5">
        <w:rPr>
          <w:sz w:val="23"/>
          <w:szCs w:val="23"/>
          <w:lang w:val="fr-CH"/>
        </w:rPr>
        <w:t xml:space="preserve">La Suisse s'inquiète des attaques contre les médias et </w:t>
      </w:r>
      <w:r w:rsidRPr="00CD1DA5">
        <w:rPr>
          <w:b/>
          <w:sz w:val="23"/>
          <w:szCs w:val="23"/>
          <w:lang w:val="fr-CH"/>
        </w:rPr>
        <w:t xml:space="preserve">recommande à la Bosnie-Herzégovine de respecter les droits aux libertés </w:t>
      </w:r>
      <w:r w:rsidR="00CD1DA5" w:rsidRPr="00CD1DA5">
        <w:rPr>
          <w:b/>
          <w:sz w:val="23"/>
          <w:szCs w:val="23"/>
          <w:lang w:val="fr-CH"/>
        </w:rPr>
        <w:t>d’expression et de la presse</w:t>
      </w:r>
      <w:r w:rsidR="00AB44B3">
        <w:rPr>
          <w:b/>
          <w:sz w:val="23"/>
          <w:szCs w:val="23"/>
          <w:lang w:val="fr-CH"/>
        </w:rPr>
        <w:t xml:space="preserve"> et </w:t>
      </w:r>
      <w:r w:rsidRPr="00CD1DA5">
        <w:rPr>
          <w:b/>
          <w:sz w:val="23"/>
          <w:szCs w:val="23"/>
          <w:lang w:val="fr-CH"/>
        </w:rPr>
        <w:t>de conduire des enquêtes efficaces sur tous les cas de violence commis</w:t>
      </w:r>
      <w:r w:rsidR="00AB44B3">
        <w:rPr>
          <w:b/>
          <w:sz w:val="23"/>
          <w:szCs w:val="23"/>
          <w:lang w:val="fr-CH"/>
        </w:rPr>
        <w:t>es</w:t>
      </w:r>
      <w:r w:rsidRPr="00CD1DA5">
        <w:rPr>
          <w:b/>
          <w:sz w:val="23"/>
          <w:szCs w:val="23"/>
          <w:lang w:val="fr-CH"/>
        </w:rPr>
        <w:t xml:space="preserve"> contre les journalistes </w:t>
      </w:r>
      <w:r w:rsidR="00AB44B3">
        <w:rPr>
          <w:b/>
          <w:sz w:val="23"/>
          <w:szCs w:val="23"/>
          <w:lang w:val="fr-CH"/>
        </w:rPr>
        <w:t>afin</w:t>
      </w:r>
      <w:r w:rsidR="00AB44B3" w:rsidRPr="00CD1DA5">
        <w:rPr>
          <w:b/>
          <w:sz w:val="23"/>
          <w:szCs w:val="23"/>
          <w:lang w:val="fr-CH"/>
        </w:rPr>
        <w:t xml:space="preserve"> </w:t>
      </w:r>
      <w:r w:rsidRPr="00CD1DA5">
        <w:rPr>
          <w:b/>
          <w:sz w:val="23"/>
          <w:szCs w:val="23"/>
          <w:lang w:val="fr-CH"/>
        </w:rPr>
        <w:t>de lutter contre l’impunité.</w:t>
      </w:r>
    </w:p>
    <w:p w14:paraId="594531DD" w14:textId="77777777" w:rsidR="00EF6234" w:rsidRPr="00CD1DA5" w:rsidRDefault="00EF6234" w:rsidP="00DF35D9">
      <w:pPr>
        <w:spacing w:line="240" w:lineRule="auto"/>
        <w:jc w:val="both"/>
        <w:rPr>
          <w:sz w:val="23"/>
          <w:szCs w:val="23"/>
          <w:lang w:val="fr-CH"/>
        </w:rPr>
      </w:pPr>
    </w:p>
    <w:p w14:paraId="4E96D861" w14:textId="75798D9E" w:rsidR="00077760" w:rsidRPr="00CD1DA5" w:rsidRDefault="00640931" w:rsidP="00077760">
      <w:pPr>
        <w:spacing w:line="360" w:lineRule="auto"/>
        <w:jc w:val="both"/>
        <w:rPr>
          <w:b/>
          <w:sz w:val="23"/>
          <w:szCs w:val="23"/>
          <w:lang w:val="fr-CH"/>
        </w:rPr>
      </w:pPr>
      <w:r w:rsidRPr="00CD1DA5">
        <w:rPr>
          <w:sz w:val="23"/>
          <w:szCs w:val="23"/>
          <w:lang w:val="fr-CH"/>
        </w:rPr>
        <w:t>L</w:t>
      </w:r>
      <w:r w:rsidR="00F16ADE" w:rsidRPr="00CD1DA5">
        <w:rPr>
          <w:sz w:val="23"/>
          <w:szCs w:val="23"/>
          <w:lang w:val="fr-CH"/>
        </w:rPr>
        <w:t xml:space="preserve">a Suisse </w:t>
      </w:r>
      <w:r w:rsidR="00F16ADE" w:rsidRPr="00CD1DA5">
        <w:rPr>
          <w:b/>
          <w:sz w:val="23"/>
          <w:szCs w:val="23"/>
          <w:lang w:val="fr-CH"/>
        </w:rPr>
        <w:t>recommande</w:t>
      </w:r>
      <w:r w:rsidR="00292224" w:rsidRPr="00CD1DA5">
        <w:rPr>
          <w:b/>
          <w:sz w:val="23"/>
          <w:szCs w:val="23"/>
          <w:lang w:val="fr-CH"/>
        </w:rPr>
        <w:t xml:space="preserve"> </w:t>
      </w:r>
      <w:r w:rsidR="00CD1DA5" w:rsidRPr="00CD1DA5">
        <w:rPr>
          <w:b/>
          <w:sz w:val="23"/>
          <w:szCs w:val="23"/>
          <w:lang w:val="fr-CH"/>
        </w:rPr>
        <w:t xml:space="preserve">également </w:t>
      </w:r>
      <w:r w:rsidR="00F16ADE" w:rsidRPr="00CD1DA5">
        <w:rPr>
          <w:b/>
          <w:sz w:val="23"/>
          <w:szCs w:val="23"/>
          <w:lang w:val="fr-CH"/>
        </w:rPr>
        <w:t>à la</w:t>
      </w:r>
      <w:r w:rsidRPr="00CD1DA5">
        <w:rPr>
          <w:b/>
          <w:sz w:val="23"/>
          <w:szCs w:val="23"/>
          <w:lang w:val="fr-CH"/>
        </w:rPr>
        <w:t xml:space="preserve"> Bosnie-Herzégovine d’adopter un système électoral garantissant </w:t>
      </w:r>
      <w:r w:rsidR="00851F70">
        <w:rPr>
          <w:b/>
          <w:sz w:val="23"/>
          <w:szCs w:val="23"/>
          <w:lang w:val="fr-CH"/>
        </w:rPr>
        <w:t>à</w:t>
      </w:r>
      <w:r w:rsidR="00851F70" w:rsidRPr="00CD1DA5">
        <w:rPr>
          <w:b/>
          <w:sz w:val="23"/>
          <w:szCs w:val="23"/>
          <w:lang w:val="fr-CH"/>
        </w:rPr>
        <w:t xml:space="preserve"> tous les citoyens </w:t>
      </w:r>
      <w:r w:rsidRPr="00CD1DA5">
        <w:rPr>
          <w:b/>
          <w:sz w:val="23"/>
          <w:szCs w:val="23"/>
          <w:lang w:val="fr-CH"/>
        </w:rPr>
        <w:t>la jouissance égale de</w:t>
      </w:r>
      <w:r w:rsidR="00851F70">
        <w:rPr>
          <w:b/>
          <w:sz w:val="23"/>
          <w:szCs w:val="23"/>
          <w:lang w:val="fr-CH"/>
        </w:rPr>
        <w:t xml:space="preserve"> leurs</w:t>
      </w:r>
      <w:r w:rsidRPr="00CD1DA5">
        <w:rPr>
          <w:b/>
          <w:sz w:val="23"/>
          <w:szCs w:val="23"/>
          <w:lang w:val="fr-CH"/>
        </w:rPr>
        <w:t xml:space="preserve"> droits, indépendamment de l</w:t>
      </w:r>
      <w:r w:rsidR="00851F70">
        <w:rPr>
          <w:b/>
          <w:sz w:val="23"/>
          <w:szCs w:val="23"/>
          <w:lang w:val="fr-CH"/>
        </w:rPr>
        <w:t xml:space="preserve">eur </w:t>
      </w:r>
      <w:r w:rsidRPr="00CD1DA5">
        <w:rPr>
          <w:b/>
          <w:sz w:val="23"/>
          <w:szCs w:val="23"/>
          <w:lang w:val="fr-CH"/>
        </w:rPr>
        <w:t>appartenance ethnique</w:t>
      </w:r>
      <w:r w:rsidR="00851F70">
        <w:rPr>
          <w:b/>
          <w:sz w:val="23"/>
          <w:szCs w:val="23"/>
          <w:lang w:val="fr-CH"/>
        </w:rPr>
        <w:t>,</w:t>
      </w:r>
      <w:r w:rsidR="009E57A1" w:rsidRPr="00CD1DA5">
        <w:rPr>
          <w:b/>
          <w:sz w:val="23"/>
          <w:szCs w:val="23"/>
          <w:lang w:val="fr-CH"/>
        </w:rPr>
        <w:t xml:space="preserve"> et d</w:t>
      </w:r>
      <w:r w:rsidR="00A3671A" w:rsidRPr="00CD1DA5">
        <w:rPr>
          <w:b/>
          <w:sz w:val="23"/>
          <w:szCs w:val="23"/>
          <w:lang w:val="fr-CH"/>
        </w:rPr>
        <w:t>e transposer</w:t>
      </w:r>
      <w:r w:rsidR="009E57A1" w:rsidRPr="00CD1DA5">
        <w:rPr>
          <w:b/>
          <w:sz w:val="23"/>
          <w:szCs w:val="23"/>
          <w:lang w:val="fr-CH"/>
        </w:rPr>
        <w:t xml:space="preserve"> les jugements</w:t>
      </w:r>
      <w:r w:rsidR="008D1D8E" w:rsidRPr="00CD1DA5">
        <w:rPr>
          <w:b/>
          <w:sz w:val="23"/>
          <w:szCs w:val="23"/>
          <w:lang w:val="fr-CH"/>
        </w:rPr>
        <w:t xml:space="preserve"> y relatifs</w:t>
      </w:r>
      <w:r w:rsidR="009E57A1" w:rsidRPr="00CD1DA5">
        <w:rPr>
          <w:b/>
          <w:sz w:val="23"/>
          <w:szCs w:val="23"/>
          <w:lang w:val="fr-CH"/>
        </w:rPr>
        <w:t xml:space="preserve"> de la Cour e</w:t>
      </w:r>
      <w:r w:rsidR="008D1D8E" w:rsidRPr="00CD1DA5">
        <w:rPr>
          <w:b/>
          <w:sz w:val="23"/>
          <w:szCs w:val="23"/>
          <w:lang w:val="fr-CH"/>
        </w:rPr>
        <w:t>uropéenne des droits de l’homme.</w:t>
      </w:r>
    </w:p>
    <w:p w14:paraId="0BF7ED10" w14:textId="77777777" w:rsidR="00A3671A" w:rsidRPr="00CD1DA5" w:rsidRDefault="00A3671A" w:rsidP="00DF35D9">
      <w:pPr>
        <w:spacing w:line="240" w:lineRule="auto"/>
        <w:jc w:val="both"/>
        <w:rPr>
          <w:sz w:val="23"/>
          <w:szCs w:val="23"/>
          <w:lang w:val="fr-CH"/>
        </w:rPr>
      </w:pPr>
    </w:p>
    <w:p w14:paraId="721C9955" w14:textId="67871A92" w:rsidR="00CD1DA5" w:rsidRDefault="00E865E2" w:rsidP="00DF35D9">
      <w:pPr>
        <w:spacing w:line="360" w:lineRule="auto"/>
        <w:jc w:val="both"/>
        <w:rPr>
          <w:b/>
          <w:sz w:val="23"/>
          <w:szCs w:val="23"/>
          <w:lang w:val="fr-CH"/>
        </w:rPr>
      </w:pPr>
      <w:r w:rsidRPr="00CD1DA5">
        <w:rPr>
          <w:sz w:val="23"/>
          <w:szCs w:val="23"/>
          <w:lang w:val="fr-CH"/>
        </w:rPr>
        <w:t>Finalement, l</w:t>
      </w:r>
      <w:r w:rsidR="00A3671A" w:rsidRPr="00CD1DA5">
        <w:rPr>
          <w:sz w:val="23"/>
          <w:szCs w:val="23"/>
          <w:lang w:val="fr-CH"/>
        </w:rPr>
        <w:t xml:space="preserve">a Suisse </w:t>
      </w:r>
      <w:r w:rsidR="006675E4" w:rsidRPr="00CD1DA5">
        <w:rPr>
          <w:b/>
          <w:sz w:val="23"/>
          <w:szCs w:val="23"/>
          <w:lang w:val="fr-CH"/>
        </w:rPr>
        <w:t xml:space="preserve">recommande </w:t>
      </w:r>
      <w:r w:rsidR="00AB44B3">
        <w:rPr>
          <w:b/>
          <w:sz w:val="23"/>
          <w:szCs w:val="23"/>
          <w:lang w:val="fr-CH"/>
        </w:rPr>
        <w:t>a</w:t>
      </w:r>
      <w:r w:rsidR="003F3059">
        <w:rPr>
          <w:b/>
          <w:sz w:val="23"/>
          <w:szCs w:val="23"/>
          <w:lang w:val="fr-CH"/>
        </w:rPr>
        <w:t>u gouvernement de</w:t>
      </w:r>
      <w:r w:rsidR="006675E4" w:rsidRPr="00CD1DA5">
        <w:rPr>
          <w:b/>
          <w:sz w:val="23"/>
          <w:szCs w:val="23"/>
          <w:lang w:val="fr-CH"/>
        </w:rPr>
        <w:t xml:space="preserve"> mettre </w:t>
      </w:r>
      <w:r w:rsidR="00A3671A" w:rsidRPr="00CD1DA5">
        <w:rPr>
          <w:b/>
          <w:sz w:val="23"/>
          <w:szCs w:val="23"/>
          <w:lang w:val="fr-CH"/>
        </w:rPr>
        <w:t xml:space="preserve">en place un mécanisme de prévention effective </w:t>
      </w:r>
      <w:r w:rsidR="00510362" w:rsidRPr="00CD1DA5">
        <w:rPr>
          <w:b/>
          <w:sz w:val="23"/>
          <w:szCs w:val="23"/>
          <w:lang w:val="fr-CH"/>
        </w:rPr>
        <w:t>selon</w:t>
      </w:r>
      <w:r w:rsidR="00A3671A" w:rsidRPr="00CD1DA5">
        <w:rPr>
          <w:b/>
          <w:sz w:val="23"/>
          <w:szCs w:val="23"/>
          <w:lang w:val="fr-CH"/>
        </w:rPr>
        <w:t xml:space="preserve"> </w:t>
      </w:r>
      <w:r w:rsidR="00380DDC" w:rsidRPr="00CD1DA5">
        <w:rPr>
          <w:b/>
          <w:sz w:val="23"/>
          <w:szCs w:val="23"/>
          <w:lang w:val="fr-CH"/>
        </w:rPr>
        <w:t xml:space="preserve">le </w:t>
      </w:r>
      <w:r w:rsidR="00A3671A" w:rsidRPr="00CD1DA5">
        <w:rPr>
          <w:b/>
          <w:sz w:val="23"/>
          <w:szCs w:val="23"/>
          <w:lang w:val="fr-CH"/>
        </w:rPr>
        <w:t xml:space="preserve">Protocole facultatif à la Convention des </w:t>
      </w:r>
      <w:r w:rsidR="006675E4" w:rsidRPr="00CD1DA5">
        <w:rPr>
          <w:b/>
          <w:sz w:val="23"/>
          <w:szCs w:val="23"/>
          <w:lang w:val="fr-CH"/>
        </w:rPr>
        <w:t>Nations Unies contre la torture</w:t>
      </w:r>
      <w:r w:rsidR="00967FEF" w:rsidRPr="00CD1DA5">
        <w:rPr>
          <w:b/>
          <w:sz w:val="23"/>
          <w:szCs w:val="23"/>
          <w:lang w:val="fr-CH"/>
        </w:rPr>
        <w:t xml:space="preserve">. </w:t>
      </w:r>
    </w:p>
    <w:p w14:paraId="45133DD0" w14:textId="77777777" w:rsidR="00DF35D9" w:rsidRDefault="00DF35D9" w:rsidP="00DF35D9">
      <w:pPr>
        <w:spacing w:line="240" w:lineRule="auto"/>
        <w:jc w:val="both"/>
        <w:rPr>
          <w:sz w:val="23"/>
          <w:szCs w:val="23"/>
          <w:lang w:val="fr-CH"/>
        </w:rPr>
      </w:pPr>
    </w:p>
    <w:p w14:paraId="4E3353A7" w14:textId="77777777" w:rsidR="003B05A4" w:rsidRPr="00CD1DA5" w:rsidRDefault="0036386A" w:rsidP="00DF35D9">
      <w:pPr>
        <w:spacing w:line="360" w:lineRule="auto"/>
        <w:jc w:val="both"/>
        <w:rPr>
          <w:sz w:val="23"/>
          <w:szCs w:val="23"/>
          <w:lang w:val="fr-CH"/>
        </w:rPr>
      </w:pPr>
      <w:r w:rsidRPr="00CD1DA5">
        <w:rPr>
          <w:sz w:val="23"/>
          <w:szCs w:val="23"/>
          <w:lang w:val="fr-CH"/>
        </w:rPr>
        <w:t>Je vous remercie.</w:t>
      </w:r>
    </w:p>
    <w:sectPr w:rsidR="003B05A4" w:rsidRPr="00CD1DA5" w:rsidSect="008201D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59365" w14:textId="77777777" w:rsidR="005B19EB" w:rsidRDefault="005B19EB">
      <w:pPr>
        <w:spacing w:line="240" w:lineRule="auto"/>
      </w:pPr>
      <w:r>
        <w:separator/>
      </w:r>
    </w:p>
  </w:endnote>
  <w:endnote w:type="continuationSeparator" w:id="0">
    <w:p w14:paraId="2752B5FA" w14:textId="77777777" w:rsidR="005B19EB" w:rsidRDefault="005B1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375CD" w14:textId="77777777" w:rsidR="00DE4FF9" w:rsidRDefault="00DE4FF9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59FB0F57" w14:textId="77777777" w:rsidR="00DE4FF9" w:rsidRPr="009B70F6" w:rsidRDefault="00DE4FF9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0F885C98" w14:textId="77777777" w:rsidR="00DE4FF9" w:rsidRPr="009B70F6" w:rsidRDefault="00DE4FF9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7D54DA7A" w14:textId="77777777" w:rsidR="00DE4FF9" w:rsidRDefault="00DE4FF9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3B4E816B" w14:textId="77777777" w:rsidR="00DE4FF9" w:rsidRPr="009B70F6" w:rsidRDefault="00DE4FF9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B4BF4" w14:textId="77777777" w:rsidR="00DE4FF9" w:rsidRDefault="00DE4FF9" w:rsidP="00CD1DA5">
    <w:pPr>
      <w:pStyle w:val="Footer"/>
      <w:pBdr>
        <w:top w:val="single" w:sz="4" w:space="0" w:color="auto"/>
      </w:pBdr>
      <w:rPr>
        <w:b/>
        <w:lang w:val="fr-CH"/>
      </w:rPr>
    </w:pPr>
  </w:p>
  <w:p w14:paraId="2E6DA07D" w14:textId="77777777" w:rsidR="00DE4FF9" w:rsidRPr="009B70F6" w:rsidRDefault="00DE4FF9" w:rsidP="00CD1DA5">
    <w:pPr>
      <w:pStyle w:val="Footer"/>
      <w:pBdr>
        <w:top w:val="single" w:sz="4" w:space="0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3EB2B4E0" w14:textId="77777777" w:rsidR="00DE4FF9" w:rsidRPr="009B70F6" w:rsidRDefault="00DE4FF9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68D1CA91" w14:textId="77777777" w:rsidR="00DE4FF9" w:rsidRDefault="00DE4FF9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53550AAB" w14:textId="77777777" w:rsidR="00DE4FF9" w:rsidRPr="009B70F6" w:rsidRDefault="00DE4FF9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A2433" w14:textId="77777777" w:rsidR="005B19EB" w:rsidRDefault="005B19EB">
      <w:pPr>
        <w:spacing w:line="240" w:lineRule="auto"/>
      </w:pPr>
      <w:r>
        <w:separator/>
      </w:r>
    </w:p>
  </w:footnote>
  <w:footnote w:type="continuationSeparator" w:id="0">
    <w:p w14:paraId="028DDC2C" w14:textId="77777777" w:rsidR="005B19EB" w:rsidRDefault="005B19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90031" w14:textId="77777777" w:rsidR="00DE4FF9" w:rsidRPr="008E6BF7" w:rsidRDefault="00DE4FF9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6" w:type="dxa"/>
      <w:tblInd w:w="-595" w:type="dxa"/>
      <w:tblLayout w:type="fixed"/>
      <w:tblLook w:val="01E0" w:firstRow="1" w:lastRow="1" w:firstColumn="1" w:lastColumn="1" w:noHBand="0" w:noVBand="0"/>
    </w:tblPr>
    <w:tblGrid>
      <w:gridCol w:w="4906"/>
      <w:gridCol w:w="5020"/>
    </w:tblGrid>
    <w:tr w:rsidR="00DE4FF9" w:rsidRPr="009674DC" w14:paraId="3F72BC35" w14:textId="77777777" w:rsidTr="00CD1DA5">
      <w:trPr>
        <w:cantSplit/>
        <w:trHeight w:hRule="exact" w:val="1236"/>
      </w:trPr>
      <w:tc>
        <w:tcPr>
          <w:tcW w:w="4906" w:type="dxa"/>
        </w:tcPr>
        <w:p w14:paraId="00329BE7" w14:textId="77777777" w:rsidR="00DE4FF9" w:rsidRPr="00E534A0" w:rsidRDefault="00DE4FF9" w:rsidP="00E1365E">
          <w:pPr>
            <w:pStyle w:val="Logo"/>
          </w:pPr>
          <w:r>
            <w:drawing>
              <wp:inline distT="0" distB="0" distL="0" distR="0" wp14:anchorId="2D6972BA" wp14:editId="4163063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0" w:type="dxa"/>
        </w:tcPr>
        <w:p w14:paraId="30938CC4" w14:textId="77777777" w:rsidR="00DE4FF9" w:rsidRPr="00194F44" w:rsidRDefault="00DE4FF9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14:paraId="278BF640" w14:textId="77777777" w:rsidR="00DE4FF9" w:rsidRPr="009674DC" w:rsidRDefault="00DE4FF9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14:paraId="2FAB179E" w14:textId="77777777" w:rsidR="00DE4FF9" w:rsidRPr="009674DC" w:rsidRDefault="00DE4FF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4229"/>
    <w:multiLevelType w:val="multilevel"/>
    <w:tmpl w:val="A042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836F68"/>
    <w:multiLevelType w:val="hybridMultilevel"/>
    <w:tmpl w:val="66483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2C38"/>
    <w:multiLevelType w:val="hybridMultilevel"/>
    <w:tmpl w:val="23024D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664A8"/>
    <w:multiLevelType w:val="hybridMultilevel"/>
    <w:tmpl w:val="97AE82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F4D63"/>
    <w:multiLevelType w:val="hybridMultilevel"/>
    <w:tmpl w:val="492A53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C"/>
    <w:rsid w:val="000016FE"/>
    <w:rsid w:val="00006CCC"/>
    <w:rsid w:val="000139FB"/>
    <w:rsid w:val="00022310"/>
    <w:rsid w:val="00031614"/>
    <w:rsid w:val="00035FAF"/>
    <w:rsid w:val="00046CCD"/>
    <w:rsid w:val="000530A8"/>
    <w:rsid w:val="000558D5"/>
    <w:rsid w:val="00056600"/>
    <w:rsid w:val="000609C9"/>
    <w:rsid w:val="000660A1"/>
    <w:rsid w:val="00066B23"/>
    <w:rsid w:val="00077760"/>
    <w:rsid w:val="00084154"/>
    <w:rsid w:val="00086E05"/>
    <w:rsid w:val="000943C8"/>
    <w:rsid w:val="000A55FC"/>
    <w:rsid w:val="000B1A38"/>
    <w:rsid w:val="000B6170"/>
    <w:rsid w:val="000C2A97"/>
    <w:rsid w:val="000D3295"/>
    <w:rsid w:val="000F3E96"/>
    <w:rsid w:val="001060B3"/>
    <w:rsid w:val="00106B55"/>
    <w:rsid w:val="00123B4A"/>
    <w:rsid w:val="001458C2"/>
    <w:rsid w:val="00147F15"/>
    <w:rsid w:val="001515EB"/>
    <w:rsid w:val="00154A8A"/>
    <w:rsid w:val="00156229"/>
    <w:rsid w:val="00156BD4"/>
    <w:rsid w:val="00162A37"/>
    <w:rsid w:val="00177FAD"/>
    <w:rsid w:val="00184624"/>
    <w:rsid w:val="001923DE"/>
    <w:rsid w:val="00193D53"/>
    <w:rsid w:val="001A1576"/>
    <w:rsid w:val="001A1D2D"/>
    <w:rsid w:val="001A6E14"/>
    <w:rsid w:val="001A7DF6"/>
    <w:rsid w:val="001B46C2"/>
    <w:rsid w:val="001B4F50"/>
    <w:rsid w:val="001C5DD0"/>
    <w:rsid w:val="001E3E86"/>
    <w:rsid w:val="001F09D3"/>
    <w:rsid w:val="001F167D"/>
    <w:rsid w:val="002031EC"/>
    <w:rsid w:val="002111F9"/>
    <w:rsid w:val="00214284"/>
    <w:rsid w:val="00215D85"/>
    <w:rsid w:val="00224C1B"/>
    <w:rsid w:val="00237373"/>
    <w:rsid w:val="00241BB2"/>
    <w:rsid w:val="0024438A"/>
    <w:rsid w:val="00274631"/>
    <w:rsid w:val="00274F98"/>
    <w:rsid w:val="00283CA3"/>
    <w:rsid w:val="00292224"/>
    <w:rsid w:val="002A2467"/>
    <w:rsid w:val="002A3AE6"/>
    <w:rsid w:val="002A55E8"/>
    <w:rsid w:val="002A6200"/>
    <w:rsid w:val="002A68FA"/>
    <w:rsid w:val="002A6977"/>
    <w:rsid w:val="002B4B00"/>
    <w:rsid w:val="002C03E7"/>
    <w:rsid w:val="002C4074"/>
    <w:rsid w:val="002C625A"/>
    <w:rsid w:val="002D1961"/>
    <w:rsid w:val="002D38D7"/>
    <w:rsid w:val="002D3C74"/>
    <w:rsid w:val="002F10C4"/>
    <w:rsid w:val="002F5AB8"/>
    <w:rsid w:val="00300C62"/>
    <w:rsid w:val="0030307D"/>
    <w:rsid w:val="0030698C"/>
    <w:rsid w:val="00306FA8"/>
    <w:rsid w:val="00317814"/>
    <w:rsid w:val="00325AB6"/>
    <w:rsid w:val="00327B2F"/>
    <w:rsid w:val="00333D60"/>
    <w:rsid w:val="00350EA4"/>
    <w:rsid w:val="00356E0B"/>
    <w:rsid w:val="003611EA"/>
    <w:rsid w:val="00361FE7"/>
    <w:rsid w:val="003626F9"/>
    <w:rsid w:val="00362911"/>
    <w:rsid w:val="0036386A"/>
    <w:rsid w:val="00366273"/>
    <w:rsid w:val="003743D9"/>
    <w:rsid w:val="00376F64"/>
    <w:rsid w:val="00380DDC"/>
    <w:rsid w:val="00384087"/>
    <w:rsid w:val="00386830"/>
    <w:rsid w:val="003906ED"/>
    <w:rsid w:val="00392254"/>
    <w:rsid w:val="003A3CF8"/>
    <w:rsid w:val="003A5573"/>
    <w:rsid w:val="003B05A4"/>
    <w:rsid w:val="003B1F09"/>
    <w:rsid w:val="003B2BFA"/>
    <w:rsid w:val="003B7AFF"/>
    <w:rsid w:val="003D22FA"/>
    <w:rsid w:val="003D3706"/>
    <w:rsid w:val="003E7640"/>
    <w:rsid w:val="003F3059"/>
    <w:rsid w:val="003F4A2C"/>
    <w:rsid w:val="00445DF1"/>
    <w:rsid w:val="00451DEB"/>
    <w:rsid w:val="004520DD"/>
    <w:rsid w:val="00453D88"/>
    <w:rsid w:val="004548D2"/>
    <w:rsid w:val="004548E4"/>
    <w:rsid w:val="0045533F"/>
    <w:rsid w:val="0046011C"/>
    <w:rsid w:val="00464027"/>
    <w:rsid w:val="004678C2"/>
    <w:rsid w:val="00483886"/>
    <w:rsid w:val="00490F20"/>
    <w:rsid w:val="004A3AF6"/>
    <w:rsid w:val="004C1E42"/>
    <w:rsid w:val="004C3B0A"/>
    <w:rsid w:val="004D25BA"/>
    <w:rsid w:val="004D3466"/>
    <w:rsid w:val="004E3303"/>
    <w:rsid w:val="004F57A6"/>
    <w:rsid w:val="004F69BB"/>
    <w:rsid w:val="0050221D"/>
    <w:rsid w:val="00502FDE"/>
    <w:rsid w:val="0050410F"/>
    <w:rsid w:val="00510362"/>
    <w:rsid w:val="00513AF5"/>
    <w:rsid w:val="00515EE1"/>
    <w:rsid w:val="00520631"/>
    <w:rsid w:val="00532107"/>
    <w:rsid w:val="005339DF"/>
    <w:rsid w:val="00534FA8"/>
    <w:rsid w:val="0054300D"/>
    <w:rsid w:val="00543903"/>
    <w:rsid w:val="00552D22"/>
    <w:rsid w:val="0055624B"/>
    <w:rsid w:val="0058504A"/>
    <w:rsid w:val="005910FE"/>
    <w:rsid w:val="005A271E"/>
    <w:rsid w:val="005A2FE1"/>
    <w:rsid w:val="005A5C5B"/>
    <w:rsid w:val="005B19EB"/>
    <w:rsid w:val="005B2970"/>
    <w:rsid w:val="005B475F"/>
    <w:rsid w:val="005C19EB"/>
    <w:rsid w:val="005D12FA"/>
    <w:rsid w:val="005D338D"/>
    <w:rsid w:val="005D47DC"/>
    <w:rsid w:val="005D718E"/>
    <w:rsid w:val="005E294E"/>
    <w:rsid w:val="005E61C7"/>
    <w:rsid w:val="005F0294"/>
    <w:rsid w:val="005F1220"/>
    <w:rsid w:val="0060038A"/>
    <w:rsid w:val="006057E1"/>
    <w:rsid w:val="00610A57"/>
    <w:rsid w:val="00611F49"/>
    <w:rsid w:val="00616A06"/>
    <w:rsid w:val="00620D6E"/>
    <w:rsid w:val="00631085"/>
    <w:rsid w:val="00636FF3"/>
    <w:rsid w:val="00640931"/>
    <w:rsid w:val="00645D76"/>
    <w:rsid w:val="00647C8D"/>
    <w:rsid w:val="00657587"/>
    <w:rsid w:val="006675E4"/>
    <w:rsid w:val="0067389B"/>
    <w:rsid w:val="00673B8E"/>
    <w:rsid w:val="00674C5E"/>
    <w:rsid w:val="00676238"/>
    <w:rsid w:val="00683F4A"/>
    <w:rsid w:val="006869DF"/>
    <w:rsid w:val="00691918"/>
    <w:rsid w:val="0069326D"/>
    <w:rsid w:val="006A0080"/>
    <w:rsid w:val="006A16FB"/>
    <w:rsid w:val="006B1495"/>
    <w:rsid w:val="006B3147"/>
    <w:rsid w:val="006B521D"/>
    <w:rsid w:val="006D500C"/>
    <w:rsid w:val="006E25AD"/>
    <w:rsid w:val="006E611B"/>
    <w:rsid w:val="00700CBB"/>
    <w:rsid w:val="0071222C"/>
    <w:rsid w:val="007136F1"/>
    <w:rsid w:val="00725FDB"/>
    <w:rsid w:val="00730EF4"/>
    <w:rsid w:val="0073160C"/>
    <w:rsid w:val="00735D94"/>
    <w:rsid w:val="007378B2"/>
    <w:rsid w:val="00744705"/>
    <w:rsid w:val="00747D4C"/>
    <w:rsid w:val="00751895"/>
    <w:rsid w:val="00766699"/>
    <w:rsid w:val="0076679B"/>
    <w:rsid w:val="007746EF"/>
    <w:rsid w:val="00775859"/>
    <w:rsid w:val="007819AB"/>
    <w:rsid w:val="007857DE"/>
    <w:rsid w:val="00787041"/>
    <w:rsid w:val="00794FB3"/>
    <w:rsid w:val="00796198"/>
    <w:rsid w:val="007B3B6A"/>
    <w:rsid w:val="007C3563"/>
    <w:rsid w:val="007E2B5F"/>
    <w:rsid w:val="007F1A72"/>
    <w:rsid w:val="007F44BD"/>
    <w:rsid w:val="007F7DC5"/>
    <w:rsid w:val="00801DE5"/>
    <w:rsid w:val="00810096"/>
    <w:rsid w:val="00810989"/>
    <w:rsid w:val="00814CD2"/>
    <w:rsid w:val="008201D2"/>
    <w:rsid w:val="00834E58"/>
    <w:rsid w:val="00835B76"/>
    <w:rsid w:val="00835C0C"/>
    <w:rsid w:val="00851F70"/>
    <w:rsid w:val="00853C3E"/>
    <w:rsid w:val="008571FB"/>
    <w:rsid w:val="0086233E"/>
    <w:rsid w:val="00874507"/>
    <w:rsid w:val="00874B9B"/>
    <w:rsid w:val="008962CE"/>
    <w:rsid w:val="008B31E2"/>
    <w:rsid w:val="008B75A7"/>
    <w:rsid w:val="008C1D1B"/>
    <w:rsid w:val="008C1DC6"/>
    <w:rsid w:val="008C35FB"/>
    <w:rsid w:val="008D1D8E"/>
    <w:rsid w:val="008D7013"/>
    <w:rsid w:val="008E7271"/>
    <w:rsid w:val="008F4135"/>
    <w:rsid w:val="008F46C3"/>
    <w:rsid w:val="009101EE"/>
    <w:rsid w:val="00913F16"/>
    <w:rsid w:val="00923F38"/>
    <w:rsid w:val="0093482B"/>
    <w:rsid w:val="00940948"/>
    <w:rsid w:val="009412D0"/>
    <w:rsid w:val="00943A55"/>
    <w:rsid w:val="009441D0"/>
    <w:rsid w:val="0096641A"/>
    <w:rsid w:val="00967FEF"/>
    <w:rsid w:val="009710D3"/>
    <w:rsid w:val="009719E1"/>
    <w:rsid w:val="00975CD0"/>
    <w:rsid w:val="0098198F"/>
    <w:rsid w:val="00982FD6"/>
    <w:rsid w:val="00985366"/>
    <w:rsid w:val="009858D0"/>
    <w:rsid w:val="00991419"/>
    <w:rsid w:val="00994473"/>
    <w:rsid w:val="009A4AB7"/>
    <w:rsid w:val="009B1341"/>
    <w:rsid w:val="009B70F6"/>
    <w:rsid w:val="009C4BFD"/>
    <w:rsid w:val="009C683F"/>
    <w:rsid w:val="009E156D"/>
    <w:rsid w:val="009E57A1"/>
    <w:rsid w:val="009F1549"/>
    <w:rsid w:val="00A01CB3"/>
    <w:rsid w:val="00A1580A"/>
    <w:rsid w:val="00A2105D"/>
    <w:rsid w:val="00A21DC1"/>
    <w:rsid w:val="00A2335E"/>
    <w:rsid w:val="00A30C3E"/>
    <w:rsid w:val="00A3130E"/>
    <w:rsid w:val="00A34DDD"/>
    <w:rsid w:val="00A3671A"/>
    <w:rsid w:val="00A436BE"/>
    <w:rsid w:val="00A733FC"/>
    <w:rsid w:val="00A7680B"/>
    <w:rsid w:val="00A841D3"/>
    <w:rsid w:val="00A93FFA"/>
    <w:rsid w:val="00AB44B3"/>
    <w:rsid w:val="00AD0FD8"/>
    <w:rsid w:val="00AD1594"/>
    <w:rsid w:val="00AD4DED"/>
    <w:rsid w:val="00AD7E10"/>
    <w:rsid w:val="00AE4DDB"/>
    <w:rsid w:val="00AE55EB"/>
    <w:rsid w:val="00AE6215"/>
    <w:rsid w:val="00AE66B6"/>
    <w:rsid w:val="00AE7BD0"/>
    <w:rsid w:val="00B01697"/>
    <w:rsid w:val="00B10A36"/>
    <w:rsid w:val="00B1237A"/>
    <w:rsid w:val="00B12B67"/>
    <w:rsid w:val="00B1318C"/>
    <w:rsid w:val="00B16010"/>
    <w:rsid w:val="00B20DFD"/>
    <w:rsid w:val="00B3056B"/>
    <w:rsid w:val="00B373DA"/>
    <w:rsid w:val="00B430CA"/>
    <w:rsid w:val="00B504C3"/>
    <w:rsid w:val="00B5693B"/>
    <w:rsid w:val="00B61077"/>
    <w:rsid w:val="00B65BEE"/>
    <w:rsid w:val="00B76A8B"/>
    <w:rsid w:val="00B8196B"/>
    <w:rsid w:val="00B900CB"/>
    <w:rsid w:val="00B90E7B"/>
    <w:rsid w:val="00BA10F5"/>
    <w:rsid w:val="00BA12BD"/>
    <w:rsid w:val="00BB03B9"/>
    <w:rsid w:val="00BC1BA0"/>
    <w:rsid w:val="00BC1FCA"/>
    <w:rsid w:val="00BC2E52"/>
    <w:rsid w:val="00BC50FC"/>
    <w:rsid w:val="00BD323D"/>
    <w:rsid w:val="00BD3830"/>
    <w:rsid w:val="00BD4CC0"/>
    <w:rsid w:val="00BE21AB"/>
    <w:rsid w:val="00BE4C16"/>
    <w:rsid w:val="00BE5A64"/>
    <w:rsid w:val="00BE7075"/>
    <w:rsid w:val="00BF2C70"/>
    <w:rsid w:val="00C21B81"/>
    <w:rsid w:val="00C44B96"/>
    <w:rsid w:val="00C463E3"/>
    <w:rsid w:val="00C577B5"/>
    <w:rsid w:val="00C645B3"/>
    <w:rsid w:val="00C71ED1"/>
    <w:rsid w:val="00C76A9E"/>
    <w:rsid w:val="00C9687F"/>
    <w:rsid w:val="00CA0540"/>
    <w:rsid w:val="00CA5FC6"/>
    <w:rsid w:val="00CB0EF2"/>
    <w:rsid w:val="00CB3C03"/>
    <w:rsid w:val="00CB6637"/>
    <w:rsid w:val="00CD1DA5"/>
    <w:rsid w:val="00CD2CA8"/>
    <w:rsid w:val="00CD5E27"/>
    <w:rsid w:val="00CE4EC4"/>
    <w:rsid w:val="00CE747D"/>
    <w:rsid w:val="00CF0E00"/>
    <w:rsid w:val="00CF25F7"/>
    <w:rsid w:val="00CF2695"/>
    <w:rsid w:val="00CF3FF9"/>
    <w:rsid w:val="00CF4795"/>
    <w:rsid w:val="00CF6ED4"/>
    <w:rsid w:val="00CF75E3"/>
    <w:rsid w:val="00D03E3F"/>
    <w:rsid w:val="00D0446C"/>
    <w:rsid w:val="00D05BC6"/>
    <w:rsid w:val="00D13CCB"/>
    <w:rsid w:val="00D15551"/>
    <w:rsid w:val="00D160AA"/>
    <w:rsid w:val="00D24CFD"/>
    <w:rsid w:val="00D312FC"/>
    <w:rsid w:val="00D33437"/>
    <w:rsid w:val="00D36691"/>
    <w:rsid w:val="00D41CE0"/>
    <w:rsid w:val="00D45574"/>
    <w:rsid w:val="00D5466F"/>
    <w:rsid w:val="00D60E58"/>
    <w:rsid w:val="00D60F09"/>
    <w:rsid w:val="00D62096"/>
    <w:rsid w:val="00D624DA"/>
    <w:rsid w:val="00D72876"/>
    <w:rsid w:val="00D74F70"/>
    <w:rsid w:val="00D85DA9"/>
    <w:rsid w:val="00D97F98"/>
    <w:rsid w:val="00DA12EB"/>
    <w:rsid w:val="00DA2C7E"/>
    <w:rsid w:val="00DA73CA"/>
    <w:rsid w:val="00DB7137"/>
    <w:rsid w:val="00DB774B"/>
    <w:rsid w:val="00DC4D61"/>
    <w:rsid w:val="00DE4FF9"/>
    <w:rsid w:val="00DF0050"/>
    <w:rsid w:val="00DF35D9"/>
    <w:rsid w:val="00E04136"/>
    <w:rsid w:val="00E04D75"/>
    <w:rsid w:val="00E10091"/>
    <w:rsid w:val="00E12DD4"/>
    <w:rsid w:val="00E1365E"/>
    <w:rsid w:val="00E136AC"/>
    <w:rsid w:val="00E13E50"/>
    <w:rsid w:val="00E165F3"/>
    <w:rsid w:val="00E31ED4"/>
    <w:rsid w:val="00E36080"/>
    <w:rsid w:val="00E421D5"/>
    <w:rsid w:val="00E60C48"/>
    <w:rsid w:val="00E70B18"/>
    <w:rsid w:val="00E759AB"/>
    <w:rsid w:val="00E85567"/>
    <w:rsid w:val="00E865E2"/>
    <w:rsid w:val="00E94F69"/>
    <w:rsid w:val="00EA2A77"/>
    <w:rsid w:val="00EA3DA6"/>
    <w:rsid w:val="00EA4E8C"/>
    <w:rsid w:val="00EA7C7E"/>
    <w:rsid w:val="00EB2C7A"/>
    <w:rsid w:val="00EC07E6"/>
    <w:rsid w:val="00EC26B6"/>
    <w:rsid w:val="00EC30EB"/>
    <w:rsid w:val="00EC68C3"/>
    <w:rsid w:val="00ED108B"/>
    <w:rsid w:val="00ED644C"/>
    <w:rsid w:val="00EF06DB"/>
    <w:rsid w:val="00EF6234"/>
    <w:rsid w:val="00F06D4A"/>
    <w:rsid w:val="00F1320B"/>
    <w:rsid w:val="00F16ADE"/>
    <w:rsid w:val="00F2206F"/>
    <w:rsid w:val="00F25BB5"/>
    <w:rsid w:val="00F32253"/>
    <w:rsid w:val="00F371A5"/>
    <w:rsid w:val="00F40B8D"/>
    <w:rsid w:val="00F41633"/>
    <w:rsid w:val="00F418B7"/>
    <w:rsid w:val="00F441B1"/>
    <w:rsid w:val="00F50305"/>
    <w:rsid w:val="00F5260A"/>
    <w:rsid w:val="00F67F37"/>
    <w:rsid w:val="00F73704"/>
    <w:rsid w:val="00F76057"/>
    <w:rsid w:val="00F76DC6"/>
    <w:rsid w:val="00F77E61"/>
    <w:rsid w:val="00F97B11"/>
    <w:rsid w:val="00FB4AA6"/>
    <w:rsid w:val="00FC0ADF"/>
    <w:rsid w:val="00FC3C48"/>
    <w:rsid w:val="00FD05F6"/>
    <w:rsid w:val="00FD0F21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1B5C83"/>
  <w15:docId w15:val="{F1ED10CC-B098-4EDD-B000-3477707E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Revision">
    <w:name w:val="Revision"/>
    <w:hidden/>
    <w:uiPriority w:val="99"/>
    <w:semiHidden/>
    <w:rsid w:val="00BD3830"/>
    <w:rPr>
      <w:rFonts w:ascii="Arial" w:hAnsi="Arial"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0316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zh-CN"/>
    </w:rPr>
  </w:style>
  <w:style w:type="character" w:styleId="Emphasis">
    <w:name w:val="Emphasis"/>
    <w:basedOn w:val="DefaultParagraphFont"/>
    <w:uiPriority w:val="20"/>
    <w:qFormat/>
    <w:rsid w:val="0003161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B05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810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158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49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63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894">
              <w:marLeft w:val="3120"/>
              <w:marRight w:val="25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01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647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28C3A-A286-415F-9099-D496FA2DAAE2}"/>
</file>

<file path=customXml/itemProps2.xml><?xml version="1.0" encoding="utf-8"?>
<ds:datastoreItem xmlns:ds="http://schemas.openxmlformats.org/officeDocument/2006/customXml" ds:itemID="{788AEC83-8ECE-4840-8FDE-6A55E696159D}"/>
</file>

<file path=customXml/itemProps3.xml><?xml version="1.0" encoding="utf-8"?>
<ds:datastoreItem xmlns:ds="http://schemas.openxmlformats.org/officeDocument/2006/customXml" ds:itemID="{F5CEE5F3-97C5-4C49-9E25-6FDCFAA263C1}"/>
</file>

<file path=customXml/itemProps4.xml><?xml version="1.0" encoding="utf-8"?>
<ds:datastoreItem xmlns:ds="http://schemas.openxmlformats.org/officeDocument/2006/customXml" ds:itemID="{1598EBE5-C46F-476C-A4A3-1CC36741C6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Day Charlotte EDA DYC</cp:lastModifiedBy>
  <cp:revision>2</cp:revision>
  <cp:lastPrinted>2014-01-27T07:44:00Z</cp:lastPrinted>
  <dcterms:created xsi:type="dcterms:W3CDTF">2019-11-13T16:09:00Z</dcterms:created>
  <dcterms:modified xsi:type="dcterms:W3CDTF">2019-11-13T16:09:00Z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