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34th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(Geneva, 4-15 Nov 2019)</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Review of Egypt</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center"/>
        <w:rPr>
          <w:b w:val="1"/>
          <w:sz w:val="28"/>
          <w:szCs w:val="28"/>
        </w:rPr>
      </w:pPr>
      <w:r w:rsidDel="00000000" w:rsidR="00000000" w:rsidRPr="00000000">
        <w:rPr>
          <w:b w:val="1"/>
          <w:sz w:val="28"/>
          <w:szCs w:val="28"/>
          <w:rtl w:val="0"/>
        </w:rPr>
        <w:t xml:space="preserve">55 secs.</w:t>
      </w:r>
    </w:p>
    <w:p w:rsidR="00000000" w:rsidDel="00000000" w:rsidP="00000000" w:rsidRDefault="00000000" w:rsidRPr="00000000" w14:paraId="00000007">
      <w:pPr>
        <w:spacing w:line="276" w:lineRule="auto"/>
        <w:jc w:val="both"/>
        <w:rPr>
          <w:sz w:val="28"/>
          <w:szCs w:val="28"/>
        </w:rPr>
      </w:pPr>
      <w:r w:rsidDel="00000000" w:rsidR="00000000" w:rsidRPr="00000000">
        <w:rPr>
          <w:sz w:val="28"/>
          <w:szCs w:val="28"/>
          <w:rtl w:val="0"/>
        </w:rPr>
        <w:t xml:space="preserve">Thank you Mr President.</w:t>
      </w:r>
    </w:p>
    <w:p w:rsidR="00000000" w:rsidDel="00000000" w:rsidP="00000000" w:rsidRDefault="00000000" w:rsidRPr="00000000" w14:paraId="00000008">
      <w:pPr>
        <w:spacing w:line="276" w:lineRule="auto"/>
        <w:jc w:val="both"/>
        <w:rPr>
          <w:sz w:val="28"/>
          <w:szCs w:val="28"/>
        </w:rPr>
      </w:pPr>
      <w:r w:rsidDel="00000000" w:rsidR="00000000" w:rsidRPr="00000000">
        <w:rPr>
          <w:rtl w:val="0"/>
        </w:rPr>
      </w:r>
    </w:p>
    <w:p w:rsidR="00000000" w:rsidDel="00000000" w:rsidP="00000000" w:rsidRDefault="00000000" w:rsidRPr="00000000" w14:paraId="00000009">
      <w:pPr>
        <w:spacing w:line="276" w:lineRule="auto"/>
        <w:jc w:val="both"/>
        <w:rPr>
          <w:sz w:val="28"/>
          <w:szCs w:val="28"/>
        </w:rPr>
      </w:pPr>
      <w:r w:rsidDel="00000000" w:rsidR="00000000" w:rsidRPr="00000000">
        <w:rPr>
          <w:sz w:val="28"/>
          <w:szCs w:val="28"/>
          <w:rtl w:val="0"/>
        </w:rPr>
        <w:t xml:space="preserve">Greece warmly welcomes the delegation of Egypt to the UPR. </w:t>
      </w:r>
    </w:p>
    <w:p w:rsidR="00000000" w:rsidDel="00000000" w:rsidP="00000000" w:rsidRDefault="00000000" w:rsidRPr="00000000" w14:paraId="0000000A">
      <w:pPr>
        <w:spacing w:line="276" w:lineRule="auto"/>
        <w:jc w:val="both"/>
        <w:rPr>
          <w:sz w:val="28"/>
          <w:szCs w:val="28"/>
        </w:rPr>
      </w:pPr>
      <w:r w:rsidDel="00000000" w:rsidR="00000000" w:rsidRPr="00000000">
        <w:rPr>
          <w:rtl w:val="0"/>
        </w:rPr>
      </w:r>
    </w:p>
    <w:p w:rsidR="00000000" w:rsidDel="00000000" w:rsidP="00000000" w:rsidRDefault="00000000" w:rsidRPr="00000000" w14:paraId="0000000B">
      <w:pPr>
        <w:spacing w:line="276" w:lineRule="auto"/>
        <w:jc w:val="both"/>
        <w:rPr>
          <w:sz w:val="28"/>
          <w:szCs w:val="28"/>
        </w:rPr>
      </w:pPr>
      <w:r w:rsidDel="00000000" w:rsidR="00000000" w:rsidRPr="00000000">
        <w:rPr>
          <w:sz w:val="28"/>
          <w:szCs w:val="28"/>
          <w:rtl w:val="0"/>
        </w:rPr>
        <w:t xml:space="preserve">We recognize the challenges Egypt has faced since its last review. We welcome the improved status the 2014 Constitution has awarded to the international human rights framework. In that regard, we call on Egypt to pursue its efforts towards the ratification of core Human Rights international instruments. We acknowledge the efforts of Egypt’s Government and people in hosting refugees and asylum seekers. </w:t>
      </w:r>
    </w:p>
    <w:p w:rsidR="00000000" w:rsidDel="00000000" w:rsidP="00000000" w:rsidRDefault="00000000" w:rsidRPr="00000000" w14:paraId="0000000C">
      <w:pPr>
        <w:spacing w:line="276" w:lineRule="auto"/>
        <w:jc w:val="both"/>
        <w:rPr>
          <w:sz w:val="28"/>
          <w:szCs w:val="28"/>
        </w:rPr>
      </w:pPr>
      <w:r w:rsidDel="00000000" w:rsidR="00000000" w:rsidRPr="00000000">
        <w:rPr>
          <w:rtl w:val="0"/>
        </w:rPr>
      </w:r>
    </w:p>
    <w:p w:rsidR="00000000" w:rsidDel="00000000" w:rsidP="00000000" w:rsidRDefault="00000000" w:rsidRPr="00000000" w14:paraId="0000000D">
      <w:pPr>
        <w:spacing w:line="276" w:lineRule="auto"/>
        <w:jc w:val="both"/>
        <w:rPr>
          <w:b w:val="1"/>
          <w:sz w:val="28"/>
          <w:szCs w:val="28"/>
        </w:rPr>
      </w:pPr>
      <w:r w:rsidDel="00000000" w:rsidR="00000000" w:rsidRPr="00000000">
        <w:rPr>
          <w:b w:val="1"/>
          <w:sz w:val="28"/>
          <w:szCs w:val="28"/>
          <w:rtl w:val="0"/>
        </w:rPr>
        <w:t xml:space="preserve">Greece recommends that Egypt:</w:t>
      </w:r>
    </w:p>
    <w:p w:rsidR="00000000" w:rsidDel="00000000" w:rsidP="00000000" w:rsidRDefault="00000000" w:rsidRPr="00000000" w14:paraId="0000000E">
      <w:pPr>
        <w:spacing w:line="276" w:lineRule="auto"/>
        <w:jc w:val="both"/>
        <w:rPr>
          <w:b w:val="1"/>
          <w:sz w:val="28"/>
          <w:szCs w:val="28"/>
        </w:rPr>
      </w:pPr>
      <w:r w:rsidDel="00000000" w:rsidR="00000000" w:rsidRPr="00000000">
        <w:rPr>
          <w:rtl w:val="0"/>
        </w:rPr>
      </w:r>
    </w:p>
    <w:p w:rsidR="00000000" w:rsidDel="00000000" w:rsidP="00000000" w:rsidRDefault="00000000" w:rsidRPr="00000000" w14:paraId="0000000F">
      <w:pPr>
        <w:widowControl w:val="0"/>
        <w:numPr>
          <w:ilvl w:val="0"/>
          <w:numId w:val="1"/>
        </w:numPr>
        <w:ind w:left="720" w:hanging="360"/>
        <w:jc w:val="both"/>
        <w:rPr>
          <w:sz w:val="28"/>
          <w:szCs w:val="28"/>
        </w:rPr>
      </w:pPr>
      <w:r w:rsidDel="00000000" w:rsidR="00000000" w:rsidRPr="00000000">
        <w:rPr>
          <w:sz w:val="28"/>
          <w:szCs w:val="28"/>
          <w:rtl w:val="0"/>
        </w:rPr>
        <w:t xml:space="preserve">Ensure the process of investigating human rights violations is effective, transparent, impartial and independent.</w:t>
      </w:r>
    </w:p>
    <w:p w:rsidR="00000000" w:rsidDel="00000000" w:rsidP="00000000" w:rsidRDefault="00000000" w:rsidRPr="00000000" w14:paraId="00000010">
      <w:pPr>
        <w:widowControl w:val="0"/>
        <w:numPr>
          <w:ilvl w:val="0"/>
          <w:numId w:val="1"/>
        </w:numPr>
        <w:ind w:left="720" w:hanging="360"/>
        <w:jc w:val="both"/>
        <w:rPr>
          <w:sz w:val="28"/>
          <w:szCs w:val="28"/>
        </w:rPr>
      </w:pPr>
      <w:r w:rsidDel="00000000" w:rsidR="00000000" w:rsidRPr="00000000">
        <w:rPr>
          <w:sz w:val="28"/>
          <w:szCs w:val="28"/>
          <w:rtl w:val="0"/>
        </w:rPr>
        <w:t xml:space="preserve">Ensure that freedom of expression is safeguarded in all its forms in accordance with </w:t>
      </w:r>
      <w:r w:rsidDel="00000000" w:rsidR="00000000" w:rsidRPr="00000000">
        <w:rPr>
          <w:sz w:val="28"/>
          <w:szCs w:val="28"/>
          <w:rtl w:val="0"/>
        </w:rPr>
        <w:t xml:space="preserve">Egypt’s international commitments</w:t>
      </w:r>
      <w:r w:rsidDel="00000000" w:rsidR="00000000" w:rsidRPr="00000000">
        <w:rPr>
          <w:sz w:val="28"/>
          <w:szCs w:val="28"/>
          <w:rtl w:val="0"/>
        </w:rPr>
        <w:t xml:space="preserve">.</w:t>
      </w:r>
    </w:p>
    <w:p w:rsidR="00000000" w:rsidDel="00000000" w:rsidP="00000000" w:rsidRDefault="00000000" w:rsidRPr="00000000" w14:paraId="00000011">
      <w:pPr>
        <w:widowControl w:val="0"/>
        <w:numPr>
          <w:ilvl w:val="0"/>
          <w:numId w:val="1"/>
        </w:numPr>
        <w:ind w:left="720" w:hanging="360"/>
        <w:jc w:val="both"/>
        <w:rPr>
          <w:sz w:val="28"/>
          <w:szCs w:val="28"/>
          <w:u w:val="none"/>
        </w:rPr>
      </w:pPr>
      <w:r w:rsidDel="00000000" w:rsidR="00000000" w:rsidRPr="00000000">
        <w:rPr>
          <w:sz w:val="28"/>
          <w:szCs w:val="28"/>
          <w:rtl w:val="0"/>
        </w:rPr>
        <w:t xml:space="preserve">Continue efforts towards achieving a greater participation of women in political and economic life, as well as towards their increased  representation in leadership positions.</w:t>
      </w:r>
    </w:p>
    <w:p w:rsidR="00000000" w:rsidDel="00000000" w:rsidP="00000000" w:rsidRDefault="00000000" w:rsidRPr="00000000" w14:paraId="00000012">
      <w:pPr>
        <w:widowControl w:val="0"/>
        <w:ind w:left="720" w:firstLine="0"/>
        <w:jc w:val="both"/>
        <w:rPr>
          <w:sz w:val="28"/>
          <w:szCs w:val="28"/>
        </w:rPr>
      </w:pPr>
      <w:r w:rsidDel="00000000" w:rsidR="00000000" w:rsidRPr="00000000">
        <w:rPr>
          <w:rtl w:val="0"/>
        </w:rPr>
      </w:r>
    </w:p>
    <w:p w:rsidR="00000000" w:rsidDel="00000000" w:rsidP="00000000" w:rsidRDefault="00000000" w:rsidRPr="00000000" w14:paraId="00000013">
      <w:pPr>
        <w:spacing w:line="276" w:lineRule="auto"/>
        <w:ind w:firstLine="720"/>
        <w:jc w:val="both"/>
        <w:rPr>
          <w:sz w:val="28"/>
          <w:szCs w:val="28"/>
        </w:rPr>
      </w:pPr>
      <w:r w:rsidDel="00000000" w:rsidR="00000000" w:rsidRPr="00000000">
        <w:rPr>
          <w:sz w:val="28"/>
          <w:szCs w:val="28"/>
          <w:rtl w:val="0"/>
        </w:rPr>
        <w:t xml:space="preserve">Greece wishes the Delegation of Egypt success in implementing the recommendations received today.</w:t>
      </w:r>
    </w:p>
    <w:p w:rsidR="00000000" w:rsidDel="00000000" w:rsidP="00000000" w:rsidRDefault="00000000" w:rsidRPr="00000000" w14:paraId="00000014">
      <w:pPr>
        <w:spacing w:line="276" w:lineRule="auto"/>
        <w:jc w:val="both"/>
        <w:rPr>
          <w:sz w:val="28"/>
          <w:szCs w:val="28"/>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sz w:val="28"/>
          <w:szCs w:val="28"/>
          <w:rtl w:val="0"/>
        </w:rPr>
        <w:t xml:space="preserve">I thank you.</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AF3146-707B-4EBD-ACEC-2E904F1B7B26}"/>
</file>

<file path=customXml/itemProps2.xml><?xml version="1.0" encoding="utf-8"?>
<ds:datastoreItem xmlns:ds="http://schemas.openxmlformats.org/officeDocument/2006/customXml" ds:itemID="{83A657DE-2CD9-41F4-87AD-C5EF8DD6CF64}"/>
</file>

<file path=customXml/itemProps3.xml><?xml version="1.0" encoding="utf-8"?>
<ds:datastoreItem xmlns:ds="http://schemas.openxmlformats.org/officeDocument/2006/customXml" ds:itemID="{3E44F93D-2134-4081-ACDA-77CB8BE5789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