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UPR 34th Session</w:t>
      </w:r>
    </w:p>
    <w:p w:rsidR="00000000" w:rsidDel="00000000" w:rsidP="00000000" w:rsidRDefault="00000000" w:rsidRPr="00000000" w14:paraId="00000002">
      <w:pPr>
        <w:spacing w:line="276" w:lineRule="auto"/>
        <w:jc w:val="center"/>
        <w:rPr>
          <w:b w:val="1"/>
          <w:sz w:val="24"/>
          <w:szCs w:val="24"/>
        </w:rPr>
      </w:pPr>
      <w:r w:rsidDel="00000000" w:rsidR="00000000" w:rsidRPr="00000000">
        <w:rPr>
          <w:b w:val="1"/>
          <w:sz w:val="24"/>
          <w:szCs w:val="24"/>
          <w:rtl w:val="0"/>
        </w:rPr>
        <w:t xml:space="preserve">(Geneva, 4-15 Nov 2019)</w:t>
      </w:r>
    </w:p>
    <w:p w:rsidR="00000000" w:rsidDel="00000000" w:rsidP="00000000" w:rsidRDefault="00000000" w:rsidRPr="00000000" w14:paraId="00000003">
      <w:pPr>
        <w:spacing w:line="276" w:lineRule="auto"/>
        <w:jc w:val="center"/>
        <w:rPr>
          <w:b w:val="1"/>
          <w:sz w:val="24"/>
          <w:szCs w:val="24"/>
        </w:rPr>
      </w:pPr>
      <w:r w:rsidDel="00000000" w:rsidR="00000000" w:rsidRPr="00000000">
        <w:rPr>
          <w:b w:val="1"/>
          <w:sz w:val="24"/>
          <w:szCs w:val="24"/>
          <w:rtl w:val="0"/>
        </w:rPr>
        <w:t xml:space="preserve">Review of the Islamic Republic of Iran</w:t>
      </w:r>
    </w:p>
    <w:p w:rsidR="00000000" w:rsidDel="00000000" w:rsidP="00000000" w:rsidRDefault="00000000" w:rsidRPr="00000000" w14:paraId="00000004">
      <w:pPr>
        <w:spacing w:line="276" w:lineRule="auto"/>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t xml:space="preserve">Thank you Mr President.</w:t>
      </w:r>
    </w:p>
    <w:p w:rsidR="00000000" w:rsidDel="00000000" w:rsidP="00000000" w:rsidRDefault="00000000" w:rsidRPr="00000000" w14:paraId="00000007">
      <w:pPr>
        <w:spacing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t xml:space="preserve">Greece welcomes the delegation of Iran to the UPR. We remain concerned over the overall situation of Human Rights in Iran. We do note with appreciation that a bill on the National Human Rights Institution has been drafted, and encourage Iran to ensure that its adopted version is fully in line with the Paris Principles. We also take note of the fact that Iran limited the scope of drug-related crimes attracting the death penalty. </w:t>
      </w:r>
    </w:p>
    <w:p w:rsidR="00000000" w:rsidDel="00000000" w:rsidP="00000000" w:rsidRDefault="00000000" w:rsidRPr="00000000" w14:paraId="00000009">
      <w:pPr>
        <w:spacing w:line="276" w:lineRule="auto"/>
        <w:rPr/>
      </w:pPr>
      <w:r w:rsidDel="00000000" w:rsidR="00000000" w:rsidRPr="00000000">
        <w:rPr>
          <w:rtl w:val="0"/>
        </w:rPr>
      </w:r>
    </w:p>
    <w:p w:rsidR="00000000" w:rsidDel="00000000" w:rsidP="00000000" w:rsidRDefault="00000000" w:rsidRPr="00000000" w14:paraId="0000000A">
      <w:pPr>
        <w:spacing w:line="276" w:lineRule="auto"/>
        <w:rPr>
          <w:b w:val="1"/>
        </w:rPr>
      </w:pPr>
      <w:r w:rsidDel="00000000" w:rsidR="00000000" w:rsidRPr="00000000">
        <w:rPr>
          <w:b w:val="1"/>
          <w:rtl w:val="0"/>
        </w:rPr>
        <w:t xml:space="preserve">Greece recommends that Iran:</w:t>
      </w:r>
    </w:p>
    <w:p w:rsidR="00000000" w:rsidDel="00000000" w:rsidP="00000000" w:rsidRDefault="00000000" w:rsidRPr="00000000" w14:paraId="0000000B">
      <w:pPr>
        <w:spacing w:line="276" w:lineRule="auto"/>
        <w:rPr>
          <w:b w:val="1"/>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rPr>
          <w:b w:val="1"/>
        </w:rPr>
      </w:pPr>
      <w:bookmarkStart w:colFirst="0" w:colLast="0" w:name="_erp92dhtnyl" w:id="0"/>
      <w:bookmarkEnd w:id="0"/>
      <w:r w:rsidDel="00000000" w:rsidR="00000000" w:rsidRPr="00000000">
        <w:rPr>
          <w:rtl w:val="0"/>
        </w:rPr>
        <w:t xml:space="preserve">With a view to abolishing the death penalty, establish an official moratorium on executions .</w:t>
      </w:r>
      <w:r w:rsidDel="00000000" w:rsidR="00000000" w:rsidRPr="00000000">
        <w:rPr>
          <w:rtl w:val="0"/>
        </w:rPr>
      </w:r>
    </w:p>
    <w:p w:rsidR="00000000" w:rsidDel="00000000" w:rsidP="00000000" w:rsidRDefault="00000000" w:rsidRPr="00000000" w14:paraId="0000000D">
      <w:pPr>
        <w:numPr>
          <w:ilvl w:val="0"/>
          <w:numId w:val="1"/>
        </w:numPr>
        <w:spacing w:line="276" w:lineRule="auto"/>
        <w:ind w:left="720" w:hanging="360"/>
      </w:pPr>
      <w:bookmarkStart w:colFirst="0" w:colLast="0" w:name="_4qydi69crie1" w:id="1"/>
      <w:bookmarkEnd w:id="1"/>
      <w:r w:rsidDel="00000000" w:rsidR="00000000" w:rsidRPr="00000000">
        <w:rPr>
          <w:rtl w:val="0"/>
        </w:rPr>
        <w:t xml:space="preserve">End all forms of harassment, including judicial harassment, against Human Rights Defenders, including human rights lawyers and journalists.</w:t>
      </w:r>
    </w:p>
    <w:p w:rsidR="00000000" w:rsidDel="00000000" w:rsidP="00000000" w:rsidRDefault="00000000" w:rsidRPr="00000000" w14:paraId="0000000E">
      <w:pPr>
        <w:numPr>
          <w:ilvl w:val="0"/>
          <w:numId w:val="1"/>
        </w:numPr>
        <w:spacing w:line="276" w:lineRule="auto"/>
        <w:ind w:left="720" w:hanging="360"/>
      </w:pPr>
      <w:bookmarkStart w:colFirst="0" w:colLast="0" w:name="_eiap50qneeco" w:id="2"/>
      <w:bookmarkEnd w:id="2"/>
      <w:r w:rsidDel="00000000" w:rsidR="00000000" w:rsidRPr="00000000">
        <w:rPr>
          <w:rtl w:val="0"/>
        </w:rPr>
        <w:t xml:space="preserve">As recommended in 2014, take adequate measures, such as the ratification of CEDAW, to enhance the equal role of women in society, in particular in political, economic, social and cultural life, including sports.</w:t>
      </w:r>
    </w:p>
    <w:p w:rsidR="00000000" w:rsidDel="00000000" w:rsidP="00000000" w:rsidRDefault="00000000" w:rsidRPr="00000000" w14:paraId="0000000F">
      <w:pPr>
        <w:numPr>
          <w:ilvl w:val="0"/>
          <w:numId w:val="1"/>
        </w:numPr>
        <w:spacing w:line="276" w:lineRule="auto"/>
        <w:ind w:left="720" w:hanging="360"/>
      </w:pPr>
      <w:bookmarkStart w:colFirst="0" w:colLast="0" w:name="_gjdgxs" w:id="3"/>
      <w:bookmarkEnd w:id="3"/>
      <w:r w:rsidDel="00000000" w:rsidR="00000000" w:rsidRPr="00000000">
        <w:rPr>
          <w:rtl w:val="0"/>
        </w:rPr>
        <w:t xml:space="preserve">Define torture as a crime in national legislation in line with international standards.</w:t>
      </w:r>
    </w:p>
    <w:p w:rsidR="00000000" w:rsidDel="00000000" w:rsidP="00000000" w:rsidRDefault="00000000" w:rsidRPr="00000000" w14:paraId="00000010">
      <w:pPr>
        <w:spacing w:line="276" w:lineRule="auto"/>
        <w:ind w:left="0" w:firstLine="0"/>
        <w:rPr/>
      </w:pPr>
      <w:bookmarkStart w:colFirst="0" w:colLast="0" w:name="_l4igpll27ubf" w:id="4"/>
      <w:bookmarkEnd w:id="4"/>
      <w:r w:rsidDel="00000000" w:rsidR="00000000" w:rsidRPr="00000000">
        <w:rPr>
          <w:rtl w:val="0"/>
        </w:rPr>
        <w:t xml:space="preserve"> </w:t>
      </w:r>
    </w:p>
    <w:p w:rsidR="00000000" w:rsidDel="00000000" w:rsidP="00000000" w:rsidRDefault="00000000" w:rsidRPr="00000000" w14:paraId="00000011">
      <w:pPr>
        <w:spacing w:line="276" w:lineRule="auto"/>
        <w:jc w:val="both"/>
        <w:rPr/>
      </w:pPr>
      <w:r w:rsidDel="00000000" w:rsidR="00000000" w:rsidRPr="00000000">
        <w:rPr>
          <w:rtl w:val="0"/>
        </w:rPr>
        <w:t xml:space="preserve">[Greece wishes the Delegation of the Islamic Republic of Iran success in implementing the recommendations received today.]</w:t>
      </w:r>
    </w:p>
    <w:p w:rsidR="00000000" w:rsidDel="00000000" w:rsidP="00000000" w:rsidRDefault="00000000" w:rsidRPr="00000000" w14:paraId="00000012">
      <w:pPr>
        <w:spacing w:line="276" w:lineRule="auto"/>
        <w:jc w:val="both"/>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rtl w:val="0"/>
        </w:rPr>
        <w:t xml:space="preserve">Thank you.</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6C59DD-7D83-43AB-8ACB-94D46BBC68B8}"/>
</file>

<file path=customXml/itemProps2.xml><?xml version="1.0" encoding="utf-8"?>
<ds:datastoreItem xmlns:ds="http://schemas.openxmlformats.org/officeDocument/2006/customXml" ds:itemID="{A9BD8693-C9CC-4D1A-8E62-931450DD7EBB}"/>
</file>

<file path=customXml/itemProps3.xml><?xml version="1.0" encoding="utf-8"?>
<ds:datastoreItem xmlns:ds="http://schemas.openxmlformats.org/officeDocument/2006/customXml" ds:itemID="{7545BA15-5C5F-4314-9F7E-75CE1D05ABA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