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rPr>
      </w:pPr>
      <w:r w:rsidDel="00000000" w:rsidR="00000000" w:rsidRPr="00000000">
        <w:rPr>
          <w:b w:val="1"/>
          <w:sz w:val="28"/>
          <w:szCs w:val="28"/>
          <w:rtl w:val="0"/>
        </w:rPr>
        <w:t xml:space="preserve">UPR 34th Session</w:t>
      </w:r>
    </w:p>
    <w:p w:rsidR="00000000" w:rsidDel="00000000" w:rsidP="00000000" w:rsidRDefault="00000000" w:rsidRPr="00000000" w14:paraId="00000002">
      <w:pPr>
        <w:spacing w:line="276" w:lineRule="auto"/>
        <w:jc w:val="center"/>
        <w:rPr>
          <w:b w:val="1"/>
          <w:sz w:val="28"/>
          <w:szCs w:val="28"/>
        </w:rPr>
      </w:pPr>
      <w:r w:rsidDel="00000000" w:rsidR="00000000" w:rsidRPr="00000000">
        <w:rPr>
          <w:b w:val="1"/>
          <w:sz w:val="28"/>
          <w:szCs w:val="28"/>
          <w:rtl w:val="0"/>
        </w:rPr>
        <w:t xml:space="preserve">(Geneva, 4-15 Nov 2019)</w:t>
      </w:r>
    </w:p>
    <w:p w:rsidR="00000000" w:rsidDel="00000000" w:rsidP="00000000" w:rsidRDefault="00000000" w:rsidRPr="00000000" w14:paraId="00000003">
      <w:pPr>
        <w:spacing w:line="276" w:lineRule="auto"/>
        <w:jc w:val="center"/>
        <w:rPr>
          <w:b w:val="1"/>
          <w:sz w:val="28"/>
          <w:szCs w:val="28"/>
        </w:rPr>
      </w:pPr>
      <w:r w:rsidDel="00000000" w:rsidR="00000000" w:rsidRPr="00000000">
        <w:rPr>
          <w:b w:val="1"/>
          <w:sz w:val="28"/>
          <w:szCs w:val="28"/>
          <w:rtl w:val="0"/>
        </w:rPr>
        <w:t xml:space="preserve">Review of Iraq</w:t>
      </w:r>
    </w:p>
    <w:p w:rsidR="00000000" w:rsidDel="00000000" w:rsidP="00000000" w:rsidRDefault="00000000" w:rsidRPr="00000000" w14:paraId="00000004">
      <w:pPr>
        <w:spacing w:line="276" w:lineRule="auto"/>
        <w:jc w:val="center"/>
        <w:rPr>
          <w:b w:val="1"/>
          <w:sz w:val="28"/>
          <w:szCs w:val="28"/>
        </w:rPr>
      </w:pPr>
      <w:r w:rsidDel="00000000" w:rsidR="00000000" w:rsidRPr="00000000">
        <w:rPr>
          <w:b w:val="1"/>
          <w:sz w:val="28"/>
          <w:szCs w:val="28"/>
          <w:rtl w:val="0"/>
        </w:rPr>
        <w:t xml:space="preserve">Statement by Greece</w:t>
      </w:r>
    </w:p>
    <w:p w:rsidR="00000000" w:rsidDel="00000000" w:rsidP="00000000" w:rsidRDefault="00000000" w:rsidRPr="00000000" w14:paraId="00000005">
      <w:pPr>
        <w:spacing w:line="276" w:lineRule="auto"/>
        <w:rPr>
          <w:sz w:val="28"/>
          <w:szCs w:val="28"/>
        </w:rPr>
      </w:pPr>
      <w:r w:rsidDel="00000000" w:rsidR="00000000" w:rsidRPr="00000000">
        <w:rPr>
          <w:rtl w:val="0"/>
        </w:rPr>
      </w:r>
    </w:p>
    <w:p w:rsidR="00000000" w:rsidDel="00000000" w:rsidP="00000000" w:rsidRDefault="00000000" w:rsidRPr="00000000" w14:paraId="00000006">
      <w:pPr>
        <w:spacing w:line="276" w:lineRule="auto"/>
        <w:jc w:val="both"/>
        <w:rPr>
          <w:sz w:val="28"/>
          <w:szCs w:val="28"/>
        </w:rPr>
      </w:pPr>
      <w:r w:rsidDel="00000000" w:rsidR="00000000" w:rsidRPr="00000000">
        <w:rPr>
          <w:sz w:val="28"/>
          <w:szCs w:val="28"/>
          <w:rtl w:val="0"/>
        </w:rPr>
        <w:t xml:space="preserve">Thank you Mr President.</w:t>
      </w:r>
    </w:p>
    <w:p w:rsidR="00000000" w:rsidDel="00000000" w:rsidP="00000000" w:rsidRDefault="00000000" w:rsidRPr="00000000" w14:paraId="00000007">
      <w:pPr>
        <w:spacing w:line="276" w:lineRule="auto"/>
        <w:jc w:val="both"/>
        <w:rPr>
          <w:sz w:val="28"/>
          <w:szCs w:val="28"/>
        </w:rPr>
      </w:pPr>
      <w:r w:rsidDel="00000000" w:rsidR="00000000" w:rsidRPr="00000000">
        <w:rPr>
          <w:rtl w:val="0"/>
        </w:rPr>
      </w:r>
    </w:p>
    <w:p w:rsidR="00000000" w:rsidDel="00000000" w:rsidP="00000000" w:rsidRDefault="00000000" w:rsidRPr="00000000" w14:paraId="00000008">
      <w:pPr>
        <w:spacing w:line="276" w:lineRule="auto"/>
        <w:jc w:val="both"/>
        <w:rPr>
          <w:sz w:val="28"/>
          <w:szCs w:val="28"/>
        </w:rPr>
      </w:pPr>
      <w:r w:rsidDel="00000000" w:rsidR="00000000" w:rsidRPr="00000000">
        <w:rPr>
          <w:sz w:val="28"/>
          <w:szCs w:val="28"/>
          <w:rtl w:val="0"/>
        </w:rPr>
        <w:t xml:space="preserve">Greece welcomes the delegation of Iraq to the UPR. We recognize the important challenges the country has had to face since its last review, and  appreciate that the 2018 elections generally met international standards of free and fair elections. W</w:t>
      </w:r>
      <w:r w:rsidDel="00000000" w:rsidR="00000000" w:rsidRPr="00000000">
        <w:rPr>
          <w:sz w:val="28"/>
          <w:szCs w:val="28"/>
          <w:rtl w:val="0"/>
        </w:rPr>
        <w:t xml:space="preserve">e are, however, concerned by the reported attacks by armed entities against demonstrators, which undermine the right to peaceful assembly and the expression of legitimate demands.</w:t>
      </w:r>
      <w:r w:rsidDel="00000000" w:rsidR="00000000" w:rsidRPr="00000000">
        <w:rPr>
          <w:sz w:val="28"/>
          <w:szCs w:val="28"/>
          <w:rtl w:val="0"/>
        </w:rPr>
        <w:t xml:space="preserve"> We urge the Iraqi Government to take steps to prevent further loss of life and uphold the right to freedom of assembly. </w:t>
      </w:r>
    </w:p>
    <w:p w:rsidR="00000000" w:rsidDel="00000000" w:rsidP="00000000" w:rsidRDefault="00000000" w:rsidRPr="00000000" w14:paraId="00000009">
      <w:pPr>
        <w:spacing w:line="276" w:lineRule="auto"/>
        <w:jc w:val="both"/>
        <w:rPr>
          <w:sz w:val="28"/>
          <w:szCs w:val="28"/>
        </w:rPr>
      </w:pPr>
      <w:r w:rsidDel="00000000" w:rsidR="00000000" w:rsidRPr="00000000">
        <w:rPr>
          <w:rtl w:val="0"/>
        </w:rPr>
      </w:r>
    </w:p>
    <w:p w:rsidR="00000000" w:rsidDel="00000000" w:rsidP="00000000" w:rsidRDefault="00000000" w:rsidRPr="00000000" w14:paraId="0000000A">
      <w:pPr>
        <w:spacing w:line="276" w:lineRule="auto"/>
        <w:jc w:val="both"/>
        <w:rPr>
          <w:b w:val="1"/>
          <w:sz w:val="28"/>
          <w:szCs w:val="28"/>
        </w:rPr>
      </w:pPr>
      <w:r w:rsidDel="00000000" w:rsidR="00000000" w:rsidRPr="00000000">
        <w:rPr>
          <w:b w:val="1"/>
          <w:sz w:val="28"/>
          <w:szCs w:val="28"/>
          <w:rtl w:val="0"/>
        </w:rPr>
        <w:t xml:space="preserve">Greece recommends that Iraq:</w:t>
      </w:r>
    </w:p>
    <w:p w:rsidR="00000000" w:rsidDel="00000000" w:rsidP="00000000" w:rsidRDefault="00000000" w:rsidRPr="00000000" w14:paraId="0000000B">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00C">
      <w:pPr>
        <w:widowControl w:val="0"/>
        <w:numPr>
          <w:ilvl w:val="0"/>
          <w:numId w:val="1"/>
        </w:numPr>
        <w:ind w:left="720" w:hanging="360"/>
        <w:jc w:val="both"/>
        <w:rPr>
          <w:sz w:val="28"/>
          <w:szCs w:val="28"/>
        </w:rPr>
      </w:pPr>
      <w:r w:rsidDel="00000000" w:rsidR="00000000" w:rsidRPr="00000000">
        <w:rPr>
          <w:sz w:val="28"/>
          <w:szCs w:val="28"/>
          <w:rtl w:val="0"/>
        </w:rPr>
        <w:t xml:space="preserve">Ratify the Optional Protocol to CEDAW</w:t>
      </w:r>
    </w:p>
    <w:p w:rsidR="00000000" w:rsidDel="00000000" w:rsidP="00000000" w:rsidRDefault="00000000" w:rsidRPr="00000000" w14:paraId="0000000D">
      <w:pPr>
        <w:widowControl w:val="0"/>
        <w:numPr>
          <w:ilvl w:val="0"/>
          <w:numId w:val="1"/>
        </w:numPr>
        <w:ind w:left="720" w:hanging="360"/>
        <w:jc w:val="both"/>
        <w:rPr>
          <w:sz w:val="28"/>
          <w:szCs w:val="28"/>
        </w:rPr>
      </w:pPr>
      <w:r w:rsidDel="00000000" w:rsidR="00000000" w:rsidRPr="00000000">
        <w:rPr>
          <w:sz w:val="28"/>
          <w:szCs w:val="28"/>
          <w:rtl w:val="0"/>
        </w:rPr>
        <w:t xml:space="preserve">Uphold and protect the rights to freedom of expression and assembly as guaranteed in Iraq’s Constitution and in line with its international commitments, and promptly investigate human rights violations against protesters.</w:t>
      </w:r>
    </w:p>
    <w:p w:rsidR="00000000" w:rsidDel="00000000" w:rsidP="00000000" w:rsidRDefault="00000000" w:rsidRPr="00000000" w14:paraId="0000000E">
      <w:pPr>
        <w:widowControl w:val="0"/>
        <w:numPr>
          <w:ilvl w:val="0"/>
          <w:numId w:val="1"/>
        </w:numPr>
        <w:ind w:left="720" w:hanging="360"/>
        <w:jc w:val="both"/>
        <w:rPr>
          <w:sz w:val="28"/>
          <w:szCs w:val="28"/>
        </w:rPr>
      </w:pPr>
      <w:r w:rsidDel="00000000" w:rsidR="00000000" w:rsidRPr="00000000">
        <w:rPr>
          <w:sz w:val="28"/>
          <w:szCs w:val="28"/>
          <w:rtl w:val="0"/>
        </w:rPr>
        <w:t xml:space="preserve"> Investigate killings, harassment and violence against journalists and hold perpetrators accountable</w:t>
      </w:r>
    </w:p>
    <w:p w:rsidR="00000000" w:rsidDel="00000000" w:rsidP="00000000" w:rsidRDefault="00000000" w:rsidRPr="00000000" w14:paraId="0000000F">
      <w:pPr>
        <w:widowControl w:val="0"/>
        <w:numPr>
          <w:ilvl w:val="0"/>
          <w:numId w:val="1"/>
        </w:numPr>
        <w:ind w:left="720" w:hanging="360"/>
        <w:jc w:val="both"/>
        <w:rPr>
          <w:sz w:val="28"/>
          <w:szCs w:val="28"/>
        </w:rPr>
      </w:pPr>
      <w:r w:rsidDel="00000000" w:rsidR="00000000" w:rsidRPr="00000000">
        <w:rPr>
          <w:sz w:val="28"/>
          <w:szCs w:val="28"/>
          <w:rtl w:val="0"/>
        </w:rPr>
        <w:t xml:space="preserve">Establish a moratorium on executions in view of abolishing the death penalty</w:t>
      </w:r>
    </w:p>
    <w:p w:rsidR="00000000" w:rsidDel="00000000" w:rsidP="00000000" w:rsidRDefault="00000000" w:rsidRPr="00000000" w14:paraId="00000010">
      <w:pPr>
        <w:spacing w:line="276" w:lineRule="auto"/>
        <w:jc w:val="both"/>
        <w:rPr>
          <w:sz w:val="28"/>
          <w:szCs w:val="28"/>
        </w:rPr>
      </w:pPr>
      <w:bookmarkStart w:colFirst="0" w:colLast="0" w:name="_l4igpll27ubf" w:id="0"/>
      <w:bookmarkEnd w:id="0"/>
      <w:r w:rsidDel="00000000" w:rsidR="00000000" w:rsidRPr="00000000">
        <w:rPr>
          <w:sz w:val="28"/>
          <w:szCs w:val="28"/>
          <w:rtl w:val="0"/>
        </w:rPr>
        <w:t xml:space="preserve"> </w:t>
      </w:r>
    </w:p>
    <w:p w:rsidR="00000000" w:rsidDel="00000000" w:rsidP="00000000" w:rsidRDefault="00000000" w:rsidRPr="00000000" w14:paraId="00000011">
      <w:pPr>
        <w:spacing w:line="276" w:lineRule="auto"/>
        <w:jc w:val="both"/>
        <w:rPr>
          <w:sz w:val="28"/>
          <w:szCs w:val="28"/>
        </w:rPr>
      </w:pPr>
      <w:r w:rsidDel="00000000" w:rsidR="00000000" w:rsidRPr="00000000">
        <w:rPr>
          <w:sz w:val="28"/>
          <w:szCs w:val="28"/>
          <w:rtl w:val="0"/>
        </w:rPr>
        <w:t xml:space="preserve">Greece wishes the Delegation of Iraq success in implementing the recommendations received today.</w:t>
      </w:r>
    </w:p>
    <w:p w:rsidR="00000000" w:rsidDel="00000000" w:rsidP="00000000" w:rsidRDefault="00000000" w:rsidRPr="00000000" w14:paraId="00000012">
      <w:pPr>
        <w:spacing w:line="276" w:lineRule="auto"/>
        <w:jc w:val="both"/>
        <w:rPr>
          <w:sz w:val="28"/>
          <w:szCs w:val="28"/>
        </w:rPr>
      </w:pPr>
      <w:r w:rsidDel="00000000" w:rsidR="00000000" w:rsidRPr="00000000">
        <w:rPr>
          <w:rtl w:val="0"/>
        </w:rPr>
      </w:r>
    </w:p>
    <w:p w:rsidR="00000000" w:rsidDel="00000000" w:rsidP="00000000" w:rsidRDefault="00000000" w:rsidRPr="00000000" w14:paraId="00000013">
      <w:pPr>
        <w:spacing w:line="276" w:lineRule="auto"/>
        <w:jc w:val="both"/>
        <w:rPr>
          <w:sz w:val="28"/>
          <w:szCs w:val="28"/>
        </w:rPr>
      </w:pPr>
      <w:r w:rsidDel="00000000" w:rsidR="00000000" w:rsidRPr="00000000">
        <w:rPr>
          <w:sz w:val="28"/>
          <w:szCs w:val="28"/>
          <w:rtl w:val="0"/>
        </w:rPr>
        <w:t xml:space="preserve">I thank you.</w:t>
      </w:r>
    </w:p>
    <w:p w:rsidR="00000000" w:rsidDel="00000000" w:rsidP="00000000" w:rsidRDefault="00000000" w:rsidRPr="00000000" w14:paraId="00000014">
      <w:pPr>
        <w:spacing w:line="276" w:lineRule="auto"/>
        <w:jc w:val="both"/>
        <w:rPr>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250969-3A78-4FD9-B1DB-A785FB2B11C7}"/>
</file>

<file path=customXml/itemProps2.xml><?xml version="1.0" encoding="utf-8"?>
<ds:datastoreItem xmlns:ds="http://schemas.openxmlformats.org/officeDocument/2006/customXml" ds:itemID="{9290E6A8-20E8-4D99-AFCA-546A49EC2817}"/>
</file>

<file path=customXml/itemProps3.xml><?xml version="1.0" encoding="utf-8"?>
<ds:datastoreItem xmlns:ds="http://schemas.openxmlformats.org/officeDocument/2006/customXml" ds:itemID="{BE524D6D-F63C-45EF-8C8C-DC85A2985FD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