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42" w:rsidRDefault="005B6C42" w:rsidP="005B6C42">
      <w:pPr>
        <w:rPr>
          <w:rFonts w:ascii="Times New Roman" w:hAnsi="Times New Roman"/>
          <w:b/>
          <w:sz w:val="28"/>
          <w:szCs w:val="28"/>
          <w:lang w:val="en-US"/>
        </w:rPr>
      </w:pPr>
    </w:p>
    <w:tbl>
      <w:tblPr>
        <w:tblpPr w:leftFromText="180" w:rightFromText="180" w:vertAnchor="text" w:horzAnchor="margin" w:tblpXSpec="center" w:tblpY="444"/>
        <w:tblW w:w="10820" w:type="dxa"/>
        <w:tblLook w:val="04A0" w:firstRow="1" w:lastRow="0" w:firstColumn="1" w:lastColumn="0" w:noHBand="0" w:noVBand="1"/>
      </w:tblPr>
      <w:tblGrid>
        <w:gridCol w:w="1426"/>
        <w:gridCol w:w="9394"/>
      </w:tblGrid>
      <w:tr w:rsidR="00B1207F" w:rsidTr="00B1207F">
        <w:trPr>
          <w:trHeight w:val="1782"/>
        </w:trPr>
        <w:tc>
          <w:tcPr>
            <w:tcW w:w="1426" w:type="dxa"/>
            <w:vMerge w:val="restart"/>
            <w:noWrap/>
            <w:vAlign w:val="bottom"/>
          </w:tcPr>
          <w:p w:rsidR="00B1207F" w:rsidRDefault="00B1207F" w:rsidP="00B1207F">
            <w:pPr>
              <w:rPr>
                <w:rFonts w:ascii="Tahoma" w:hAnsi="Tahoma" w:cs="Tahoma"/>
                <w:sz w:val="32"/>
                <w:szCs w:val="32"/>
                <w:lang w:val="en-US"/>
              </w:rPr>
            </w:pPr>
            <w:r>
              <w:rPr>
                <w:noProof/>
                <w:lang w:val="en-GB" w:eastAsia="en-GB"/>
              </w:rPr>
              <w:drawing>
                <wp:anchor distT="0" distB="0" distL="114300" distR="114300" simplePos="0" relativeHeight="251659264" behindDoc="0" locked="0" layoutInCell="1" allowOverlap="1" wp14:anchorId="1EA9998F" wp14:editId="6B74CAF4">
                  <wp:simplePos x="0" y="0"/>
                  <wp:positionH relativeFrom="character">
                    <wp:posOffset>-20955</wp:posOffset>
                  </wp:positionH>
                  <wp:positionV relativeFrom="line">
                    <wp:posOffset>-4445</wp:posOffset>
                  </wp:positionV>
                  <wp:extent cx="638175" cy="9781540"/>
                  <wp:effectExtent l="0" t="0" r="9525" b="0"/>
                  <wp:wrapNone/>
                  <wp:docPr id="2" name="Picture 2"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9781540"/>
                          </a:xfrm>
                          <a:prstGeom prst="rect">
                            <a:avLst/>
                          </a:prstGeom>
                          <a:noFill/>
                        </pic:spPr>
                      </pic:pic>
                    </a:graphicData>
                  </a:graphic>
                  <wp14:sizeRelH relativeFrom="page">
                    <wp14:pctWidth>0</wp14:pctWidth>
                  </wp14:sizeRelH>
                  <wp14:sizeRelV relativeFrom="page">
                    <wp14:pctHeight>0</wp14:pctHeight>
                  </wp14:sizeRelV>
                </wp:anchor>
              </w:drawing>
            </w:r>
          </w:p>
          <w:p w:rsidR="00B1207F" w:rsidRDefault="00B1207F" w:rsidP="00B1207F">
            <w:pPr>
              <w:autoSpaceDN w:val="0"/>
              <w:rPr>
                <w:rFonts w:ascii="Tahoma" w:hAnsi="Tahoma" w:cs="Tahoma"/>
                <w:sz w:val="32"/>
                <w:szCs w:val="32"/>
                <w:lang w:val="en-US"/>
              </w:rPr>
            </w:pPr>
          </w:p>
        </w:tc>
        <w:tc>
          <w:tcPr>
            <w:tcW w:w="9394" w:type="dxa"/>
            <w:noWrap/>
            <w:vAlign w:val="bottom"/>
            <w:hideMark/>
          </w:tcPr>
          <w:p w:rsidR="00B1207F" w:rsidRDefault="00B1207F" w:rsidP="00B1207F">
            <w:pPr>
              <w:rPr>
                <w:rFonts w:ascii="Tahoma" w:hAnsi="Tahoma" w:cs="Tahoma"/>
                <w:sz w:val="32"/>
                <w:szCs w:val="32"/>
                <w:lang w:val="en-US"/>
              </w:rPr>
            </w:pPr>
            <w:r>
              <w:rPr>
                <w:noProof/>
                <w:lang w:val="en-GB" w:eastAsia="en-GB"/>
              </w:rPr>
              <w:drawing>
                <wp:anchor distT="0" distB="0" distL="114300" distR="114300" simplePos="0" relativeHeight="251660288" behindDoc="0" locked="0" layoutInCell="1" allowOverlap="1" wp14:anchorId="7A9AE1D5" wp14:editId="22D69780">
                  <wp:simplePos x="0" y="0"/>
                  <wp:positionH relativeFrom="column">
                    <wp:posOffset>2216150</wp:posOffset>
                  </wp:positionH>
                  <wp:positionV relativeFrom="paragraph">
                    <wp:posOffset>-393700</wp:posOffset>
                  </wp:positionV>
                  <wp:extent cx="11430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pic:spPr>
                      </pic:pic>
                    </a:graphicData>
                  </a:graphic>
                  <wp14:sizeRelH relativeFrom="page">
                    <wp14:pctWidth>0</wp14:pctWidth>
                  </wp14:sizeRelH>
                  <wp14:sizeRelV relativeFrom="page">
                    <wp14:pctHeight>0</wp14:pctHeight>
                  </wp14:sizeRelV>
                </wp:anchor>
              </w:drawing>
            </w:r>
          </w:p>
          <w:tbl>
            <w:tblPr>
              <w:tblW w:w="9178" w:type="dxa"/>
              <w:tblCellSpacing w:w="0" w:type="dxa"/>
              <w:tblCellMar>
                <w:left w:w="0" w:type="dxa"/>
                <w:right w:w="0" w:type="dxa"/>
              </w:tblCellMar>
              <w:tblLook w:val="04A0" w:firstRow="1" w:lastRow="0" w:firstColumn="1" w:lastColumn="0" w:noHBand="0" w:noVBand="1"/>
            </w:tblPr>
            <w:tblGrid>
              <w:gridCol w:w="9178"/>
            </w:tblGrid>
            <w:tr w:rsidR="00B1207F" w:rsidTr="00A23A53">
              <w:trPr>
                <w:trHeight w:val="1782"/>
                <w:tblCellSpacing w:w="0" w:type="dxa"/>
              </w:trPr>
              <w:tc>
                <w:tcPr>
                  <w:tcW w:w="9178" w:type="dxa"/>
                  <w:noWrap/>
                  <w:vAlign w:val="bottom"/>
                </w:tcPr>
                <w:p w:rsidR="00B1207F" w:rsidRDefault="00B1207F" w:rsidP="003625A5">
                  <w:pPr>
                    <w:framePr w:hSpace="180" w:wrap="around" w:vAnchor="text" w:hAnchor="margin" w:xAlign="center" w:y="444"/>
                    <w:autoSpaceDN w:val="0"/>
                    <w:jc w:val="center"/>
                    <w:rPr>
                      <w:rFonts w:ascii="Tahoma" w:hAnsi="Tahoma" w:cs="Tahoma"/>
                      <w:sz w:val="32"/>
                      <w:szCs w:val="32"/>
                      <w:lang w:val="en-US"/>
                    </w:rPr>
                  </w:pPr>
                </w:p>
              </w:tc>
            </w:tr>
          </w:tbl>
          <w:p w:rsidR="00B1207F" w:rsidRDefault="00B1207F" w:rsidP="00B1207F">
            <w:pPr>
              <w:autoSpaceDN w:val="0"/>
              <w:rPr>
                <w:rFonts w:ascii="Tahoma" w:hAnsi="Tahoma" w:cs="Tahoma"/>
                <w:sz w:val="32"/>
                <w:szCs w:val="32"/>
                <w:lang w:val="en-US"/>
              </w:rPr>
            </w:pPr>
          </w:p>
        </w:tc>
      </w:tr>
      <w:tr w:rsidR="00B1207F" w:rsidTr="00B1207F">
        <w:trPr>
          <w:trHeight w:val="654"/>
        </w:trPr>
        <w:tc>
          <w:tcPr>
            <w:tcW w:w="0" w:type="auto"/>
            <w:vMerge/>
            <w:vAlign w:val="center"/>
            <w:hideMark/>
          </w:tcPr>
          <w:p w:rsidR="00B1207F" w:rsidRDefault="00B1207F" w:rsidP="00B1207F">
            <w:pPr>
              <w:spacing w:after="0" w:line="240" w:lineRule="auto"/>
              <w:rPr>
                <w:rFonts w:ascii="Tahoma" w:hAnsi="Tahoma" w:cs="Tahoma"/>
                <w:sz w:val="32"/>
                <w:szCs w:val="32"/>
                <w:lang w:val="en-US"/>
              </w:rPr>
            </w:pPr>
          </w:p>
        </w:tc>
        <w:tc>
          <w:tcPr>
            <w:tcW w:w="9394" w:type="dxa"/>
            <w:vAlign w:val="bottom"/>
            <w:hideMark/>
          </w:tcPr>
          <w:p w:rsidR="00B1207F" w:rsidRDefault="00B1207F" w:rsidP="00B1207F">
            <w:pPr>
              <w:autoSpaceDN w:val="0"/>
              <w:jc w:val="center"/>
              <w:rPr>
                <w:rFonts w:ascii="Tahoma" w:hAnsi="Tahoma" w:cs="Tahoma"/>
                <w:b/>
                <w:bCs/>
                <w:sz w:val="32"/>
                <w:szCs w:val="32"/>
                <w:lang w:val="en-US"/>
              </w:rPr>
            </w:pPr>
            <w:r>
              <w:rPr>
                <w:rFonts w:ascii="Tahoma" w:hAnsi="Tahoma" w:cs="Tahoma"/>
                <w:b/>
                <w:bCs/>
                <w:sz w:val="32"/>
                <w:szCs w:val="32"/>
                <w:lang w:val="en-US"/>
              </w:rPr>
              <w:t>PERMANENT MISSION OF THE UNITED REPUBLIC OF TANZANIA TO THE UNITED NATIONS</w:t>
            </w:r>
          </w:p>
        </w:tc>
      </w:tr>
      <w:tr w:rsidR="00B1207F" w:rsidTr="00B1207F">
        <w:trPr>
          <w:trHeight w:val="3849"/>
        </w:trPr>
        <w:tc>
          <w:tcPr>
            <w:tcW w:w="0" w:type="auto"/>
            <w:vMerge/>
            <w:vAlign w:val="center"/>
            <w:hideMark/>
          </w:tcPr>
          <w:p w:rsidR="00B1207F" w:rsidRDefault="00B1207F" w:rsidP="00B1207F">
            <w:pPr>
              <w:spacing w:after="0" w:line="240" w:lineRule="auto"/>
              <w:rPr>
                <w:rFonts w:ascii="Tahoma" w:hAnsi="Tahoma" w:cs="Tahoma"/>
                <w:sz w:val="32"/>
                <w:szCs w:val="32"/>
                <w:lang w:val="en-US"/>
              </w:rPr>
            </w:pPr>
          </w:p>
        </w:tc>
        <w:tc>
          <w:tcPr>
            <w:tcW w:w="9394" w:type="dxa"/>
            <w:vAlign w:val="bottom"/>
            <w:hideMark/>
          </w:tcPr>
          <w:p w:rsidR="00B1207F" w:rsidRPr="005B6C42" w:rsidRDefault="00B1207F" w:rsidP="00B1207F">
            <w:pPr>
              <w:jc w:val="center"/>
              <w:rPr>
                <w:rFonts w:ascii="Tahoma" w:hAnsi="Tahoma" w:cs="Tahoma"/>
                <w:b/>
                <w:sz w:val="32"/>
                <w:szCs w:val="32"/>
                <w:lang w:val="en-US"/>
              </w:rPr>
            </w:pPr>
            <w:r>
              <w:rPr>
                <w:rFonts w:ascii="Tahoma" w:eastAsia="Times New Roman" w:hAnsi="Tahoma" w:cs="Tahoma"/>
                <w:b/>
                <w:sz w:val="32"/>
                <w:szCs w:val="32"/>
                <w:lang w:val="en-US"/>
              </w:rPr>
              <w:t xml:space="preserve">STATEMENT </w:t>
            </w:r>
            <w:r w:rsidRPr="005B6C42">
              <w:rPr>
                <w:rFonts w:ascii="Tahoma" w:hAnsi="Tahoma" w:cs="Tahoma"/>
                <w:b/>
                <w:sz w:val="32"/>
                <w:szCs w:val="32"/>
                <w:lang w:val="en-US"/>
              </w:rPr>
              <w:t>ON REVIEW OF ANGOLA</w:t>
            </w:r>
          </w:p>
          <w:p w:rsidR="00B1207F" w:rsidRDefault="00B1207F" w:rsidP="00B1207F">
            <w:pPr>
              <w:autoSpaceDE w:val="0"/>
              <w:adjustRightInd w:val="0"/>
              <w:jc w:val="center"/>
              <w:rPr>
                <w:rFonts w:ascii="Tahoma" w:hAnsi="Tahoma" w:cs="Tahoma"/>
                <w:b/>
                <w:sz w:val="32"/>
                <w:szCs w:val="32"/>
                <w:lang w:val="en-US"/>
              </w:rPr>
            </w:pPr>
          </w:p>
          <w:p w:rsidR="00B1207F" w:rsidRPr="005B6C42" w:rsidRDefault="00B1207F" w:rsidP="00B1207F">
            <w:pPr>
              <w:autoSpaceDE w:val="0"/>
              <w:adjustRightInd w:val="0"/>
              <w:jc w:val="center"/>
              <w:rPr>
                <w:rFonts w:ascii="Tahoma" w:eastAsia="Times New Roman" w:hAnsi="Tahoma" w:cs="Tahoma"/>
                <w:b/>
                <w:sz w:val="32"/>
                <w:szCs w:val="32"/>
                <w:lang w:val="en-US"/>
              </w:rPr>
            </w:pPr>
            <w:r w:rsidRPr="005B6C42">
              <w:rPr>
                <w:rFonts w:ascii="Tahoma" w:hAnsi="Tahoma" w:cs="Tahoma"/>
                <w:b/>
                <w:sz w:val="32"/>
                <w:szCs w:val="32"/>
                <w:lang w:val="en-US"/>
              </w:rPr>
              <w:t>34</w:t>
            </w:r>
            <w:r w:rsidRPr="005B6C42">
              <w:rPr>
                <w:rFonts w:ascii="Tahoma" w:hAnsi="Tahoma" w:cs="Tahoma"/>
                <w:b/>
                <w:sz w:val="32"/>
                <w:szCs w:val="32"/>
                <w:vertAlign w:val="superscript"/>
                <w:lang w:val="en-US"/>
              </w:rPr>
              <w:t>TH</w:t>
            </w:r>
            <w:r w:rsidRPr="005B6C42">
              <w:rPr>
                <w:rFonts w:ascii="Tahoma" w:hAnsi="Tahoma" w:cs="Tahoma"/>
                <w:b/>
                <w:sz w:val="32"/>
                <w:szCs w:val="32"/>
                <w:lang w:val="en-US"/>
              </w:rPr>
              <w:t xml:space="preserve"> SESSION OF UPR WOR</w:t>
            </w:r>
            <w:bookmarkStart w:id="0" w:name="_GoBack"/>
            <w:bookmarkEnd w:id="0"/>
            <w:r w:rsidRPr="005B6C42">
              <w:rPr>
                <w:rFonts w:ascii="Tahoma" w:hAnsi="Tahoma" w:cs="Tahoma"/>
                <w:b/>
                <w:sz w:val="32"/>
                <w:szCs w:val="32"/>
                <w:lang w:val="en-US"/>
              </w:rPr>
              <w:t xml:space="preserve">KING GROUP </w:t>
            </w:r>
          </w:p>
          <w:p w:rsidR="00B1207F" w:rsidRDefault="00B1207F" w:rsidP="00B1207F">
            <w:pPr>
              <w:autoSpaceDN w:val="0"/>
              <w:spacing w:after="240"/>
              <w:jc w:val="center"/>
              <w:rPr>
                <w:rFonts w:ascii="Tahoma" w:eastAsia="Times New Roman" w:hAnsi="Tahoma" w:cs="Tahoma"/>
                <w:b/>
                <w:sz w:val="32"/>
                <w:szCs w:val="32"/>
                <w:lang w:val="en-US"/>
              </w:rPr>
            </w:pPr>
          </w:p>
          <w:p w:rsidR="00B1207F" w:rsidRDefault="00B1207F" w:rsidP="00B1207F">
            <w:pPr>
              <w:autoSpaceDN w:val="0"/>
              <w:spacing w:after="240"/>
              <w:jc w:val="center"/>
              <w:rPr>
                <w:rFonts w:ascii="Tahoma" w:hAnsi="Tahoma" w:cs="Tahoma"/>
                <w:b/>
                <w:bCs/>
                <w:sz w:val="32"/>
                <w:szCs w:val="32"/>
                <w:lang w:val="en-US"/>
              </w:rPr>
            </w:pPr>
            <w:r>
              <w:rPr>
                <w:rFonts w:ascii="Tahoma" w:hAnsi="Tahoma" w:cs="Tahoma"/>
                <w:b/>
                <w:bCs/>
                <w:sz w:val="32"/>
                <w:szCs w:val="32"/>
                <w:lang w:val="en-US"/>
              </w:rPr>
              <w:t>GENEVA, 7 NOVEMBER  2019</w:t>
            </w:r>
          </w:p>
        </w:tc>
      </w:tr>
      <w:tr w:rsidR="00B1207F" w:rsidTr="00B1207F">
        <w:trPr>
          <w:trHeight w:val="3699"/>
        </w:trPr>
        <w:tc>
          <w:tcPr>
            <w:tcW w:w="0" w:type="auto"/>
            <w:vMerge/>
            <w:vAlign w:val="center"/>
            <w:hideMark/>
          </w:tcPr>
          <w:p w:rsidR="00B1207F" w:rsidRDefault="00B1207F" w:rsidP="00B1207F">
            <w:pPr>
              <w:spacing w:after="0" w:line="240" w:lineRule="auto"/>
              <w:rPr>
                <w:rFonts w:ascii="Tahoma" w:hAnsi="Tahoma" w:cs="Tahoma"/>
                <w:sz w:val="32"/>
                <w:szCs w:val="32"/>
                <w:lang w:val="en-US"/>
              </w:rPr>
            </w:pPr>
          </w:p>
        </w:tc>
        <w:tc>
          <w:tcPr>
            <w:tcW w:w="9394" w:type="dxa"/>
            <w:noWrap/>
            <w:vAlign w:val="bottom"/>
          </w:tcPr>
          <w:p w:rsidR="00B1207F" w:rsidRDefault="00B1207F" w:rsidP="00B1207F">
            <w:pPr>
              <w:autoSpaceDN w:val="0"/>
              <w:rPr>
                <w:rFonts w:ascii="Tahoma" w:hAnsi="Tahoma" w:cs="Tahoma"/>
                <w:sz w:val="32"/>
                <w:szCs w:val="32"/>
                <w:lang w:val="en-US"/>
              </w:rPr>
            </w:pPr>
          </w:p>
        </w:tc>
      </w:tr>
    </w:tbl>
    <w:p w:rsidR="005B6C42" w:rsidRDefault="005B6C42" w:rsidP="004C7881">
      <w:pPr>
        <w:jc w:val="center"/>
        <w:rPr>
          <w:rFonts w:ascii="Times New Roman" w:hAnsi="Times New Roman"/>
          <w:b/>
          <w:sz w:val="28"/>
          <w:szCs w:val="28"/>
          <w:lang w:val="en-US"/>
        </w:rPr>
      </w:pPr>
    </w:p>
    <w:p w:rsidR="005B6C42" w:rsidRDefault="005B6C42" w:rsidP="005B6C42">
      <w:pPr>
        <w:spacing w:after="0"/>
        <w:jc w:val="both"/>
        <w:rPr>
          <w:rFonts w:ascii="Tahoma" w:hAnsi="Tahoma" w:cs="Tahoma"/>
          <w:b/>
          <w:sz w:val="32"/>
          <w:szCs w:val="32"/>
        </w:rPr>
      </w:pPr>
    </w:p>
    <w:p w:rsidR="005B6C42" w:rsidRDefault="005B6C42" w:rsidP="005B6C42">
      <w:pPr>
        <w:spacing w:after="0" w:line="360" w:lineRule="auto"/>
        <w:jc w:val="both"/>
        <w:rPr>
          <w:rFonts w:ascii="Tahoma" w:hAnsi="Tahoma" w:cs="Tahoma"/>
          <w:b/>
          <w:sz w:val="32"/>
          <w:szCs w:val="32"/>
        </w:rPr>
      </w:pPr>
    </w:p>
    <w:p w:rsidR="004C7881" w:rsidRDefault="004C7881" w:rsidP="00B1207F">
      <w:pPr>
        <w:rPr>
          <w:rFonts w:ascii="Times New Roman" w:hAnsi="Times New Roman"/>
          <w:b/>
          <w:sz w:val="28"/>
          <w:szCs w:val="28"/>
          <w:lang w:val="en-US"/>
        </w:rPr>
      </w:pPr>
    </w:p>
    <w:p w:rsidR="00FC26CF" w:rsidRPr="00651DDB" w:rsidRDefault="00FC26CF" w:rsidP="00FC26CF">
      <w:pPr>
        <w:jc w:val="center"/>
        <w:rPr>
          <w:rFonts w:ascii="Times New Roman" w:hAnsi="Times New Roman"/>
          <w:b/>
          <w:sz w:val="28"/>
          <w:szCs w:val="28"/>
          <w:lang w:val="en-US"/>
        </w:rPr>
      </w:pPr>
    </w:p>
    <w:p w:rsidR="003625A5" w:rsidRPr="003625A5" w:rsidRDefault="003625A5" w:rsidP="003625A5">
      <w:pPr>
        <w:spacing w:after="0"/>
        <w:jc w:val="both"/>
        <w:rPr>
          <w:rFonts w:ascii="Times New Roman" w:hAnsi="Times New Roman"/>
          <w:b/>
          <w:sz w:val="28"/>
          <w:szCs w:val="28"/>
          <w:lang w:val="en-GB"/>
        </w:rPr>
      </w:pPr>
      <w:r w:rsidRPr="003625A5">
        <w:rPr>
          <w:rFonts w:ascii="Times New Roman" w:hAnsi="Times New Roman"/>
          <w:b/>
          <w:sz w:val="28"/>
          <w:szCs w:val="28"/>
          <w:lang w:val="en-GB"/>
        </w:rPr>
        <w:t>Mr</w:t>
      </w:r>
      <w:r>
        <w:rPr>
          <w:rFonts w:ascii="Times New Roman" w:hAnsi="Times New Roman"/>
          <w:b/>
          <w:sz w:val="28"/>
          <w:szCs w:val="28"/>
          <w:lang w:val="en-GB"/>
        </w:rPr>
        <w:t>.</w:t>
      </w:r>
      <w:r w:rsidRPr="003625A5">
        <w:rPr>
          <w:rFonts w:ascii="Times New Roman" w:hAnsi="Times New Roman"/>
          <w:b/>
          <w:sz w:val="28"/>
          <w:szCs w:val="28"/>
          <w:lang w:val="en-GB"/>
        </w:rPr>
        <w:t xml:space="preserve"> President,</w:t>
      </w:r>
    </w:p>
    <w:p w:rsidR="003625A5" w:rsidRPr="003625A5" w:rsidRDefault="003625A5" w:rsidP="003625A5">
      <w:pPr>
        <w:spacing w:after="0"/>
        <w:jc w:val="both"/>
        <w:rPr>
          <w:rFonts w:ascii="Times New Roman" w:hAnsi="Times New Roman"/>
          <w:sz w:val="28"/>
          <w:szCs w:val="28"/>
          <w:lang w:val="en-GB"/>
        </w:rPr>
      </w:pPr>
      <w:r w:rsidRPr="003625A5">
        <w:rPr>
          <w:rFonts w:ascii="Times New Roman" w:hAnsi="Times New Roman"/>
          <w:sz w:val="28"/>
          <w:szCs w:val="28"/>
          <w:lang w:val="en-GB"/>
        </w:rPr>
        <w:t>United Republic of Tanzania welcomes and thanks the delegation of Angola to the Working Group of the Universal Periodic Review (UPR) and applauds them for comprehensive report focussing on the efforts made to implement the recommendations from the country’s second cycle review.</w:t>
      </w:r>
    </w:p>
    <w:p w:rsidR="003625A5" w:rsidRPr="003625A5" w:rsidRDefault="003625A5" w:rsidP="003625A5">
      <w:pPr>
        <w:jc w:val="both"/>
        <w:rPr>
          <w:rFonts w:ascii="Times New Roman" w:hAnsi="Times New Roman"/>
          <w:sz w:val="28"/>
          <w:szCs w:val="28"/>
          <w:lang w:val="en-GB"/>
        </w:rPr>
      </w:pPr>
    </w:p>
    <w:p w:rsidR="003625A5" w:rsidRPr="003625A5" w:rsidRDefault="003625A5" w:rsidP="003625A5">
      <w:pPr>
        <w:jc w:val="both"/>
        <w:rPr>
          <w:rFonts w:ascii="Times New Roman" w:hAnsi="Times New Roman"/>
          <w:sz w:val="28"/>
          <w:szCs w:val="28"/>
          <w:lang w:val="en-GB"/>
        </w:rPr>
      </w:pPr>
      <w:r w:rsidRPr="003625A5">
        <w:rPr>
          <w:rFonts w:ascii="Times New Roman" w:hAnsi="Times New Roman"/>
          <w:sz w:val="28"/>
          <w:szCs w:val="28"/>
          <w:lang w:val="en-GB"/>
        </w:rPr>
        <w:t>Tanzania appreciates the efforts Angola has undertaken to hasten the process of legal reforms by ratifying International Convention on Elimination of All Forms of Racial Discrimination and signing of International Treaty on the Prohibition of Nuclear Weapons.</w:t>
      </w:r>
    </w:p>
    <w:p w:rsidR="003625A5" w:rsidRPr="003625A5" w:rsidRDefault="003625A5" w:rsidP="003625A5">
      <w:pPr>
        <w:spacing w:after="0"/>
        <w:jc w:val="both"/>
        <w:rPr>
          <w:rFonts w:ascii="Times New Roman" w:hAnsi="Times New Roman"/>
          <w:b/>
          <w:sz w:val="28"/>
          <w:szCs w:val="28"/>
          <w:lang w:val="en-GB"/>
        </w:rPr>
      </w:pPr>
      <w:r>
        <w:rPr>
          <w:rFonts w:ascii="Times New Roman" w:hAnsi="Times New Roman"/>
          <w:b/>
          <w:sz w:val="28"/>
          <w:szCs w:val="28"/>
          <w:lang w:val="en-GB"/>
        </w:rPr>
        <w:t>Mr. President,</w:t>
      </w:r>
    </w:p>
    <w:p w:rsidR="003625A5" w:rsidRPr="003625A5" w:rsidRDefault="003625A5" w:rsidP="003625A5">
      <w:pPr>
        <w:spacing w:after="0"/>
        <w:jc w:val="both"/>
        <w:rPr>
          <w:rFonts w:ascii="Times New Roman" w:hAnsi="Times New Roman"/>
          <w:sz w:val="28"/>
          <w:szCs w:val="28"/>
          <w:lang w:val="en-GB"/>
        </w:rPr>
      </w:pPr>
      <w:r w:rsidRPr="003625A5">
        <w:rPr>
          <w:rFonts w:ascii="Times New Roman" w:hAnsi="Times New Roman"/>
          <w:sz w:val="28"/>
          <w:szCs w:val="28"/>
          <w:lang w:val="en-GB"/>
        </w:rPr>
        <w:t>My delegation, recommends Angola to:</w:t>
      </w:r>
    </w:p>
    <w:p w:rsidR="003625A5" w:rsidRPr="003625A5" w:rsidRDefault="003625A5" w:rsidP="003625A5">
      <w:pPr>
        <w:numPr>
          <w:ilvl w:val="0"/>
          <w:numId w:val="1"/>
        </w:numPr>
        <w:spacing w:after="0"/>
        <w:jc w:val="both"/>
        <w:rPr>
          <w:rFonts w:ascii="Times New Roman" w:hAnsi="Times New Roman"/>
          <w:sz w:val="28"/>
          <w:szCs w:val="28"/>
          <w:lang w:val="en-GB"/>
        </w:rPr>
      </w:pPr>
      <w:r w:rsidRPr="003625A5">
        <w:rPr>
          <w:rFonts w:ascii="Times New Roman" w:hAnsi="Times New Roman"/>
          <w:sz w:val="28"/>
          <w:szCs w:val="28"/>
          <w:lang w:val="en-GB"/>
        </w:rPr>
        <w:t>Consider to call on financial assistance to eradicate poverty at local levels by integrating vulnerable people into the economy.</w:t>
      </w:r>
    </w:p>
    <w:p w:rsidR="003625A5" w:rsidRPr="003625A5" w:rsidRDefault="003625A5" w:rsidP="003625A5">
      <w:pPr>
        <w:spacing w:after="0"/>
        <w:ind w:left="720"/>
        <w:jc w:val="both"/>
        <w:rPr>
          <w:rFonts w:ascii="Times New Roman" w:hAnsi="Times New Roman"/>
          <w:sz w:val="28"/>
          <w:szCs w:val="28"/>
          <w:lang w:val="en-GB"/>
        </w:rPr>
      </w:pPr>
    </w:p>
    <w:p w:rsidR="003625A5" w:rsidRPr="003625A5" w:rsidRDefault="003625A5" w:rsidP="003625A5">
      <w:pPr>
        <w:numPr>
          <w:ilvl w:val="0"/>
          <w:numId w:val="1"/>
        </w:numPr>
        <w:spacing w:after="0"/>
        <w:jc w:val="both"/>
        <w:rPr>
          <w:rFonts w:ascii="Times New Roman" w:hAnsi="Times New Roman"/>
          <w:sz w:val="28"/>
          <w:szCs w:val="28"/>
          <w:lang w:val="en-GB"/>
        </w:rPr>
      </w:pPr>
      <w:r w:rsidRPr="003625A5">
        <w:rPr>
          <w:rFonts w:ascii="Times New Roman" w:hAnsi="Times New Roman"/>
          <w:sz w:val="28"/>
          <w:szCs w:val="28"/>
          <w:lang w:val="en-GB"/>
        </w:rPr>
        <w:t>Take action to improve judicial system by appointing and recruiting enough number of judges and prosecutors.</w:t>
      </w:r>
    </w:p>
    <w:p w:rsidR="003625A5" w:rsidRPr="003625A5" w:rsidRDefault="003625A5" w:rsidP="003625A5">
      <w:pPr>
        <w:spacing w:after="0"/>
        <w:jc w:val="both"/>
        <w:rPr>
          <w:rFonts w:ascii="Times New Roman" w:hAnsi="Times New Roman"/>
          <w:sz w:val="28"/>
          <w:szCs w:val="28"/>
          <w:lang w:val="en-GB"/>
        </w:rPr>
      </w:pPr>
    </w:p>
    <w:p w:rsidR="003625A5" w:rsidRPr="003625A5" w:rsidRDefault="003625A5" w:rsidP="003625A5">
      <w:pPr>
        <w:numPr>
          <w:ilvl w:val="0"/>
          <w:numId w:val="1"/>
        </w:numPr>
        <w:spacing w:after="0"/>
        <w:jc w:val="both"/>
        <w:rPr>
          <w:rFonts w:ascii="Times New Roman" w:hAnsi="Times New Roman"/>
          <w:sz w:val="28"/>
          <w:szCs w:val="28"/>
          <w:lang w:val="en-GB"/>
        </w:rPr>
      </w:pPr>
      <w:r w:rsidRPr="003625A5">
        <w:rPr>
          <w:rFonts w:ascii="Times New Roman" w:hAnsi="Times New Roman"/>
          <w:sz w:val="28"/>
          <w:szCs w:val="28"/>
          <w:lang w:val="en-GB"/>
        </w:rPr>
        <w:t xml:space="preserve">Step up efforts to assist vulnerable groups such as women and children to access justice by enacting a law on legal aid. </w:t>
      </w:r>
    </w:p>
    <w:p w:rsidR="003625A5" w:rsidRPr="003625A5" w:rsidRDefault="003625A5" w:rsidP="003625A5">
      <w:pPr>
        <w:spacing w:after="0"/>
        <w:ind w:left="360"/>
        <w:jc w:val="both"/>
        <w:rPr>
          <w:rFonts w:ascii="Times New Roman" w:hAnsi="Times New Roman"/>
          <w:sz w:val="28"/>
          <w:szCs w:val="28"/>
          <w:lang w:val="en-GB"/>
        </w:rPr>
      </w:pPr>
    </w:p>
    <w:p w:rsidR="003625A5" w:rsidRPr="003625A5" w:rsidRDefault="003625A5" w:rsidP="003625A5">
      <w:pPr>
        <w:spacing w:after="0"/>
        <w:ind w:left="360"/>
        <w:jc w:val="both"/>
        <w:rPr>
          <w:rFonts w:ascii="Times New Roman" w:hAnsi="Times New Roman"/>
          <w:sz w:val="28"/>
          <w:szCs w:val="28"/>
          <w:lang w:val="en-GB"/>
        </w:rPr>
      </w:pPr>
      <w:r w:rsidRPr="003625A5">
        <w:rPr>
          <w:rFonts w:ascii="Times New Roman" w:hAnsi="Times New Roman"/>
          <w:sz w:val="28"/>
          <w:szCs w:val="28"/>
          <w:lang w:val="en-GB"/>
        </w:rPr>
        <w:t>In conclusion, we wish Angola success in their review and adoption of their UPR report.</w:t>
      </w:r>
    </w:p>
    <w:p w:rsidR="003625A5" w:rsidRPr="003625A5" w:rsidRDefault="003625A5" w:rsidP="003625A5">
      <w:pPr>
        <w:spacing w:after="0"/>
        <w:ind w:left="360"/>
        <w:jc w:val="both"/>
        <w:rPr>
          <w:rFonts w:ascii="Times New Roman" w:hAnsi="Times New Roman"/>
          <w:sz w:val="28"/>
          <w:szCs w:val="28"/>
          <w:lang w:val="en-GB"/>
        </w:rPr>
      </w:pPr>
    </w:p>
    <w:p w:rsidR="003625A5" w:rsidRPr="003625A5" w:rsidRDefault="003625A5" w:rsidP="003625A5">
      <w:pPr>
        <w:spacing w:after="0"/>
        <w:ind w:left="360"/>
        <w:jc w:val="both"/>
        <w:rPr>
          <w:rFonts w:ascii="Times New Roman" w:hAnsi="Times New Roman"/>
          <w:sz w:val="28"/>
          <w:szCs w:val="28"/>
          <w:lang w:val="en-GB"/>
        </w:rPr>
      </w:pPr>
    </w:p>
    <w:p w:rsidR="003625A5" w:rsidRPr="003625A5" w:rsidRDefault="003625A5" w:rsidP="003625A5">
      <w:pPr>
        <w:spacing w:after="0"/>
        <w:ind w:left="360"/>
        <w:jc w:val="both"/>
        <w:rPr>
          <w:rFonts w:ascii="Times New Roman" w:hAnsi="Times New Roman"/>
          <w:sz w:val="28"/>
          <w:szCs w:val="28"/>
          <w:lang w:val="en-GB"/>
        </w:rPr>
      </w:pPr>
      <w:r w:rsidRPr="003625A5">
        <w:rPr>
          <w:rFonts w:ascii="Times New Roman" w:hAnsi="Times New Roman"/>
          <w:sz w:val="28"/>
          <w:szCs w:val="28"/>
          <w:lang w:val="en-GB"/>
        </w:rPr>
        <w:t>Thank you for listening.</w:t>
      </w:r>
    </w:p>
    <w:p w:rsidR="008C3DE9" w:rsidRPr="00651DDB" w:rsidRDefault="00B44853" w:rsidP="003625A5">
      <w:pPr>
        <w:spacing w:after="0"/>
        <w:jc w:val="both"/>
        <w:rPr>
          <w:rFonts w:ascii="Times New Roman" w:hAnsi="Times New Roman"/>
        </w:rPr>
      </w:pPr>
    </w:p>
    <w:sectPr w:rsidR="008C3DE9" w:rsidRPr="00651DD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7F" w:rsidRDefault="00B1207F" w:rsidP="00B1207F">
      <w:pPr>
        <w:spacing w:after="0" w:line="240" w:lineRule="auto"/>
      </w:pPr>
      <w:r>
        <w:separator/>
      </w:r>
    </w:p>
  </w:endnote>
  <w:endnote w:type="continuationSeparator" w:id="0">
    <w:p w:rsidR="00B1207F" w:rsidRDefault="00B1207F" w:rsidP="00B1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576000"/>
      <w:docPartObj>
        <w:docPartGallery w:val="Page Numbers (Bottom of Page)"/>
        <w:docPartUnique/>
      </w:docPartObj>
    </w:sdtPr>
    <w:sdtEndPr>
      <w:rPr>
        <w:noProof/>
      </w:rPr>
    </w:sdtEndPr>
    <w:sdtContent>
      <w:p w:rsidR="00B1207F" w:rsidRDefault="00B1207F">
        <w:pPr>
          <w:pStyle w:val="Footer"/>
          <w:jc w:val="center"/>
        </w:pPr>
        <w:r>
          <w:fldChar w:fldCharType="begin"/>
        </w:r>
        <w:r>
          <w:instrText xml:space="preserve"> PAGE   \* MERGEFORMAT </w:instrText>
        </w:r>
        <w:r>
          <w:fldChar w:fldCharType="separate"/>
        </w:r>
        <w:r w:rsidR="00B44853">
          <w:rPr>
            <w:noProof/>
          </w:rPr>
          <w:t>2</w:t>
        </w:r>
        <w:r>
          <w:rPr>
            <w:noProof/>
          </w:rPr>
          <w:fldChar w:fldCharType="end"/>
        </w:r>
      </w:p>
    </w:sdtContent>
  </w:sdt>
  <w:p w:rsidR="00B1207F" w:rsidRDefault="00B12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7F" w:rsidRDefault="00B1207F" w:rsidP="00B1207F">
      <w:pPr>
        <w:spacing w:after="0" w:line="240" w:lineRule="auto"/>
      </w:pPr>
      <w:r>
        <w:separator/>
      </w:r>
    </w:p>
  </w:footnote>
  <w:footnote w:type="continuationSeparator" w:id="0">
    <w:p w:rsidR="00B1207F" w:rsidRDefault="00B1207F" w:rsidP="00B12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83CE8"/>
    <w:multiLevelType w:val="hybridMultilevel"/>
    <w:tmpl w:val="B66CEAC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81"/>
    <w:rsid w:val="00057E63"/>
    <w:rsid w:val="0013364C"/>
    <w:rsid w:val="002578CC"/>
    <w:rsid w:val="002B227A"/>
    <w:rsid w:val="003625A5"/>
    <w:rsid w:val="003F466A"/>
    <w:rsid w:val="00423DBD"/>
    <w:rsid w:val="00475073"/>
    <w:rsid w:val="004C7881"/>
    <w:rsid w:val="005B6C42"/>
    <w:rsid w:val="00651DDB"/>
    <w:rsid w:val="007809A0"/>
    <w:rsid w:val="009319FB"/>
    <w:rsid w:val="00B04A59"/>
    <w:rsid w:val="00B1207F"/>
    <w:rsid w:val="00B44853"/>
    <w:rsid w:val="00BA5AB4"/>
    <w:rsid w:val="00C739C3"/>
    <w:rsid w:val="00D81CCE"/>
    <w:rsid w:val="00F323CF"/>
    <w:rsid w:val="00F9750B"/>
    <w:rsid w:val="00FA3525"/>
    <w:rsid w:val="00FC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81"/>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07F"/>
    <w:rPr>
      <w:rFonts w:ascii="Calibri" w:eastAsia="Calibri" w:hAnsi="Calibri" w:cs="Times New Roman"/>
      <w:lang w:val="fr-CH"/>
    </w:rPr>
  </w:style>
  <w:style w:type="paragraph" w:styleId="Footer">
    <w:name w:val="footer"/>
    <w:basedOn w:val="Normal"/>
    <w:link w:val="FooterChar"/>
    <w:uiPriority w:val="99"/>
    <w:unhideWhenUsed/>
    <w:rsid w:val="00B12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07F"/>
    <w:rPr>
      <w:rFonts w:ascii="Calibri" w:eastAsia="Calibri" w:hAnsi="Calibri" w:cs="Times New Roman"/>
      <w:lang w:val="fr-CH"/>
    </w:rPr>
  </w:style>
  <w:style w:type="paragraph" w:styleId="ListParagraph">
    <w:name w:val="List Paragraph"/>
    <w:basedOn w:val="Normal"/>
    <w:uiPriority w:val="34"/>
    <w:qFormat/>
    <w:rsid w:val="00931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81"/>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07F"/>
    <w:rPr>
      <w:rFonts w:ascii="Calibri" w:eastAsia="Calibri" w:hAnsi="Calibri" w:cs="Times New Roman"/>
      <w:lang w:val="fr-CH"/>
    </w:rPr>
  </w:style>
  <w:style w:type="paragraph" w:styleId="Footer">
    <w:name w:val="footer"/>
    <w:basedOn w:val="Normal"/>
    <w:link w:val="FooterChar"/>
    <w:uiPriority w:val="99"/>
    <w:unhideWhenUsed/>
    <w:rsid w:val="00B12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07F"/>
    <w:rPr>
      <w:rFonts w:ascii="Calibri" w:eastAsia="Calibri" w:hAnsi="Calibri" w:cs="Times New Roman"/>
      <w:lang w:val="fr-CH"/>
    </w:rPr>
  </w:style>
  <w:style w:type="paragraph" w:styleId="ListParagraph">
    <w:name w:val="List Paragraph"/>
    <w:basedOn w:val="Normal"/>
    <w:uiPriority w:val="34"/>
    <w:qFormat/>
    <w:rsid w:val="0093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9097">
      <w:bodyDiv w:val="1"/>
      <w:marLeft w:val="0"/>
      <w:marRight w:val="0"/>
      <w:marTop w:val="0"/>
      <w:marBottom w:val="0"/>
      <w:divBdr>
        <w:top w:val="none" w:sz="0" w:space="0" w:color="auto"/>
        <w:left w:val="none" w:sz="0" w:space="0" w:color="auto"/>
        <w:bottom w:val="none" w:sz="0" w:space="0" w:color="auto"/>
        <w:right w:val="none" w:sz="0" w:space="0" w:color="auto"/>
      </w:divBdr>
    </w:div>
    <w:div w:id="1082725671">
      <w:bodyDiv w:val="1"/>
      <w:marLeft w:val="0"/>
      <w:marRight w:val="0"/>
      <w:marTop w:val="0"/>
      <w:marBottom w:val="0"/>
      <w:divBdr>
        <w:top w:val="none" w:sz="0" w:space="0" w:color="auto"/>
        <w:left w:val="none" w:sz="0" w:space="0" w:color="auto"/>
        <w:bottom w:val="none" w:sz="0" w:space="0" w:color="auto"/>
        <w:right w:val="none" w:sz="0" w:space="0" w:color="auto"/>
      </w:divBdr>
    </w:div>
    <w:div w:id="16760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F5C30-8184-4239-98CA-A8428EA795BF}"/>
</file>

<file path=customXml/itemProps2.xml><?xml version="1.0" encoding="utf-8"?>
<ds:datastoreItem xmlns:ds="http://schemas.openxmlformats.org/officeDocument/2006/customXml" ds:itemID="{D41318F2-E121-4AE6-A605-A0FA1BB94250}"/>
</file>

<file path=customXml/itemProps3.xml><?xml version="1.0" encoding="utf-8"?>
<ds:datastoreItem xmlns:ds="http://schemas.openxmlformats.org/officeDocument/2006/customXml" ds:itemID="{A0AE566E-97EA-4357-8501-975CBF454F8F}"/>
</file>

<file path=customXml/itemProps4.xml><?xml version="1.0" encoding="utf-8"?>
<ds:datastoreItem xmlns:ds="http://schemas.openxmlformats.org/officeDocument/2006/customXml" ds:itemID="{70A281F8-1530-46F1-90CA-F6E7E843D360}"/>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Sanga</dc:creator>
  <cp:lastModifiedBy>Dr. Sanga</cp:lastModifiedBy>
  <cp:revision>2</cp:revision>
  <dcterms:created xsi:type="dcterms:W3CDTF">2019-11-15T08:44:00Z</dcterms:created>
  <dcterms:modified xsi:type="dcterms:W3CDTF">2019-11-15T08:44:00Z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