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87" w:rsidRPr="00DA67AD" w:rsidRDefault="00AC6C87" w:rsidP="00AC6C87">
      <w:pPr>
        <w:spacing w:after="120" w:line="240" w:lineRule="auto"/>
        <w:jc w:val="center"/>
        <w:rPr>
          <w:b/>
          <w:sz w:val="23"/>
          <w:szCs w:val="23"/>
          <w:lang w:val="en-US"/>
        </w:rPr>
      </w:pPr>
      <w:r w:rsidRPr="00DA67AD">
        <w:rPr>
          <w:b/>
          <w:sz w:val="23"/>
          <w:szCs w:val="23"/>
          <w:lang w:val="en-US"/>
        </w:rPr>
        <w:t>UPR of</w:t>
      </w:r>
      <w:r w:rsidR="002B2C46" w:rsidRPr="00DA67AD">
        <w:rPr>
          <w:b/>
          <w:sz w:val="23"/>
          <w:szCs w:val="23"/>
          <w:lang w:val="en-US"/>
        </w:rPr>
        <w:t xml:space="preserve"> </w:t>
      </w:r>
      <w:r w:rsidR="00FF32B5" w:rsidRPr="00DA67AD">
        <w:rPr>
          <w:rFonts w:cs="Segoe UI"/>
          <w:b/>
          <w:sz w:val="23"/>
          <w:szCs w:val="23"/>
          <w:lang w:val="en-US"/>
        </w:rPr>
        <w:t>Bosnia and Herzegovina</w:t>
      </w:r>
    </w:p>
    <w:p w:rsidR="00AC6C87" w:rsidRPr="00DA67AD" w:rsidRDefault="00AC6C87" w:rsidP="00AC6C87">
      <w:pPr>
        <w:spacing w:after="120" w:line="240" w:lineRule="auto"/>
        <w:jc w:val="center"/>
        <w:rPr>
          <w:b/>
          <w:sz w:val="23"/>
          <w:szCs w:val="23"/>
          <w:lang w:val="en-US"/>
        </w:rPr>
      </w:pPr>
      <w:r w:rsidRPr="00DA67AD">
        <w:rPr>
          <w:b/>
          <w:sz w:val="23"/>
          <w:szCs w:val="23"/>
          <w:lang w:val="en-US"/>
        </w:rPr>
        <w:t>Statement by the Republic of Poland</w:t>
      </w:r>
    </w:p>
    <w:p w:rsidR="00FD5A47" w:rsidRPr="00DA67AD" w:rsidRDefault="00FF32B5" w:rsidP="00FD5A47">
      <w:pPr>
        <w:spacing w:after="120" w:line="240" w:lineRule="auto"/>
        <w:jc w:val="center"/>
        <w:rPr>
          <w:sz w:val="23"/>
          <w:szCs w:val="23"/>
          <w:lang w:val="en-US"/>
        </w:rPr>
      </w:pPr>
      <w:r w:rsidRPr="00DA67AD">
        <w:rPr>
          <w:sz w:val="23"/>
          <w:szCs w:val="23"/>
          <w:lang w:val="en-US"/>
        </w:rPr>
        <w:t>13</w:t>
      </w:r>
      <w:r w:rsidR="00E9664C" w:rsidRPr="00DA67AD">
        <w:rPr>
          <w:sz w:val="23"/>
          <w:szCs w:val="23"/>
          <w:vertAlign w:val="superscript"/>
          <w:lang w:val="en-US"/>
        </w:rPr>
        <w:t>th</w:t>
      </w:r>
      <w:r w:rsidR="00E9664C" w:rsidRPr="00DA67AD">
        <w:rPr>
          <w:sz w:val="23"/>
          <w:szCs w:val="23"/>
          <w:lang w:val="en-US"/>
        </w:rPr>
        <w:t xml:space="preserve"> of November</w:t>
      </w:r>
      <w:r w:rsidR="00AC6C87" w:rsidRPr="00DA67AD">
        <w:rPr>
          <w:sz w:val="23"/>
          <w:szCs w:val="23"/>
          <w:lang w:val="en-US"/>
        </w:rPr>
        <w:t xml:space="preserve"> 2019, Geneva</w:t>
      </w:r>
      <w:r w:rsidR="001A70FF" w:rsidRPr="00DA67AD">
        <w:rPr>
          <w:sz w:val="23"/>
          <w:szCs w:val="23"/>
          <w:lang w:val="en-US"/>
        </w:rPr>
        <w:t xml:space="preserve">, </w:t>
      </w:r>
      <w:r w:rsidRPr="00DA67AD">
        <w:rPr>
          <w:sz w:val="23"/>
          <w:szCs w:val="23"/>
          <w:lang w:val="en-US"/>
        </w:rPr>
        <w:t>14.3</w:t>
      </w:r>
      <w:r w:rsidR="002B2C46" w:rsidRPr="00DA67AD">
        <w:rPr>
          <w:sz w:val="23"/>
          <w:szCs w:val="23"/>
          <w:lang w:val="en-US"/>
        </w:rPr>
        <w:t>0</w:t>
      </w:r>
      <w:r w:rsidR="00AC6C87" w:rsidRPr="00DA67AD">
        <w:rPr>
          <w:sz w:val="23"/>
          <w:szCs w:val="23"/>
          <w:lang w:val="en-US"/>
        </w:rPr>
        <w:t xml:space="preserve"> </w:t>
      </w:r>
      <w:proofErr w:type="spellStart"/>
      <w:r w:rsidR="00AC6C87" w:rsidRPr="00DA67AD">
        <w:rPr>
          <w:sz w:val="23"/>
          <w:szCs w:val="23"/>
          <w:lang w:val="en-US"/>
        </w:rPr>
        <w:t>hrs</w:t>
      </w:r>
      <w:proofErr w:type="spellEnd"/>
    </w:p>
    <w:p w:rsidR="00AC6C87" w:rsidRPr="00DA67AD" w:rsidRDefault="00AC6C87" w:rsidP="00FD5A47">
      <w:pPr>
        <w:spacing w:before="100" w:beforeAutospacing="1" w:after="100" w:afterAutospacing="1" w:line="360" w:lineRule="auto"/>
        <w:jc w:val="both"/>
        <w:rPr>
          <w:i/>
          <w:sz w:val="23"/>
          <w:szCs w:val="23"/>
          <w:lang w:val="en-US"/>
        </w:rPr>
      </w:pPr>
      <w:r w:rsidRPr="00DA67AD">
        <w:rPr>
          <w:i/>
          <w:sz w:val="23"/>
          <w:szCs w:val="23"/>
          <w:lang w:val="en-US"/>
        </w:rPr>
        <w:t>Mr. President,</w:t>
      </w:r>
    </w:p>
    <w:p w:rsidR="00AE2832" w:rsidRPr="00DA67AD" w:rsidRDefault="00AC6C87" w:rsidP="00FD5A47">
      <w:pPr>
        <w:spacing w:before="100" w:beforeAutospacing="1" w:after="100" w:afterAutospacing="1" w:line="360" w:lineRule="auto"/>
        <w:jc w:val="both"/>
        <w:rPr>
          <w:sz w:val="23"/>
          <w:szCs w:val="23"/>
          <w:lang w:val="en-US"/>
        </w:rPr>
      </w:pPr>
      <w:r w:rsidRPr="00DA67AD">
        <w:rPr>
          <w:sz w:val="23"/>
          <w:szCs w:val="23"/>
          <w:lang w:val="en-US"/>
        </w:rPr>
        <w:t xml:space="preserve">Poland would like to thank the delegation of </w:t>
      </w:r>
      <w:r w:rsidR="00FF32B5" w:rsidRPr="00DA67AD">
        <w:rPr>
          <w:sz w:val="23"/>
          <w:szCs w:val="23"/>
          <w:lang w:val="en-US"/>
        </w:rPr>
        <w:t>Bosnia and Herzegovina</w:t>
      </w:r>
      <w:r w:rsidRPr="00DA67AD">
        <w:rPr>
          <w:sz w:val="23"/>
          <w:szCs w:val="23"/>
          <w:lang w:val="en-US"/>
        </w:rPr>
        <w:t xml:space="preserve"> for its national report and for participation in the </w:t>
      </w:r>
      <w:r w:rsidR="009C122C" w:rsidRPr="00DA67AD">
        <w:rPr>
          <w:sz w:val="23"/>
          <w:szCs w:val="23"/>
          <w:lang w:val="en-US"/>
        </w:rPr>
        <w:t>thir</w:t>
      </w:r>
      <w:bookmarkStart w:id="0" w:name="_GoBack"/>
      <w:bookmarkEnd w:id="0"/>
      <w:r w:rsidR="009C122C" w:rsidRPr="00DA67AD">
        <w:rPr>
          <w:sz w:val="23"/>
          <w:szCs w:val="23"/>
          <w:lang w:val="en-US"/>
        </w:rPr>
        <w:t>d</w:t>
      </w:r>
      <w:r w:rsidRPr="00DA67AD">
        <w:rPr>
          <w:sz w:val="23"/>
          <w:szCs w:val="23"/>
          <w:lang w:val="en-US"/>
        </w:rPr>
        <w:t xml:space="preserve"> cycle of the UPR process. </w:t>
      </w:r>
      <w:r w:rsidR="00AE2832" w:rsidRPr="00DA67AD">
        <w:rPr>
          <w:sz w:val="23"/>
          <w:szCs w:val="23"/>
          <w:lang w:val="en-US"/>
        </w:rPr>
        <w:t>We welcome efforts to meet the recommendations accepted by the government in previous cycle</w:t>
      </w:r>
      <w:r w:rsidR="00046ED2">
        <w:rPr>
          <w:sz w:val="23"/>
          <w:szCs w:val="23"/>
          <w:lang w:val="en-US"/>
        </w:rPr>
        <w:t>.</w:t>
      </w:r>
    </w:p>
    <w:p w:rsidR="00AE2832" w:rsidRPr="00DA67AD" w:rsidRDefault="00AE2832" w:rsidP="00FD5A47">
      <w:pPr>
        <w:spacing w:before="100" w:beforeAutospacing="1" w:after="100" w:afterAutospacing="1" w:line="360" w:lineRule="auto"/>
        <w:jc w:val="both"/>
        <w:rPr>
          <w:sz w:val="23"/>
          <w:szCs w:val="23"/>
          <w:lang w:val="en-GB"/>
        </w:rPr>
      </w:pPr>
      <w:r w:rsidRPr="00DA67AD">
        <w:rPr>
          <w:sz w:val="23"/>
          <w:szCs w:val="23"/>
          <w:lang w:val="en-US"/>
        </w:rPr>
        <w:t xml:space="preserve">We commend on Bosnia and Herzegovina for steps undertaken to strengthen the protection and respect for human rights. In this context we welcome the ratification of the </w:t>
      </w:r>
      <w:r w:rsidRPr="00DA67AD">
        <w:rPr>
          <w:rFonts w:eastAsia="MS Mincho"/>
          <w:sz w:val="23"/>
          <w:szCs w:val="23"/>
          <w:lang w:val="en-US"/>
        </w:rPr>
        <w:t xml:space="preserve">Optional Protocol to the Convention on the Rights of the Child on a communications procedure and implementation of the Action Plan for Children. </w:t>
      </w:r>
    </w:p>
    <w:p w:rsidR="003E7BB4" w:rsidRPr="00DA67AD" w:rsidRDefault="00A45B6A" w:rsidP="00FD5A47">
      <w:pPr>
        <w:spacing w:before="100" w:beforeAutospacing="1" w:after="100" w:afterAutospacing="1" w:line="360" w:lineRule="auto"/>
        <w:jc w:val="both"/>
        <w:rPr>
          <w:sz w:val="23"/>
          <w:szCs w:val="23"/>
          <w:lang w:val="en-US"/>
        </w:rPr>
      </w:pPr>
      <w:r w:rsidRPr="00DA67AD">
        <w:rPr>
          <w:sz w:val="23"/>
          <w:szCs w:val="23"/>
          <w:lang w:val="en-US"/>
        </w:rPr>
        <w:t>Poland notes</w:t>
      </w:r>
      <w:r w:rsidR="00902B19" w:rsidRPr="00DA67AD">
        <w:rPr>
          <w:sz w:val="23"/>
          <w:szCs w:val="23"/>
          <w:lang w:val="en-US"/>
        </w:rPr>
        <w:t xml:space="preserve"> </w:t>
      </w:r>
      <w:r w:rsidR="00FF32B5" w:rsidRPr="00DA67AD">
        <w:rPr>
          <w:sz w:val="23"/>
          <w:szCs w:val="23"/>
          <w:lang w:val="en-US"/>
        </w:rPr>
        <w:t>effort</w:t>
      </w:r>
      <w:r w:rsidR="00D15754" w:rsidRPr="00DA67AD">
        <w:rPr>
          <w:sz w:val="23"/>
          <w:szCs w:val="23"/>
          <w:lang w:val="en-US"/>
        </w:rPr>
        <w:t>s</w:t>
      </w:r>
      <w:r w:rsidR="00FF32B5" w:rsidRPr="00DA67AD">
        <w:rPr>
          <w:sz w:val="23"/>
          <w:szCs w:val="23"/>
          <w:lang w:val="en-US"/>
        </w:rPr>
        <w:t xml:space="preserve"> in </w:t>
      </w:r>
      <w:r w:rsidR="0032530E" w:rsidRPr="00DA67AD">
        <w:rPr>
          <w:sz w:val="23"/>
          <w:szCs w:val="23"/>
          <w:lang w:val="en-US"/>
        </w:rPr>
        <w:t>establishing the</w:t>
      </w:r>
      <w:r w:rsidR="00FF32B5" w:rsidRPr="00DA67AD">
        <w:rPr>
          <w:rFonts w:eastAsia="MS Mincho"/>
          <w:sz w:val="23"/>
          <w:szCs w:val="23"/>
          <w:lang w:val="en-US"/>
        </w:rPr>
        <w:t xml:space="preserve"> Draft Law on </w:t>
      </w:r>
      <w:r w:rsidR="00FF32B5" w:rsidRPr="00DA67AD">
        <w:rPr>
          <w:rFonts w:eastAsia="MS Mincho"/>
          <w:i/>
          <w:sz w:val="23"/>
          <w:szCs w:val="23"/>
          <w:lang w:val="en-US"/>
        </w:rPr>
        <w:t xml:space="preserve">Amendments to the Law on the Ombudsman for Human Rights </w:t>
      </w:r>
      <w:r w:rsidR="00FF32B5" w:rsidRPr="00DA67AD">
        <w:rPr>
          <w:rFonts w:eastAsia="MS Mincho"/>
          <w:sz w:val="23"/>
          <w:szCs w:val="23"/>
          <w:lang w:val="en-US"/>
        </w:rPr>
        <w:t xml:space="preserve">with the aim of ensuring independence in the financing of this institution and envisaging that </w:t>
      </w:r>
      <w:r w:rsidR="00D15754" w:rsidRPr="00DA67AD">
        <w:rPr>
          <w:rFonts w:eastAsia="MS Mincho"/>
          <w:sz w:val="23"/>
          <w:szCs w:val="23"/>
          <w:lang w:val="en-US"/>
        </w:rPr>
        <w:t>the Ombudsman</w:t>
      </w:r>
      <w:r w:rsidR="00FF32B5" w:rsidRPr="00DA67AD">
        <w:rPr>
          <w:rFonts w:eastAsia="MS Mincho"/>
          <w:sz w:val="23"/>
          <w:szCs w:val="23"/>
          <w:lang w:val="en-US"/>
        </w:rPr>
        <w:t xml:space="preserve"> should be responsible for the national preventive mechanism</w:t>
      </w:r>
      <w:r w:rsidR="0032530E" w:rsidRPr="00DA67AD">
        <w:rPr>
          <w:color w:val="000000"/>
          <w:sz w:val="23"/>
          <w:szCs w:val="23"/>
          <w:lang w:val="en-US" w:eastAsia="en-GB"/>
        </w:rPr>
        <w:t xml:space="preserve"> under the Optional Protocol to the UN Convention against Torture</w:t>
      </w:r>
      <w:r w:rsidR="00DA67AD">
        <w:rPr>
          <w:color w:val="000000"/>
          <w:sz w:val="23"/>
          <w:szCs w:val="23"/>
          <w:lang w:val="en-US" w:eastAsia="en-GB"/>
        </w:rPr>
        <w:t>.</w:t>
      </w:r>
    </w:p>
    <w:p w:rsidR="00F72A12" w:rsidRPr="00DA67AD" w:rsidRDefault="00F72A12" w:rsidP="00FD5A47">
      <w:pPr>
        <w:spacing w:before="100" w:beforeAutospacing="1" w:after="100" w:afterAutospacing="1" w:line="360" w:lineRule="auto"/>
        <w:jc w:val="both"/>
        <w:rPr>
          <w:sz w:val="23"/>
          <w:szCs w:val="23"/>
          <w:lang w:val="en-US"/>
        </w:rPr>
      </w:pPr>
      <w:r w:rsidRPr="00DA67AD">
        <w:rPr>
          <w:sz w:val="23"/>
          <w:szCs w:val="23"/>
          <w:lang w:val="en-US"/>
        </w:rPr>
        <w:t xml:space="preserve">At the same time, no State is without challenges when it comes to the full realization of all human rights and fundamental freedoms. Therefore, Poland would like to recommend the following: </w:t>
      </w:r>
    </w:p>
    <w:p w:rsidR="00075E41" w:rsidRPr="00075E41" w:rsidRDefault="00D15754" w:rsidP="00075E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3"/>
          <w:szCs w:val="23"/>
          <w:lang w:val="en-US"/>
        </w:rPr>
      </w:pPr>
      <w:r w:rsidRPr="00DA67AD">
        <w:rPr>
          <w:color w:val="000000"/>
          <w:sz w:val="23"/>
          <w:szCs w:val="23"/>
          <w:lang w:val="en-US" w:eastAsia="en-GB"/>
        </w:rPr>
        <w:t>continue to raise awareness on the needs of the Roma population, in particular children</w:t>
      </w:r>
      <w:r w:rsidR="00DA67AD" w:rsidRPr="00DA67AD">
        <w:rPr>
          <w:color w:val="000000"/>
          <w:sz w:val="23"/>
          <w:szCs w:val="23"/>
          <w:lang w:val="en-US" w:eastAsia="en-GB"/>
        </w:rPr>
        <w:t xml:space="preserve"> and women</w:t>
      </w:r>
      <w:r w:rsidRPr="00DA67AD">
        <w:rPr>
          <w:color w:val="000000"/>
          <w:sz w:val="23"/>
          <w:szCs w:val="23"/>
          <w:lang w:val="en-US" w:eastAsia="en-GB"/>
        </w:rPr>
        <w:t>, and establish an adequate system that provides for their social and educational inclusion</w:t>
      </w:r>
      <w:r w:rsidR="00DA67AD" w:rsidRPr="00DA67AD">
        <w:rPr>
          <w:color w:val="000000"/>
          <w:sz w:val="23"/>
          <w:szCs w:val="23"/>
          <w:lang w:val="en-US" w:eastAsia="en-GB"/>
        </w:rPr>
        <w:t>;</w:t>
      </w:r>
    </w:p>
    <w:p w:rsidR="00075E41" w:rsidRPr="00046ED2" w:rsidRDefault="00075E41" w:rsidP="00075E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3"/>
          <w:szCs w:val="23"/>
          <w:lang w:val="en-US"/>
        </w:rPr>
      </w:pPr>
      <w:r w:rsidRPr="00046ED2">
        <w:rPr>
          <w:sz w:val="23"/>
          <w:szCs w:val="23"/>
          <w:lang w:val="en-US"/>
        </w:rPr>
        <w:t>amend all necessary laws to implement the binding international rulings pertaining to ethnic discrimination in political participation against national minorities;</w:t>
      </w:r>
    </w:p>
    <w:p w:rsidR="003E7BB4" w:rsidRPr="00DA67AD" w:rsidRDefault="003E7BB4" w:rsidP="00FD5A4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3"/>
          <w:szCs w:val="23"/>
          <w:lang w:val="en-US"/>
        </w:rPr>
      </w:pPr>
      <w:r w:rsidRPr="00DA67AD">
        <w:rPr>
          <w:sz w:val="23"/>
          <w:szCs w:val="23"/>
          <w:lang w:val="en-US"/>
        </w:rPr>
        <w:t xml:space="preserve">step up actions aimed at adoption of the law ensuring independence in the financing of the Ombudsman for Human Rights and </w:t>
      </w:r>
      <w:r w:rsidR="00FD5A47" w:rsidRPr="00DA67AD">
        <w:rPr>
          <w:sz w:val="23"/>
          <w:szCs w:val="23"/>
          <w:lang w:val="en-US"/>
        </w:rPr>
        <w:t xml:space="preserve">entrusting this institution the mantle of power of the national preventive mechanism under </w:t>
      </w:r>
      <w:r w:rsidR="00FD5A47" w:rsidRPr="00DA67AD">
        <w:rPr>
          <w:color w:val="000000"/>
          <w:sz w:val="23"/>
          <w:szCs w:val="23"/>
          <w:lang w:val="en-US" w:eastAsia="en-GB"/>
        </w:rPr>
        <w:t>the Optional Protocol to the UN Convention against Torture</w:t>
      </w:r>
      <w:r w:rsidR="006E5F69">
        <w:rPr>
          <w:color w:val="000000"/>
          <w:sz w:val="23"/>
          <w:szCs w:val="23"/>
          <w:lang w:val="en-US" w:eastAsia="en-GB"/>
        </w:rPr>
        <w:t>.</w:t>
      </w:r>
    </w:p>
    <w:p w:rsidR="006529C8" w:rsidRPr="00DA67AD" w:rsidRDefault="006529C8" w:rsidP="00FD5A47">
      <w:pPr>
        <w:pStyle w:val="Akapitzlist"/>
        <w:spacing w:before="100" w:beforeAutospacing="1" w:after="100" w:afterAutospacing="1" w:line="360" w:lineRule="auto"/>
        <w:jc w:val="both"/>
        <w:rPr>
          <w:sz w:val="23"/>
          <w:szCs w:val="23"/>
          <w:lang w:val="en-US"/>
        </w:rPr>
      </w:pPr>
    </w:p>
    <w:p w:rsidR="00CA61F8" w:rsidRPr="00DA67AD" w:rsidRDefault="006529C8" w:rsidP="00FD5A47">
      <w:pPr>
        <w:spacing w:before="100" w:beforeAutospacing="1" w:after="100" w:afterAutospacing="1" w:line="360" w:lineRule="auto"/>
        <w:jc w:val="both"/>
        <w:rPr>
          <w:sz w:val="23"/>
          <w:szCs w:val="23"/>
        </w:rPr>
      </w:pPr>
      <w:r w:rsidRPr="00DA67AD">
        <w:rPr>
          <w:i/>
          <w:sz w:val="23"/>
          <w:szCs w:val="23"/>
          <w:lang w:val="en-US"/>
        </w:rPr>
        <w:t>I</w:t>
      </w:r>
      <w:r w:rsidR="001A70FF" w:rsidRPr="00DA67AD">
        <w:rPr>
          <w:i/>
          <w:sz w:val="23"/>
          <w:szCs w:val="23"/>
          <w:lang w:val="en-US"/>
        </w:rPr>
        <w:t xml:space="preserve"> </w:t>
      </w:r>
      <w:r w:rsidR="00AC6C87" w:rsidRPr="00DA67AD">
        <w:rPr>
          <w:i/>
          <w:sz w:val="23"/>
          <w:szCs w:val="23"/>
          <w:lang w:val="en-US"/>
        </w:rPr>
        <w:t xml:space="preserve"> thank you.</w:t>
      </w:r>
    </w:p>
    <w:sectPr w:rsidR="00CA61F8" w:rsidRPr="00DA67AD" w:rsidSect="001A70F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65A"/>
    <w:multiLevelType w:val="hybridMultilevel"/>
    <w:tmpl w:val="A95CD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431C8"/>
    <w:multiLevelType w:val="hybridMultilevel"/>
    <w:tmpl w:val="FD8A3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zanowska Justyna">
    <w15:presenceInfo w15:providerId="None" w15:userId="Chrzanowska Just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87"/>
    <w:rsid w:val="00013A9C"/>
    <w:rsid w:val="00040E9D"/>
    <w:rsid w:val="00046ED2"/>
    <w:rsid w:val="00075E41"/>
    <w:rsid w:val="000E779A"/>
    <w:rsid w:val="0012207E"/>
    <w:rsid w:val="0019447F"/>
    <w:rsid w:val="001A70FF"/>
    <w:rsid w:val="001B3989"/>
    <w:rsid w:val="001B7863"/>
    <w:rsid w:val="002250FE"/>
    <w:rsid w:val="00230DEB"/>
    <w:rsid w:val="002A31D1"/>
    <w:rsid w:val="002B2C46"/>
    <w:rsid w:val="002D2578"/>
    <w:rsid w:val="00323A37"/>
    <w:rsid w:val="0032530E"/>
    <w:rsid w:val="003E7BB4"/>
    <w:rsid w:val="00404389"/>
    <w:rsid w:val="00404CBA"/>
    <w:rsid w:val="006312F6"/>
    <w:rsid w:val="00637B0C"/>
    <w:rsid w:val="006529C8"/>
    <w:rsid w:val="006E5F69"/>
    <w:rsid w:val="00724007"/>
    <w:rsid w:val="0073570E"/>
    <w:rsid w:val="00764723"/>
    <w:rsid w:val="007B0196"/>
    <w:rsid w:val="00820710"/>
    <w:rsid w:val="008A6FB8"/>
    <w:rsid w:val="008E7D00"/>
    <w:rsid w:val="00902B19"/>
    <w:rsid w:val="00950F60"/>
    <w:rsid w:val="009867ED"/>
    <w:rsid w:val="009A6271"/>
    <w:rsid w:val="009C122C"/>
    <w:rsid w:val="009D0970"/>
    <w:rsid w:val="009E3A6B"/>
    <w:rsid w:val="00A07D1E"/>
    <w:rsid w:val="00A16DEE"/>
    <w:rsid w:val="00A45B6A"/>
    <w:rsid w:val="00AA11E2"/>
    <w:rsid w:val="00AB301B"/>
    <w:rsid w:val="00AC1111"/>
    <w:rsid w:val="00AC6C87"/>
    <w:rsid w:val="00AE2832"/>
    <w:rsid w:val="00B50C58"/>
    <w:rsid w:val="00BD4D57"/>
    <w:rsid w:val="00C10C0F"/>
    <w:rsid w:val="00C16350"/>
    <w:rsid w:val="00CA61F8"/>
    <w:rsid w:val="00D15754"/>
    <w:rsid w:val="00D371BB"/>
    <w:rsid w:val="00D57C95"/>
    <w:rsid w:val="00D82512"/>
    <w:rsid w:val="00DA67AD"/>
    <w:rsid w:val="00E9664C"/>
    <w:rsid w:val="00E97BEA"/>
    <w:rsid w:val="00EF2F70"/>
    <w:rsid w:val="00EF6662"/>
    <w:rsid w:val="00F72A12"/>
    <w:rsid w:val="00F77D6E"/>
    <w:rsid w:val="00FB650B"/>
    <w:rsid w:val="00FD5A47"/>
    <w:rsid w:val="00FF32B5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7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A9C"/>
    <w:rPr>
      <w:b/>
      <w:bCs/>
      <w:sz w:val="20"/>
      <w:szCs w:val="20"/>
    </w:rPr>
  </w:style>
  <w:style w:type="paragraph" w:customStyle="1" w:styleId="SingleTxtG">
    <w:name w:val="_ Single Txt_G"/>
    <w:basedOn w:val="Normalny"/>
    <w:qFormat/>
    <w:rsid w:val="00FF32B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fbbfee58">
    <w:name w:val="sfbbfee58"/>
    <w:basedOn w:val="Domylnaczcionkaakapitu"/>
    <w:rsid w:val="00D37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7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A9C"/>
    <w:rPr>
      <w:b/>
      <w:bCs/>
      <w:sz w:val="20"/>
      <w:szCs w:val="20"/>
    </w:rPr>
  </w:style>
  <w:style w:type="paragraph" w:customStyle="1" w:styleId="SingleTxtG">
    <w:name w:val="_ Single Txt_G"/>
    <w:basedOn w:val="Normalny"/>
    <w:qFormat/>
    <w:rsid w:val="00FF32B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fbbfee58">
    <w:name w:val="sfbbfee58"/>
    <w:basedOn w:val="Domylnaczcionkaakapitu"/>
    <w:rsid w:val="00D3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4A84E-11BD-4ECA-906E-81C3D06DFF9C}"/>
</file>

<file path=customXml/itemProps2.xml><?xml version="1.0" encoding="utf-8"?>
<ds:datastoreItem xmlns:ds="http://schemas.openxmlformats.org/officeDocument/2006/customXml" ds:itemID="{23F757C9-1168-4CF4-A8FB-908EEF533DC2}"/>
</file>

<file path=customXml/itemProps3.xml><?xml version="1.0" encoding="utf-8"?>
<ds:datastoreItem xmlns:ds="http://schemas.openxmlformats.org/officeDocument/2006/customXml" ds:itemID="{0FCA6AE0-202D-427D-9C04-75F01468E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Wołosz Janusz</dc:creator>
  <cp:lastModifiedBy>Kurek Sebastian</cp:lastModifiedBy>
  <cp:revision>5</cp:revision>
  <cp:lastPrinted>2019-11-13T13:12:00Z</cp:lastPrinted>
  <dcterms:created xsi:type="dcterms:W3CDTF">2019-11-13T07:05:00Z</dcterms:created>
  <dcterms:modified xsi:type="dcterms:W3CDTF">2019-11-13T13:13:00Z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