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7C2C33" w:rsidRDefault="00275158" w:rsidP="00275158">
      <w:pPr>
        <w:ind w:left="5664" w:right="-427"/>
        <w:jc w:val="right"/>
        <w:rPr>
          <w:rFonts w:cs="Times New Roman"/>
          <w:b/>
          <w:i/>
          <w:szCs w:val="28"/>
          <w:u w:val="single"/>
          <w:lang w:val="en-GB"/>
        </w:rPr>
      </w:pPr>
      <w:r w:rsidRPr="007C2C33">
        <w:rPr>
          <w:rFonts w:cs="Times New Roman"/>
          <w:i/>
          <w:szCs w:val="28"/>
          <w:lang w:val="fr-FR"/>
        </w:rPr>
        <w:tab/>
      </w:r>
      <w:r w:rsidRPr="007C2C33">
        <w:rPr>
          <w:rFonts w:cs="Times New Roman"/>
          <w:i/>
          <w:szCs w:val="28"/>
          <w:lang w:val="fr-FR"/>
        </w:rPr>
        <w:tab/>
      </w:r>
      <w:r w:rsidRPr="00735B89">
        <w:rPr>
          <w:rFonts w:cs="Times New Roman"/>
          <w:i/>
          <w:sz w:val="20"/>
          <w:szCs w:val="28"/>
          <w:lang w:val="fr-FR"/>
        </w:rPr>
        <w:t xml:space="preserve">     </w:t>
      </w:r>
      <w:r w:rsidRPr="00735B89">
        <w:rPr>
          <w:rFonts w:cs="Times New Roman"/>
          <w:i/>
          <w:sz w:val="20"/>
          <w:szCs w:val="28"/>
          <w:u w:val="single"/>
          <w:lang w:val="en-GB"/>
        </w:rPr>
        <w:t>Check against delivery</w:t>
      </w:r>
    </w:p>
    <w:p w14:paraId="3137D6A1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</w:p>
    <w:p w14:paraId="4631BEB2" w14:textId="5EB4AF79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>3</w:t>
      </w:r>
      <w:r>
        <w:rPr>
          <w:rFonts w:cs="Times New Roman"/>
          <w:b/>
          <w:szCs w:val="28"/>
          <w:lang w:val="en-GB"/>
        </w:rPr>
        <w:t>4</w:t>
      </w:r>
      <w:r w:rsidRPr="00275158">
        <w:rPr>
          <w:rFonts w:cs="Times New Roman"/>
          <w:b/>
          <w:szCs w:val="28"/>
          <w:vertAlign w:val="superscript"/>
          <w:lang w:val="en-GB"/>
        </w:rPr>
        <w:t>th</w:t>
      </w:r>
      <w:r>
        <w:rPr>
          <w:rFonts w:cs="Times New Roman"/>
          <w:b/>
          <w:szCs w:val="28"/>
          <w:lang w:val="en-GB"/>
        </w:rPr>
        <w:t xml:space="preserve"> </w:t>
      </w:r>
      <w:r w:rsidRPr="007C2C33">
        <w:rPr>
          <w:rFonts w:cs="Times New Roman"/>
          <w:b/>
          <w:szCs w:val="28"/>
          <w:lang w:val="en-GB"/>
        </w:rPr>
        <w:t>session of the UPR Working Group</w:t>
      </w:r>
    </w:p>
    <w:p w14:paraId="7D6D9531" w14:textId="43540963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>UPR of</w:t>
      </w:r>
      <w:r>
        <w:rPr>
          <w:rFonts w:cs="Times New Roman"/>
          <w:b/>
          <w:szCs w:val="28"/>
          <w:lang w:val="en-GB"/>
        </w:rPr>
        <w:t xml:space="preserve"> </w:t>
      </w:r>
      <w:r w:rsidR="00C93189">
        <w:rPr>
          <w:rFonts w:cs="Times New Roman"/>
          <w:b/>
          <w:szCs w:val="28"/>
        </w:rPr>
        <w:t>Slovenia</w:t>
      </w:r>
    </w:p>
    <w:p w14:paraId="70017388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</w:p>
    <w:p w14:paraId="02BA167B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>Statement</w:t>
      </w:r>
    </w:p>
    <w:p w14:paraId="37FD19B7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  <w:r w:rsidRPr="007C2C33">
        <w:rPr>
          <w:rFonts w:cs="Times New Roman"/>
          <w:b/>
          <w:szCs w:val="28"/>
          <w:lang w:val="en-GB"/>
        </w:rPr>
        <w:t xml:space="preserve">delivered by </w:t>
      </w:r>
      <w:proofErr w:type="spellStart"/>
      <w:r>
        <w:rPr>
          <w:rFonts w:cs="Times New Roman"/>
          <w:b/>
          <w:szCs w:val="28"/>
          <w:lang w:val="en-GB"/>
        </w:rPr>
        <w:t>Shahriyar</w:t>
      </w:r>
      <w:proofErr w:type="spellEnd"/>
      <w:r>
        <w:rPr>
          <w:rFonts w:cs="Times New Roman"/>
          <w:b/>
          <w:szCs w:val="28"/>
          <w:lang w:val="en-GB"/>
        </w:rPr>
        <w:t xml:space="preserve"> </w:t>
      </w:r>
      <w:proofErr w:type="spellStart"/>
      <w:r>
        <w:rPr>
          <w:rFonts w:cs="Times New Roman"/>
          <w:b/>
          <w:szCs w:val="28"/>
          <w:lang w:val="en-GB"/>
        </w:rPr>
        <w:t>Hajiyev</w:t>
      </w:r>
      <w:proofErr w:type="spellEnd"/>
      <w:r w:rsidRPr="007C2C33">
        <w:rPr>
          <w:rFonts w:cs="Times New Roman"/>
          <w:b/>
          <w:szCs w:val="28"/>
          <w:lang w:val="en-GB"/>
        </w:rPr>
        <w:t xml:space="preserve">, </w:t>
      </w:r>
      <w:r>
        <w:rPr>
          <w:rFonts w:cs="Times New Roman"/>
          <w:b/>
          <w:szCs w:val="28"/>
          <w:lang w:val="en-GB"/>
        </w:rPr>
        <w:t>Third</w:t>
      </w:r>
      <w:r w:rsidRPr="007C2C33">
        <w:rPr>
          <w:rFonts w:cs="Times New Roman"/>
          <w:b/>
          <w:szCs w:val="28"/>
          <w:lang w:val="en-GB"/>
        </w:rPr>
        <w:t xml:space="preserve"> </w:t>
      </w:r>
      <w:r>
        <w:rPr>
          <w:rFonts w:cs="Times New Roman"/>
          <w:b/>
          <w:szCs w:val="28"/>
          <w:lang w:val="en-GB"/>
        </w:rPr>
        <w:t>S</w:t>
      </w:r>
      <w:r w:rsidRPr="007C2C33">
        <w:rPr>
          <w:rFonts w:cs="Times New Roman"/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03D061B2" w14:textId="77777777" w:rsidR="00275158" w:rsidRPr="007C2C33" w:rsidRDefault="00275158" w:rsidP="00275158">
      <w:pPr>
        <w:jc w:val="center"/>
        <w:rPr>
          <w:rFonts w:cs="Times New Roman"/>
          <w:b/>
          <w:szCs w:val="28"/>
          <w:lang w:val="en-GB"/>
        </w:rPr>
      </w:pPr>
    </w:p>
    <w:p w14:paraId="6C409678" w14:textId="6D0F4A2B" w:rsidR="00275158" w:rsidRPr="007C2C33" w:rsidRDefault="000D1DFF" w:rsidP="00275158">
      <w:pPr>
        <w:jc w:val="center"/>
        <w:rPr>
          <w:rFonts w:cs="Times New Roman"/>
          <w:b/>
          <w:szCs w:val="28"/>
          <w:lang w:val="en-GB"/>
        </w:rPr>
      </w:pPr>
      <w:r>
        <w:rPr>
          <w:rFonts w:cs="Times New Roman"/>
          <w:b/>
          <w:szCs w:val="28"/>
          <w:lang w:val="en-GB"/>
        </w:rPr>
        <w:t>12</w:t>
      </w:r>
      <w:r w:rsidR="003622CF">
        <w:rPr>
          <w:rFonts w:cs="Times New Roman"/>
          <w:b/>
          <w:szCs w:val="28"/>
          <w:lang w:val="en-GB"/>
        </w:rPr>
        <w:t xml:space="preserve"> November</w:t>
      </w:r>
      <w:r w:rsidR="00275158" w:rsidRPr="007C2C33">
        <w:rPr>
          <w:rFonts w:cs="Times New Roman"/>
          <w:b/>
          <w:szCs w:val="28"/>
          <w:lang w:val="en-GB"/>
        </w:rPr>
        <w:t xml:space="preserve"> 2019</w:t>
      </w:r>
    </w:p>
    <w:p w14:paraId="04D96B44" w14:textId="77777777" w:rsidR="00275158" w:rsidRPr="007C2C33" w:rsidRDefault="00275158" w:rsidP="00275158">
      <w:pPr>
        <w:jc w:val="both"/>
        <w:rPr>
          <w:rFonts w:cs="Times New Roman"/>
          <w:szCs w:val="28"/>
        </w:rPr>
      </w:pPr>
    </w:p>
    <w:p w14:paraId="23F4B1F3" w14:textId="77777777" w:rsidR="00275158" w:rsidRPr="007C2C33" w:rsidRDefault="00275158" w:rsidP="00275158">
      <w:pPr>
        <w:jc w:val="both"/>
        <w:rPr>
          <w:rFonts w:cs="Times New Roman"/>
          <w:szCs w:val="28"/>
        </w:rPr>
      </w:pPr>
      <w:r w:rsidRPr="007C2C33">
        <w:rPr>
          <w:rFonts w:cs="Times New Roman"/>
          <w:szCs w:val="28"/>
        </w:rPr>
        <w:t xml:space="preserve">Mr. President, </w:t>
      </w:r>
    </w:p>
    <w:p w14:paraId="7D5B6B20" w14:textId="77777777" w:rsidR="00275158" w:rsidRPr="007C2C33" w:rsidRDefault="00275158" w:rsidP="00275158">
      <w:pPr>
        <w:jc w:val="both"/>
        <w:rPr>
          <w:rFonts w:cs="Times New Roman"/>
          <w:szCs w:val="28"/>
        </w:rPr>
      </w:pPr>
    </w:p>
    <w:p w14:paraId="37299F24" w14:textId="438BF6D2" w:rsidR="0027515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Azerbaijan welcomes the 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D</w:t>
      </w: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elegation of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</w:t>
      </w:r>
      <w:r w:rsidR="000D1DFF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Slovenia</w:t>
      </w:r>
      <w:bookmarkStart w:id="0" w:name="_GoBack"/>
      <w:bookmarkEnd w:id="0"/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for the presentation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of</w:t>
      </w:r>
      <w:r w:rsidR="003F2A68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their</w:t>
      </w: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national report</w:t>
      </w:r>
      <w:r w:rsidR="00837254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.</w:t>
      </w:r>
    </w:p>
    <w:p w14:paraId="52CAECF0" w14:textId="77777777" w:rsidR="0027515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17F2F28E" w14:textId="1AF91289" w:rsidR="00DD3038" w:rsidRDefault="00613ECD" w:rsidP="001E7DB2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szCs w:val="28"/>
          <w:u w:color="000000"/>
          <w:bdr w:val="nil"/>
          <w:lang w:eastAsia="en-GB"/>
        </w:rPr>
      </w:pPr>
      <w:r>
        <w:rPr>
          <w:rFonts w:eastAsia="Helvetica" w:cs="Times New Roman"/>
          <w:szCs w:val="28"/>
          <w:u w:color="000000"/>
          <w:bdr w:val="nil"/>
          <w:lang w:eastAsia="en-GB"/>
        </w:rPr>
        <w:t>We</w:t>
      </w:r>
      <w:r w:rsidR="00DD3038">
        <w:rPr>
          <w:rFonts w:eastAsia="Helvetica" w:cs="Times New Roman"/>
          <w:szCs w:val="28"/>
          <w:u w:color="000000"/>
          <w:bdr w:val="nil"/>
          <w:lang w:eastAsia="en-GB"/>
        </w:rPr>
        <w:t xml:space="preserve"> </w:t>
      </w:r>
      <w:r w:rsidR="004E2914">
        <w:rPr>
          <w:rFonts w:eastAsia="Helvetica" w:cs="Times New Roman"/>
          <w:szCs w:val="28"/>
          <w:u w:color="000000"/>
          <w:bdr w:val="nil"/>
          <w:lang w:eastAsia="en-GB"/>
        </w:rPr>
        <w:t>are concerned</w:t>
      </w:r>
      <w:r w:rsidR="003F2A68">
        <w:rPr>
          <w:rFonts w:eastAsia="Helvetica" w:cs="Times New Roman"/>
          <w:szCs w:val="28"/>
          <w:u w:color="000000"/>
          <w:bdr w:val="nil"/>
          <w:lang w:eastAsia="en-GB"/>
        </w:rPr>
        <w:t xml:space="preserve"> about the</w:t>
      </w:r>
      <w:r w:rsidR="00DD3038">
        <w:rPr>
          <w:rFonts w:eastAsia="Helvetica" w:cs="Times New Roman"/>
          <w:szCs w:val="28"/>
          <w:u w:color="000000"/>
          <w:bdr w:val="nil"/>
          <w:lang w:eastAsia="en-GB"/>
        </w:rPr>
        <w:t xml:space="preserve"> reported cases of</w:t>
      </w:r>
      <w:r w:rsidR="003F2A68">
        <w:rPr>
          <w:rFonts w:eastAsia="Helvetica" w:cs="Times New Roman"/>
          <w:szCs w:val="28"/>
          <w:u w:color="000000"/>
          <w:bdr w:val="nil"/>
          <w:lang w:eastAsia="en-GB"/>
        </w:rPr>
        <w:t xml:space="preserve"> discrimination</w:t>
      </w:r>
      <w:r w:rsidR="000D575B">
        <w:rPr>
          <w:rFonts w:eastAsia="Helvetica" w:cs="Times New Roman"/>
          <w:szCs w:val="28"/>
          <w:u w:color="000000"/>
          <w:bdr w:val="nil"/>
          <w:lang w:eastAsia="en-GB"/>
        </w:rPr>
        <w:t xml:space="preserve"> against some specific groups,</w:t>
      </w:r>
      <w:r w:rsidR="003F2A68">
        <w:rPr>
          <w:rFonts w:eastAsia="Helvetica" w:cs="Times New Roman"/>
          <w:szCs w:val="28"/>
          <w:u w:color="000000"/>
          <w:bdr w:val="nil"/>
          <w:lang w:eastAsia="en-GB"/>
        </w:rPr>
        <w:t xml:space="preserve"> in particular, towards the migrant workers</w:t>
      </w:r>
      <w:r w:rsidR="000D575B">
        <w:rPr>
          <w:rFonts w:eastAsia="Helvetica" w:cs="Times New Roman"/>
          <w:szCs w:val="28"/>
          <w:u w:color="000000"/>
          <w:bdr w:val="nil"/>
          <w:lang w:eastAsia="en-GB"/>
        </w:rPr>
        <w:t>.</w:t>
      </w:r>
      <w:r w:rsidR="003F2A68">
        <w:rPr>
          <w:rFonts w:eastAsia="Helvetica" w:cs="Times New Roman"/>
          <w:szCs w:val="28"/>
          <w:u w:color="000000"/>
          <w:bdr w:val="nil"/>
          <w:lang w:eastAsia="en-GB"/>
        </w:rPr>
        <w:t xml:space="preserve"> A comprehensive</w:t>
      </w:r>
      <w:r w:rsidR="00F94BEC">
        <w:rPr>
          <w:rFonts w:eastAsia="Helvetica" w:cs="Times New Roman"/>
          <w:szCs w:val="28"/>
          <w:u w:color="000000"/>
          <w:bdr w:val="nil"/>
          <w:lang w:eastAsia="en-GB"/>
        </w:rPr>
        <w:t xml:space="preserve"> </w:t>
      </w:r>
      <w:r w:rsidR="003F2A68">
        <w:rPr>
          <w:rFonts w:eastAsia="Helvetica" w:cs="Times New Roman"/>
          <w:szCs w:val="28"/>
          <w:u w:color="000000"/>
          <w:bdr w:val="nil"/>
          <w:lang w:eastAsia="en-GB"/>
        </w:rPr>
        <w:t xml:space="preserve">anti-discrimination legislation is needed in </w:t>
      </w:r>
      <w:r w:rsidR="00466A86">
        <w:rPr>
          <w:rFonts w:eastAsia="Helvetica" w:cs="Times New Roman"/>
          <w:szCs w:val="28"/>
          <w:u w:color="000000"/>
          <w:bdr w:val="nil"/>
          <w:lang w:eastAsia="en-GB"/>
        </w:rPr>
        <w:t>eliminating</w:t>
      </w:r>
      <w:r w:rsidR="003F2A68">
        <w:rPr>
          <w:rFonts w:eastAsia="Helvetica" w:cs="Times New Roman"/>
          <w:szCs w:val="28"/>
          <w:u w:color="000000"/>
          <w:bdr w:val="nil"/>
          <w:lang w:eastAsia="en-GB"/>
        </w:rPr>
        <w:t xml:space="preserve"> human rights violations of </w:t>
      </w:r>
      <w:r w:rsidR="004E2914">
        <w:rPr>
          <w:rFonts w:eastAsia="Helvetica" w:cs="Times New Roman"/>
          <w:szCs w:val="28"/>
          <w:u w:color="000000"/>
          <w:bdr w:val="nil"/>
          <w:lang w:eastAsia="en-GB"/>
        </w:rPr>
        <w:t>the</w:t>
      </w:r>
      <w:r w:rsidR="003F2A68">
        <w:rPr>
          <w:rFonts w:eastAsia="Helvetica" w:cs="Times New Roman"/>
          <w:szCs w:val="28"/>
          <w:u w:color="000000"/>
          <w:bdr w:val="nil"/>
          <w:lang w:eastAsia="en-GB"/>
        </w:rPr>
        <w:t xml:space="preserve"> specific groups.  </w:t>
      </w:r>
      <w:r w:rsidR="00DD3038">
        <w:rPr>
          <w:rFonts w:eastAsia="Helvetica" w:cs="Times New Roman"/>
          <w:szCs w:val="28"/>
          <w:u w:color="000000"/>
          <w:bdr w:val="nil"/>
          <w:lang w:eastAsia="en-GB"/>
        </w:rPr>
        <w:t xml:space="preserve"> </w:t>
      </w:r>
    </w:p>
    <w:p w14:paraId="1FF4BC01" w14:textId="77777777" w:rsidR="0027515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0ADD246B" w14:textId="5451C682" w:rsidR="00275158" w:rsidRDefault="00412E10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 w:rsidRPr="00412E10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Azerbaijan offer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s</w:t>
      </w:r>
      <w:r w:rsidR="007563A8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the</w:t>
      </w:r>
      <w:r w:rsidRPr="00412E10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following recommendations to </w:t>
      </w:r>
      <w:r w:rsidR="003F2A68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Slovenia</w:t>
      </w:r>
      <w:r w:rsidR="00275158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:</w:t>
      </w:r>
    </w:p>
    <w:p w14:paraId="60CADD3C" w14:textId="77777777" w:rsidR="00275158" w:rsidRDefault="00275158" w:rsidP="00275158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64A14657" w14:textId="513657F0" w:rsidR="004E2914" w:rsidRPr="004E2914" w:rsidRDefault="004E2914" w:rsidP="004E2914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Formulate a comprehensive anti-discrimination policy to prevent and eliminate racism and xenophobia</w:t>
      </w:r>
    </w:p>
    <w:p w14:paraId="1F1EB072" w14:textId="77777777" w:rsidR="00466A86" w:rsidRPr="00466A86" w:rsidRDefault="00466A86" w:rsidP="00466A8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3F911B56" w14:textId="594C7484" w:rsidR="00466A86" w:rsidRDefault="00466A86" w:rsidP="00466A86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Adopt a</w:t>
      </w:r>
      <w:r w:rsidR="007B1817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definitive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legislative</w:t>
      </w:r>
      <w:r w:rsidR="009D724F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and policy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framework</w:t>
      </w:r>
      <w:r w:rsidR="007B1817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in order to prevent groundless expelling of migrant workers 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</w:t>
      </w:r>
    </w:p>
    <w:p w14:paraId="3CD278AD" w14:textId="77777777" w:rsidR="00466A86" w:rsidRPr="00466A86" w:rsidRDefault="00466A86" w:rsidP="00466A86">
      <w:pPr>
        <w:pStyle w:val="ListParagrap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7EE1ED3A" w14:textId="0EC58511" w:rsidR="00466A86" w:rsidRPr="007B1817" w:rsidRDefault="00466A86" w:rsidP="007B1817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E</w:t>
      </w:r>
      <w:r w:rsidRPr="00466A86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nsure that all asylum-seekers </w:t>
      </w:r>
      <w:r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have</w:t>
      </w:r>
      <w:r w:rsidRPr="00466A86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access to fair and effective asylum procedures</w:t>
      </w:r>
      <w:r w:rsidR="007B1817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 and investigate all reported cases in this this regard.</w:t>
      </w:r>
    </w:p>
    <w:p w14:paraId="17F1EEA9" w14:textId="77777777" w:rsidR="007563A8" w:rsidRDefault="007563A8" w:rsidP="00275158">
      <w:pPr>
        <w:jc w:val="both"/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</w:pPr>
    </w:p>
    <w:p w14:paraId="4453274F" w14:textId="50E74D4A" w:rsidR="00275158" w:rsidRPr="007C2C33" w:rsidRDefault="00275158" w:rsidP="00275158">
      <w:pPr>
        <w:jc w:val="both"/>
        <w:rPr>
          <w:rFonts w:cs="Times New Roman"/>
          <w:szCs w:val="28"/>
        </w:rPr>
      </w:pPr>
      <w:r w:rsidRPr="007C2C33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 xml:space="preserve">We </w:t>
      </w:r>
      <w:r w:rsidRPr="007C2C33">
        <w:rPr>
          <w:rFonts w:cs="Times New Roman"/>
          <w:szCs w:val="28"/>
        </w:rPr>
        <w:t xml:space="preserve">wish the </w:t>
      </w:r>
      <w:r w:rsidR="00E64AE4">
        <w:rPr>
          <w:rFonts w:cs="Times New Roman"/>
          <w:szCs w:val="28"/>
        </w:rPr>
        <w:t>D</w:t>
      </w:r>
      <w:r w:rsidRPr="007C2C33">
        <w:rPr>
          <w:rFonts w:cs="Times New Roman"/>
          <w:szCs w:val="28"/>
        </w:rPr>
        <w:t>elegation</w:t>
      </w:r>
      <w:r>
        <w:rPr>
          <w:rFonts w:cs="Times New Roman"/>
          <w:szCs w:val="28"/>
        </w:rPr>
        <w:t xml:space="preserve"> of</w:t>
      </w:r>
      <w:r w:rsidRPr="007C2C33">
        <w:rPr>
          <w:rFonts w:cs="Times New Roman"/>
          <w:szCs w:val="28"/>
        </w:rPr>
        <w:t xml:space="preserve"> </w:t>
      </w:r>
      <w:r w:rsidR="00466A86">
        <w:rPr>
          <w:rFonts w:eastAsia="Helvetica" w:cs="Times New Roman"/>
          <w:color w:val="000000"/>
          <w:szCs w:val="28"/>
          <w:u w:color="000000"/>
          <w:bdr w:val="nil"/>
          <w:lang w:eastAsia="en-GB"/>
        </w:rPr>
        <w:t>Slovenia</w:t>
      </w:r>
      <w:r w:rsidRPr="007C2C33">
        <w:rPr>
          <w:rFonts w:cs="Times New Roman"/>
          <w:szCs w:val="28"/>
        </w:rPr>
        <w:t xml:space="preserve"> a successful review.</w:t>
      </w:r>
    </w:p>
    <w:p w14:paraId="3B0A6089" w14:textId="77777777" w:rsidR="00B343FE" w:rsidRDefault="00B343FE" w:rsidP="00275158">
      <w:pPr>
        <w:contextualSpacing/>
        <w:jc w:val="both"/>
        <w:rPr>
          <w:rFonts w:cs="Times New Roman"/>
          <w:szCs w:val="28"/>
        </w:rPr>
      </w:pPr>
    </w:p>
    <w:p w14:paraId="3CE6EA7B" w14:textId="33E6DF1E" w:rsidR="00275158" w:rsidRPr="007C2C33" w:rsidRDefault="00275158" w:rsidP="00275158">
      <w:pPr>
        <w:contextualSpacing/>
        <w:jc w:val="both"/>
        <w:rPr>
          <w:rFonts w:cs="Times New Roman"/>
          <w:szCs w:val="28"/>
        </w:rPr>
      </w:pPr>
      <w:r w:rsidRPr="007C2C33">
        <w:rPr>
          <w:rFonts w:cs="Times New Roman"/>
          <w:szCs w:val="28"/>
        </w:rPr>
        <w:t>Thank you, Mr. President.</w:t>
      </w:r>
    </w:p>
    <w:p w14:paraId="3B1C2722" w14:textId="02443C57" w:rsidR="00F947BC" w:rsidRDefault="00F947BC" w:rsidP="00275158"/>
    <w:p w14:paraId="0ECB75AE" w14:textId="2E6E3DCD" w:rsidR="00EA3C14" w:rsidRPr="00EA3C14" w:rsidRDefault="00EA3C14" w:rsidP="00EA3C14">
      <w:pPr>
        <w:tabs>
          <w:tab w:val="left" w:pos="4422"/>
        </w:tabs>
      </w:pPr>
      <w:r>
        <w:tab/>
      </w:r>
    </w:p>
    <w:sectPr w:rsidR="00EA3C14" w:rsidRPr="00EA3C14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FD8CD" w14:textId="77777777" w:rsidR="008F781B" w:rsidRDefault="008F781B">
      <w:r>
        <w:separator/>
      </w:r>
    </w:p>
  </w:endnote>
  <w:endnote w:type="continuationSeparator" w:id="0">
    <w:p w14:paraId="721A4201" w14:textId="77777777" w:rsidR="008F781B" w:rsidRDefault="008F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872F5" w14:textId="77777777" w:rsidR="008F781B" w:rsidRDefault="008F781B">
      <w:r>
        <w:separator/>
      </w:r>
    </w:p>
  </w:footnote>
  <w:footnote w:type="continuationSeparator" w:id="0">
    <w:p w14:paraId="21147CA4" w14:textId="77777777" w:rsidR="008F781B" w:rsidRDefault="008F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10"/>
  </w:num>
  <w:num w:numId="9">
    <w:abstractNumId w:val="4"/>
  </w:num>
  <w:num w:numId="10">
    <w:abstractNumId w:val="14"/>
  </w:num>
  <w:num w:numId="11">
    <w:abstractNumId w:val="3"/>
  </w:num>
  <w:num w:numId="12">
    <w:abstractNumId w:val="9"/>
  </w:num>
  <w:num w:numId="13">
    <w:abstractNumId w:val="1"/>
  </w:num>
  <w:num w:numId="14">
    <w:abstractNumId w:val="6"/>
  </w:num>
  <w:num w:numId="15">
    <w:abstractNumId w:val="15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2064B"/>
    <w:rsid w:val="0005437C"/>
    <w:rsid w:val="00070050"/>
    <w:rsid w:val="00084423"/>
    <w:rsid w:val="00086A62"/>
    <w:rsid w:val="00092FA1"/>
    <w:rsid w:val="000A7E3B"/>
    <w:rsid w:val="000D1DFF"/>
    <w:rsid w:val="000D575B"/>
    <w:rsid w:val="001157EF"/>
    <w:rsid w:val="00123310"/>
    <w:rsid w:val="00125E08"/>
    <w:rsid w:val="0015277F"/>
    <w:rsid w:val="00153CFC"/>
    <w:rsid w:val="001632AB"/>
    <w:rsid w:val="00163F58"/>
    <w:rsid w:val="0017614A"/>
    <w:rsid w:val="001A1391"/>
    <w:rsid w:val="001A5F5C"/>
    <w:rsid w:val="001A6C00"/>
    <w:rsid w:val="001E30D1"/>
    <w:rsid w:val="001E7DB2"/>
    <w:rsid w:val="00204BBC"/>
    <w:rsid w:val="002071DC"/>
    <w:rsid w:val="002445EA"/>
    <w:rsid w:val="00275158"/>
    <w:rsid w:val="002843D3"/>
    <w:rsid w:val="00293126"/>
    <w:rsid w:val="002972A2"/>
    <w:rsid w:val="002A5E2D"/>
    <w:rsid w:val="002A7E9F"/>
    <w:rsid w:val="002D74CC"/>
    <w:rsid w:val="002F4705"/>
    <w:rsid w:val="002F5929"/>
    <w:rsid w:val="00324262"/>
    <w:rsid w:val="00353BB5"/>
    <w:rsid w:val="003622CF"/>
    <w:rsid w:val="003A366A"/>
    <w:rsid w:val="003A3C77"/>
    <w:rsid w:val="003B7562"/>
    <w:rsid w:val="003E2C04"/>
    <w:rsid w:val="003F2A68"/>
    <w:rsid w:val="0040205A"/>
    <w:rsid w:val="004076D7"/>
    <w:rsid w:val="00412E10"/>
    <w:rsid w:val="0042746C"/>
    <w:rsid w:val="00427634"/>
    <w:rsid w:val="00466183"/>
    <w:rsid w:val="00466A86"/>
    <w:rsid w:val="004902C7"/>
    <w:rsid w:val="004A32EC"/>
    <w:rsid w:val="004C1EE3"/>
    <w:rsid w:val="004D3031"/>
    <w:rsid w:val="004E26BD"/>
    <w:rsid w:val="004E2914"/>
    <w:rsid w:val="004E3E55"/>
    <w:rsid w:val="004F7A3C"/>
    <w:rsid w:val="00556A81"/>
    <w:rsid w:val="00596287"/>
    <w:rsid w:val="005A117B"/>
    <w:rsid w:val="005E4D49"/>
    <w:rsid w:val="005F79DE"/>
    <w:rsid w:val="00613ECD"/>
    <w:rsid w:val="006254EE"/>
    <w:rsid w:val="006275AF"/>
    <w:rsid w:val="00634F46"/>
    <w:rsid w:val="00646456"/>
    <w:rsid w:val="006674DD"/>
    <w:rsid w:val="006763F9"/>
    <w:rsid w:val="00681FBA"/>
    <w:rsid w:val="006A23AE"/>
    <w:rsid w:val="006C414D"/>
    <w:rsid w:val="006D2161"/>
    <w:rsid w:val="006D3C72"/>
    <w:rsid w:val="006E6CA4"/>
    <w:rsid w:val="00724D02"/>
    <w:rsid w:val="00727539"/>
    <w:rsid w:val="00732BE8"/>
    <w:rsid w:val="00751832"/>
    <w:rsid w:val="0075419D"/>
    <w:rsid w:val="007563A8"/>
    <w:rsid w:val="007577AD"/>
    <w:rsid w:val="00775919"/>
    <w:rsid w:val="00780ED8"/>
    <w:rsid w:val="007856BF"/>
    <w:rsid w:val="0079422C"/>
    <w:rsid w:val="007A02C1"/>
    <w:rsid w:val="007A2B8C"/>
    <w:rsid w:val="007B1817"/>
    <w:rsid w:val="007B2175"/>
    <w:rsid w:val="007D3E07"/>
    <w:rsid w:val="007D4231"/>
    <w:rsid w:val="007E6AD0"/>
    <w:rsid w:val="0082426B"/>
    <w:rsid w:val="008340B1"/>
    <w:rsid w:val="00837254"/>
    <w:rsid w:val="00840510"/>
    <w:rsid w:val="00843265"/>
    <w:rsid w:val="00857D0C"/>
    <w:rsid w:val="0086701B"/>
    <w:rsid w:val="00880C37"/>
    <w:rsid w:val="008909E6"/>
    <w:rsid w:val="008A596F"/>
    <w:rsid w:val="008D1998"/>
    <w:rsid w:val="008D27AE"/>
    <w:rsid w:val="008D4CE6"/>
    <w:rsid w:val="008D642A"/>
    <w:rsid w:val="008D66A9"/>
    <w:rsid w:val="008D6B7F"/>
    <w:rsid w:val="008E4680"/>
    <w:rsid w:val="008F221A"/>
    <w:rsid w:val="008F2302"/>
    <w:rsid w:val="008F781B"/>
    <w:rsid w:val="009025FD"/>
    <w:rsid w:val="00915FF7"/>
    <w:rsid w:val="00916AA0"/>
    <w:rsid w:val="00942622"/>
    <w:rsid w:val="00980478"/>
    <w:rsid w:val="00992A4C"/>
    <w:rsid w:val="0099567E"/>
    <w:rsid w:val="009964C5"/>
    <w:rsid w:val="009C58CF"/>
    <w:rsid w:val="009D69FC"/>
    <w:rsid w:val="009D724F"/>
    <w:rsid w:val="009E7679"/>
    <w:rsid w:val="009F5351"/>
    <w:rsid w:val="00A02D2D"/>
    <w:rsid w:val="00A16D49"/>
    <w:rsid w:val="00A241AB"/>
    <w:rsid w:val="00A27886"/>
    <w:rsid w:val="00A701AB"/>
    <w:rsid w:val="00A82FEA"/>
    <w:rsid w:val="00A855AF"/>
    <w:rsid w:val="00A902C6"/>
    <w:rsid w:val="00A91055"/>
    <w:rsid w:val="00A91C09"/>
    <w:rsid w:val="00A96544"/>
    <w:rsid w:val="00AC5F83"/>
    <w:rsid w:val="00AD315D"/>
    <w:rsid w:val="00B04871"/>
    <w:rsid w:val="00B05E35"/>
    <w:rsid w:val="00B32FCC"/>
    <w:rsid w:val="00B343FE"/>
    <w:rsid w:val="00B52CCC"/>
    <w:rsid w:val="00B85EC0"/>
    <w:rsid w:val="00B8721D"/>
    <w:rsid w:val="00B951CD"/>
    <w:rsid w:val="00B972C3"/>
    <w:rsid w:val="00BA520B"/>
    <w:rsid w:val="00BA6EFA"/>
    <w:rsid w:val="00BB7185"/>
    <w:rsid w:val="00BE78E8"/>
    <w:rsid w:val="00C169A7"/>
    <w:rsid w:val="00C26257"/>
    <w:rsid w:val="00C44067"/>
    <w:rsid w:val="00C84E41"/>
    <w:rsid w:val="00C93189"/>
    <w:rsid w:val="00CA58D7"/>
    <w:rsid w:val="00CE1DCB"/>
    <w:rsid w:val="00D029F9"/>
    <w:rsid w:val="00D05D29"/>
    <w:rsid w:val="00D2677F"/>
    <w:rsid w:val="00D50832"/>
    <w:rsid w:val="00D640D7"/>
    <w:rsid w:val="00D70D58"/>
    <w:rsid w:val="00DD3038"/>
    <w:rsid w:val="00DF1F15"/>
    <w:rsid w:val="00E02935"/>
    <w:rsid w:val="00E53E6A"/>
    <w:rsid w:val="00E641B3"/>
    <w:rsid w:val="00E64AE4"/>
    <w:rsid w:val="00E74C92"/>
    <w:rsid w:val="00E97CA4"/>
    <w:rsid w:val="00EA3C14"/>
    <w:rsid w:val="00F15643"/>
    <w:rsid w:val="00F3708E"/>
    <w:rsid w:val="00F820D0"/>
    <w:rsid w:val="00F853F5"/>
    <w:rsid w:val="00F941C1"/>
    <w:rsid w:val="00F947BC"/>
    <w:rsid w:val="00F94BEC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character" w:customStyle="1" w:styleId="Heading2Char">
    <w:name w:val="Heading 2 Char"/>
    <w:basedOn w:val="DefaultParagraphFont"/>
    <w:link w:val="Heading2"/>
    <w:uiPriority w:val="9"/>
    <w:semiHidden/>
    <w:rsid w:val="00466A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character" w:customStyle="1" w:styleId="Heading2Char">
    <w:name w:val="Heading 2 Char"/>
    <w:basedOn w:val="DefaultParagraphFont"/>
    <w:link w:val="Heading2"/>
    <w:uiPriority w:val="9"/>
    <w:semiHidden/>
    <w:rsid w:val="00466A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C46B33-8765-40E6-B480-1CBF6933CF09}"/>
</file>

<file path=customXml/itemProps2.xml><?xml version="1.0" encoding="utf-8"?>
<ds:datastoreItem xmlns:ds="http://schemas.openxmlformats.org/officeDocument/2006/customXml" ds:itemID="{80985228-F121-4F6E-868E-F2A2884D8DE9}"/>
</file>

<file path=customXml/itemProps3.xml><?xml version="1.0" encoding="utf-8"?>
<ds:datastoreItem xmlns:ds="http://schemas.openxmlformats.org/officeDocument/2006/customXml" ds:itemID="{B0E4AD17-7D8C-43A3-872B-9E1A5ACF9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Shahriyar</cp:lastModifiedBy>
  <cp:revision>35</cp:revision>
  <cp:lastPrinted>2019-01-24T17:36:00Z</cp:lastPrinted>
  <dcterms:created xsi:type="dcterms:W3CDTF">2019-10-31T17:07:00Z</dcterms:created>
  <dcterms:modified xsi:type="dcterms:W3CDTF">2019-11-15T15:08:00Z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