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2352675</wp:posOffset>
            </wp:positionH>
            <wp:positionV relativeFrom="paragraph">
              <wp:posOffset>-31750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143EDC" w:rsidRPr="007C2E66" w:rsidRDefault="00143EDC" w:rsidP="00546606">
      <w:pPr>
        <w:bidi/>
        <w:jc w:val="center"/>
        <w:rPr>
          <w:rFonts w:cs="Sultan bold"/>
          <w:sz w:val="36"/>
          <w:szCs w:val="36"/>
          <w:rtl/>
          <w:lang w:bidi="ar-QA"/>
        </w:rPr>
      </w:pPr>
      <w:r w:rsidRPr="007C2E66">
        <w:rPr>
          <w:rFonts w:cs="Sultan bold" w:hint="cs"/>
          <w:sz w:val="36"/>
          <w:szCs w:val="36"/>
          <w:rtl/>
          <w:lang w:bidi="ar-QA"/>
        </w:rPr>
        <w:t>الدورة ال</w:t>
      </w:r>
      <w:r w:rsidR="0027287C">
        <w:rPr>
          <w:rFonts w:cs="Sultan bold" w:hint="cs"/>
          <w:sz w:val="36"/>
          <w:szCs w:val="36"/>
          <w:rtl/>
          <w:lang w:bidi="ar-QA"/>
        </w:rPr>
        <w:t xml:space="preserve">رابعة </w:t>
      </w:r>
      <w:r w:rsidR="00546606">
        <w:rPr>
          <w:rFonts w:cs="Sultan bold" w:hint="cs"/>
          <w:sz w:val="36"/>
          <w:szCs w:val="36"/>
          <w:rtl/>
          <w:lang w:bidi="ar-QA"/>
        </w:rPr>
        <w:t xml:space="preserve">والثلاثون </w:t>
      </w:r>
      <w:r w:rsidRPr="007C2E66">
        <w:rPr>
          <w:rFonts w:cs="Sultan bold" w:hint="cs"/>
          <w:sz w:val="36"/>
          <w:szCs w:val="36"/>
          <w:rtl/>
          <w:lang w:bidi="ar-QA"/>
        </w:rPr>
        <w:t xml:space="preserve">للفريق العامل المعني بالاستعراض الدوري الشامل </w:t>
      </w:r>
    </w:p>
    <w:p w:rsidR="00143EDC" w:rsidRPr="006B02D7" w:rsidRDefault="00546606" w:rsidP="00DE4CC1">
      <w:pPr>
        <w:jc w:val="center"/>
        <w:rPr>
          <w:rFonts w:ascii="Bookman Old Style" w:eastAsia="Arial Unicode MS" w:hAnsi="Bookman Old Style" w:cs="Arial Unicode MS"/>
          <w:b/>
          <w:bCs/>
          <w:sz w:val="36"/>
          <w:szCs w:val="36"/>
          <w:lang w:eastAsia="en-GB"/>
        </w:rPr>
      </w:pPr>
      <w:proofErr w:type="gramStart"/>
      <w:r>
        <w:rPr>
          <w:rFonts w:ascii="Bookman Old Style" w:eastAsia="Arial Unicode MS" w:hAnsi="Bookman Old Style" w:cs="Arial Unicode MS"/>
          <w:b/>
          <w:bCs/>
          <w:sz w:val="36"/>
          <w:szCs w:val="36"/>
          <w:lang w:eastAsia="en-GB"/>
        </w:rPr>
        <w:t>34</w:t>
      </w:r>
      <w:proofErr w:type="spellStart"/>
      <w:r w:rsidR="004226DC" w:rsidRPr="006B02D7">
        <w:rPr>
          <w:rFonts w:ascii="Bookman Old Style" w:eastAsia="Arial Unicode MS" w:hAnsi="Bookman Old Style" w:cs="Arial Unicode MS"/>
          <w:b/>
          <w:bCs/>
          <w:sz w:val="36"/>
          <w:szCs w:val="36"/>
          <w:vertAlign w:val="superscript"/>
          <w:lang w:val="en-US" w:eastAsia="en-GB"/>
        </w:rPr>
        <w:t>th</w:t>
      </w:r>
      <w:proofErr w:type="spellEnd"/>
      <w:proofErr w:type="gramEnd"/>
      <w:r w:rsidR="004226DC" w:rsidRPr="006B02D7">
        <w:rPr>
          <w:rFonts w:ascii="Bookman Old Style" w:eastAsia="Arial Unicode MS" w:hAnsi="Bookman Old Style" w:cs="Arial Unicode MS"/>
          <w:b/>
          <w:bCs/>
          <w:sz w:val="36"/>
          <w:szCs w:val="36"/>
          <w:lang w:val="en-US" w:eastAsia="en-GB"/>
        </w:rPr>
        <w:t xml:space="preserve"> </w:t>
      </w:r>
      <w:r w:rsidR="00143EDC" w:rsidRPr="006B02D7">
        <w:rPr>
          <w:rFonts w:ascii="Bookman Old Style" w:eastAsia="Arial Unicode MS" w:hAnsi="Bookman Old Style" w:cs="Arial Unicode MS"/>
          <w:b/>
          <w:bCs/>
          <w:sz w:val="36"/>
          <w:szCs w:val="36"/>
          <w:lang w:eastAsia="en-GB"/>
        </w:rPr>
        <w:t>Session of the UPR Working Group</w:t>
      </w:r>
    </w:p>
    <w:p w:rsidR="002D1984" w:rsidRPr="006B02D7" w:rsidRDefault="002D1984" w:rsidP="00143EDC">
      <w:pPr>
        <w:bidi/>
        <w:jc w:val="center"/>
        <w:rPr>
          <w:rFonts w:cs="Sultan bold"/>
          <w:sz w:val="28"/>
          <w:szCs w:val="28"/>
          <w:rtl/>
          <w:lang w:bidi="ar-QA"/>
        </w:rPr>
      </w:pPr>
    </w:p>
    <w:p w:rsidR="00143EDC" w:rsidRDefault="00143EDC" w:rsidP="0027287C">
      <w:pPr>
        <w:bidi/>
        <w:jc w:val="center"/>
        <w:rPr>
          <w:rFonts w:cs="Sultan bold"/>
          <w:sz w:val="44"/>
          <w:szCs w:val="44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استعراض التقرير الوطني </w:t>
      </w:r>
      <w:r w:rsidR="00AD24B1">
        <w:rPr>
          <w:rFonts w:cs="Sultan bold" w:hint="cs"/>
          <w:sz w:val="44"/>
          <w:szCs w:val="44"/>
          <w:rtl/>
          <w:lang w:bidi="ar-QA"/>
        </w:rPr>
        <w:t>ل</w:t>
      </w:r>
      <w:r w:rsidR="0027287C">
        <w:rPr>
          <w:rFonts w:cs="Sultan bold" w:hint="cs"/>
          <w:sz w:val="44"/>
          <w:szCs w:val="44"/>
          <w:rtl/>
          <w:lang w:bidi="ar-QA"/>
        </w:rPr>
        <w:t>جمهورية مصر العربية</w:t>
      </w:r>
      <w:r w:rsidR="00FB138C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4226DC">
        <w:rPr>
          <w:rFonts w:cs="Sultan bold" w:hint="cs"/>
          <w:sz w:val="44"/>
          <w:szCs w:val="44"/>
          <w:rtl/>
          <w:lang w:bidi="ar-QA"/>
        </w:rPr>
        <w:t xml:space="preserve"> </w:t>
      </w:r>
      <w:r>
        <w:rPr>
          <w:rFonts w:cs="Sultan bold" w:hint="cs"/>
          <w:sz w:val="44"/>
          <w:szCs w:val="44"/>
          <w:rtl/>
          <w:lang w:bidi="ar-QA"/>
        </w:rPr>
        <w:t xml:space="preserve">  </w:t>
      </w:r>
    </w:p>
    <w:p w:rsidR="00143EDC" w:rsidRPr="006B02D7" w:rsidRDefault="00143EDC" w:rsidP="00546606">
      <w:pPr>
        <w:bidi/>
        <w:jc w:val="center"/>
        <w:rPr>
          <w:rFonts w:ascii="Bookman Old Style" w:eastAsia="Arial Unicode MS" w:hAnsi="Bookman Old Style" w:cs="Arial Unicode MS"/>
          <w:b/>
          <w:bCs/>
          <w:sz w:val="40"/>
          <w:szCs w:val="40"/>
          <w:rtl/>
          <w:lang w:eastAsia="en-GB"/>
        </w:rPr>
      </w:pPr>
      <w:bookmarkStart w:id="0" w:name="_GoBack"/>
      <w:r w:rsidRPr="006B02D7">
        <w:rPr>
          <w:rFonts w:ascii="Bookman Old Style" w:eastAsia="Arial Unicode MS" w:hAnsi="Bookman Old Style" w:cs="Arial Unicode MS"/>
          <w:b/>
          <w:bCs/>
          <w:sz w:val="40"/>
          <w:szCs w:val="40"/>
          <w:lang w:eastAsia="en-GB"/>
        </w:rPr>
        <w:t xml:space="preserve">Review of </w:t>
      </w:r>
      <w:r w:rsidR="00546606">
        <w:rPr>
          <w:rFonts w:ascii="Bookman Old Style" w:eastAsia="Arial Unicode MS" w:hAnsi="Bookman Old Style" w:cs="Arial Unicode MS"/>
          <w:b/>
          <w:bCs/>
          <w:sz w:val="40"/>
          <w:szCs w:val="40"/>
          <w:lang w:val="en-US" w:eastAsia="en-GB"/>
        </w:rPr>
        <w:t>Egypt</w:t>
      </w:r>
      <w:r w:rsidRPr="006B02D7">
        <w:rPr>
          <w:rFonts w:ascii="Bookman Old Style" w:eastAsia="Arial Unicode MS" w:hAnsi="Bookman Old Style" w:cs="Arial Unicode MS" w:hint="cs"/>
          <w:b/>
          <w:bCs/>
          <w:sz w:val="40"/>
          <w:szCs w:val="40"/>
          <w:rtl/>
          <w:lang w:eastAsia="en-GB"/>
        </w:rPr>
        <w:t xml:space="preserve">  </w:t>
      </w:r>
    </w:p>
    <w:bookmarkEnd w:id="0"/>
    <w:p w:rsidR="00143EDC" w:rsidRPr="006B02D7" w:rsidRDefault="00143EDC" w:rsidP="00143EDC">
      <w:pPr>
        <w:bidi/>
        <w:jc w:val="center"/>
        <w:rPr>
          <w:rFonts w:cs="Sultan bold"/>
          <w:sz w:val="28"/>
          <w:szCs w:val="28"/>
          <w:rtl/>
          <w:lang w:bidi="ar-QA"/>
        </w:rPr>
      </w:pPr>
    </w:p>
    <w:p w:rsidR="007762C6" w:rsidRPr="006B02D7" w:rsidRDefault="007762C6" w:rsidP="007762C6">
      <w:pPr>
        <w:bidi/>
        <w:jc w:val="center"/>
        <w:rPr>
          <w:rFonts w:cs="Sultan bold"/>
          <w:sz w:val="56"/>
          <w:szCs w:val="56"/>
          <w:lang w:bidi="ar-QA"/>
        </w:rPr>
      </w:pPr>
      <w:r w:rsidRPr="006B02D7">
        <w:rPr>
          <w:rFonts w:cs="Sultan bold" w:hint="cs"/>
          <w:sz w:val="56"/>
          <w:szCs w:val="56"/>
          <w:rtl/>
          <w:lang w:bidi="ar-QA"/>
        </w:rPr>
        <w:t xml:space="preserve">كلمة </w:t>
      </w:r>
      <w:r w:rsidRPr="006B02D7">
        <w:rPr>
          <w:rFonts w:cs="Sultan bold" w:hint="cs"/>
          <w:sz w:val="48"/>
          <w:szCs w:val="48"/>
          <w:rtl/>
          <w:lang w:bidi="ar-QA"/>
        </w:rPr>
        <w:t>وفد</w:t>
      </w:r>
      <w:r w:rsidRPr="006B02D7">
        <w:rPr>
          <w:rFonts w:cs="Sultan bold" w:hint="cs"/>
          <w:sz w:val="56"/>
          <w:szCs w:val="56"/>
          <w:rtl/>
          <w:lang w:bidi="ar-QA"/>
        </w:rPr>
        <w:t xml:space="preserve"> دولة قطر</w:t>
      </w:r>
    </w:p>
    <w:p w:rsidR="00D64D1A" w:rsidRPr="006B02D7" w:rsidRDefault="00D64D1A" w:rsidP="007762C6">
      <w:pPr>
        <w:bidi/>
        <w:jc w:val="center"/>
        <w:rPr>
          <w:rFonts w:cs="Sultan bold"/>
          <w:sz w:val="28"/>
          <w:szCs w:val="28"/>
          <w:rtl/>
          <w:lang w:bidi="ar-QA"/>
        </w:rPr>
      </w:pPr>
    </w:p>
    <w:p w:rsidR="00513C35" w:rsidRPr="00265876" w:rsidRDefault="00513C35" w:rsidP="00513C35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ت</w:t>
      </w:r>
      <w:r w:rsidRPr="00265876">
        <w:rPr>
          <w:rFonts w:cs="Sultan bold" w:hint="cs"/>
          <w:sz w:val="40"/>
          <w:szCs w:val="40"/>
          <w:rtl/>
          <w:lang w:bidi="ar-QA"/>
        </w:rPr>
        <w:t>لقيها</w:t>
      </w:r>
    </w:p>
    <w:p w:rsidR="00513C35" w:rsidRDefault="00513C35" w:rsidP="00513C35">
      <w:pPr>
        <w:bidi/>
        <w:jc w:val="center"/>
        <w:rPr>
          <w:rFonts w:cs="Sultan bold"/>
          <w:sz w:val="48"/>
          <w:szCs w:val="48"/>
          <w:lang w:bidi="ar-QA"/>
        </w:rPr>
      </w:pPr>
      <w:r w:rsidRPr="00265876">
        <w:rPr>
          <w:rFonts w:cs="Sultan bold" w:hint="cs"/>
          <w:sz w:val="48"/>
          <w:szCs w:val="48"/>
          <w:rtl/>
          <w:lang w:bidi="ar-QA"/>
        </w:rPr>
        <w:t xml:space="preserve">الآنسة/ </w:t>
      </w:r>
      <w:r>
        <w:rPr>
          <w:rFonts w:cs="Sultan bold" w:hint="cs"/>
          <w:sz w:val="48"/>
          <w:szCs w:val="48"/>
          <w:rtl/>
          <w:lang w:bidi="ar-QA"/>
        </w:rPr>
        <w:t xml:space="preserve">مها </w:t>
      </w:r>
      <w:proofErr w:type="spellStart"/>
      <w:r>
        <w:rPr>
          <w:rFonts w:cs="Sultan bold" w:hint="cs"/>
          <w:sz w:val="48"/>
          <w:szCs w:val="48"/>
          <w:rtl/>
          <w:lang w:bidi="ar-QA"/>
        </w:rPr>
        <w:t>المعضادي</w:t>
      </w:r>
      <w:proofErr w:type="spellEnd"/>
      <w:r>
        <w:rPr>
          <w:rFonts w:cs="Sultan bold" w:hint="cs"/>
          <w:sz w:val="48"/>
          <w:szCs w:val="48"/>
          <w:rtl/>
          <w:lang w:bidi="ar-QA"/>
        </w:rPr>
        <w:t xml:space="preserve"> </w:t>
      </w:r>
    </w:p>
    <w:p w:rsidR="00513C35" w:rsidRPr="00513C35" w:rsidRDefault="00513C35" w:rsidP="00513C35">
      <w:pPr>
        <w:bidi/>
        <w:jc w:val="center"/>
        <w:rPr>
          <w:rFonts w:ascii="Bookman Old Style" w:eastAsia="Arial Unicode MS" w:hAnsi="Bookman Old Style" w:cs="Arial Unicode MS"/>
          <w:b/>
          <w:bCs/>
          <w:sz w:val="36"/>
          <w:szCs w:val="36"/>
          <w:lang w:val="en-US" w:eastAsia="en-GB"/>
        </w:rPr>
      </w:pPr>
      <w:r w:rsidRPr="00513C35">
        <w:rPr>
          <w:rFonts w:ascii="Bookman Old Style" w:eastAsia="Arial Unicode MS" w:hAnsi="Bookman Old Style" w:cs="Arial Unicode MS"/>
          <w:b/>
          <w:bCs/>
          <w:sz w:val="36"/>
          <w:szCs w:val="36"/>
          <w:lang w:val="en-US" w:eastAsia="en-GB"/>
        </w:rPr>
        <w:t>Ms. </w:t>
      </w:r>
      <w:proofErr w:type="spellStart"/>
      <w:r w:rsidRPr="00513C35">
        <w:rPr>
          <w:rFonts w:ascii="Bookman Old Style" w:eastAsia="Arial Unicode MS" w:hAnsi="Bookman Old Style" w:cs="Arial Unicode MS"/>
          <w:b/>
          <w:bCs/>
          <w:sz w:val="36"/>
          <w:szCs w:val="36"/>
          <w:lang w:val="en-US" w:eastAsia="en-GB"/>
        </w:rPr>
        <w:t>Maha</w:t>
      </w:r>
      <w:proofErr w:type="spellEnd"/>
      <w:r w:rsidRPr="00513C35">
        <w:rPr>
          <w:rFonts w:ascii="Bookman Old Style" w:eastAsia="Arial Unicode MS" w:hAnsi="Bookman Old Style" w:cs="Arial Unicode MS"/>
          <w:b/>
          <w:bCs/>
          <w:sz w:val="36"/>
          <w:szCs w:val="36"/>
          <w:lang w:val="en-US" w:eastAsia="en-GB"/>
        </w:rPr>
        <w:t xml:space="preserve"> Al-</w:t>
      </w:r>
      <w:proofErr w:type="spellStart"/>
      <w:r w:rsidRPr="00513C35">
        <w:rPr>
          <w:rFonts w:ascii="Bookman Old Style" w:eastAsia="Arial Unicode MS" w:hAnsi="Bookman Old Style" w:cs="Arial Unicode MS"/>
          <w:b/>
          <w:bCs/>
          <w:sz w:val="36"/>
          <w:szCs w:val="36"/>
          <w:lang w:val="en-US" w:eastAsia="en-GB"/>
        </w:rPr>
        <w:t>Moadhadi</w:t>
      </w:r>
      <w:proofErr w:type="spellEnd"/>
      <w:r w:rsidRPr="00513C35">
        <w:rPr>
          <w:rFonts w:ascii="Bookman Old Style" w:eastAsia="Arial Unicode MS" w:hAnsi="Bookman Old Style" w:cs="Arial Unicode MS"/>
          <w:b/>
          <w:bCs/>
          <w:sz w:val="36"/>
          <w:szCs w:val="36"/>
          <w:lang w:val="en-US" w:eastAsia="en-GB"/>
        </w:rPr>
        <w:t xml:space="preserve"> </w:t>
      </w:r>
    </w:p>
    <w:p w:rsidR="00513C35" w:rsidRDefault="00513C35" w:rsidP="00513C35">
      <w:pPr>
        <w:bidi/>
        <w:jc w:val="center"/>
        <w:rPr>
          <w:rFonts w:cs="Sultan bold"/>
          <w:sz w:val="44"/>
          <w:szCs w:val="44"/>
          <w:rtl/>
          <w:lang w:bidi="ar-QA"/>
        </w:rPr>
      </w:pPr>
      <w:r w:rsidRPr="00265876">
        <w:rPr>
          <w:rFonts w:cs="Sultan bold" w:hint="cs"/>
          <w:sz w:val="36"/>
          <w:szCs w:val="36"/>
          <w:rtl/>
          <w:lang w:bidi="ar-QA"/>
        </w:rPr>
        <w:t xml:space="preserve">سكرتير </w:t>
      </w:r>
      <w:r>
        <w:rPr>
          <w:rFonts w:cs="Sultan bold" w:hint="cs"/>
          <w:sz w:val="36"/>
          <w:szCs w:val="36"/>
          <w:rtl/>
          <w:lang w:bidi="ar-QA"/>
        </w:rPr>
        <w:t>ثاني</w:t>
      </w:r>
      <w:r w:rsidRPr="00265876">
        <w:rPr>
          <w:rFonts w:cs="Sultan bold" w:hint="cs"/>
          <w:sz w:val="36"/>
          <w:szCs w:val="36"/>
          <w:rtl/>
          <w:lang w:bidi="ar-QA"/>
        </w:rPr>
        <w:t xml:space="preserve"> لدى ال</w:t>
      </w:r>
      <w:r>
        <w:rPr>
          <w:rFonts w:cs="Sultan bold" w:hint="cs"/>
          <w:sz w:val="36"/>
          <w:szCs w:val="36"/>
          <w:rtl/>
          <w:lang w:bidi="ar-QA"/>
        </w:rPr>
        <w:t xml:space="preserve">وفد </w:t>
      </w:r>
      <w:r w:rsidRPr="00265876">
        <w:rPr>
          <w:rFonts w:cs="Sultan bold" w:hint="cs"/>
          <w:sz w:val="36"/>
          <w:szCs w:val="36"/>
          <w:rtl/>
          <w:lang w:bidi="ar-QA"/>
        </w:rPr>
        <w:t>الدائم بجنيف</w:t>
      </w:r>
    </w:p>
    <w:p w:rsidR="00513C35" w:rsidRPr="00513C35" w:rsidRDefault="00513C35" w:rsidP="00513C35">
      <w:pPr>
        <w:bidi/>
        <w:jc w:val="center"/>
        <w:rPr>
          <w:rFonts w:ascii="Bookman Old Style" w:eastAsia="Arial Unicode MS" w:hAnsi="Bookman Old Style" w:cs="Arial Unicode MS"/>
          <w:b/>
          <w:bCs/>
          <w:sz w:val="36"/>
          <w:szCs w:val="36"/>
          <w:rtl/>
          <w:lang w:val="en-US" w:eastAsia="en-GB"/>
        </w:rPr>
      </w:pPr>
      <w:r w:rsidRPr="00513C35">
        <w:rPr>
          <w:rFonts w:ascii="Bookman Old Style" w:eastAsia="Arial Unicode MS" w:hAnsi="Bookman Old Style" w:cs="Arial Unicode MS"/>
          <w:b/>
          <w:bCs/>
          <w:sz w:val="36"/>
          <w:szCs w:val="36"/>
          <w:lang w:val="en-US" w:eastAsia="en-GB"/>
        </w:rPr>
        <w:t>Second Secretary</w:t>
      </w:r>
    </w:p>
    <w:p w:rsidR="007762C6" w:rsidRPr="00513C35" w:rsidRDefault="007762C6" w:rsidP="007762C6">
      <w:pPr>
        <w:bidi/>
        <w:jc w:val="center"/>
        <w:rPr>
          <w:rFonts w:ascii="Bookman Old Style" w:eastAsia="Arial Unicode MS" w:hAnsi="Bookman Old Style" w:cs="Arial Unicode MS"/>
          <w:b/>
          <w:bCs/>
          <w:sz w:val="40"/>
          <w:szCs w:val="40"/>
          <w:rtl/>
          <w:lang w:val="en-US" w:eastAsia="en-GB"/>
        </w:rPr>
      </w:pPr>
    </w:p>
    <w:p w:rsidR="00DE26F5" w:rsidRDefault="00DE26F5" w:rsidP="00546606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 w:rsidR="00546606">
        <w:rPr>
          <w:rFonts w:cs="Sultan bold" w:hint="cs"/>
          <w:sz w:val="44"/>
          <w:szCs w:val="44"/>
          <w:rtl/>
          <w:lang w:bidi="ar-QA"/>
        </w:rPr>
        <w:t>13</w:t>
      </w:r>
      <w:r>
        <w:rPr>
          <w:rFonts w:cs="Sultan bold" w:hint="cs"/>
          <w:sz w:val="44"/>
          <w:szCs w:val="44"/>
          <w:rtl/>
          <w:lang w:bidi="ar-QA"/>
        </w:rPr>
        <w:t xml:space="preserve"> </w:t>
      </w:r>
      <w:r w:rsidR="00546606">
        <w:rPr>
          <w:rFonts w:cs="Sultan bold" w:hint="cs"/>
          <w:sz w:val="44"/>
          <w:szCs w:val="44"/>
          <w:rtl/>
          <w:lang w:bidi="ar-QA"/>
        </w:rPr>
        <w:t>نوفمبر</w:t>
      </w:r>
      <w:r w:rsidR="002D1984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546606">
        <w:rPr>
          <w:rFonts w:cs="Sultan bold" w:hint="cs"/>
          <w:sz w:val="44"/>
          <w:szCs w:val="44"/>
          <w:rtl/>
          <w:lang w:bidi="ar-QA"/>
        </w:rPr>
        <w:t>2019</w:t>
      </w:r>
      <w:r>
        <w:rPr>
          <w:rFonts w:cs="Sultan bold" w:hint="cs"/>
          <w:sz w:val="44"/>
          <w:szCs w:val="44"/>
          <w:rtl/>
          <w:lang w:bidi="ar-QA"/>
        </w:rPr>
        <w:t xml:space="preserve">م </w:t>
      </w:r>
    </w:p>
    <w:p w:rsidR="00C14BA2" w:rsidRPr="00D74B31" w:rsidRDefault="00C14BA2" w:rsidP="007762C6">
      <w:pPr>
        <w:bidi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t>السيد الرئيس،</w:t>
      </w:r>
    </w:p>
    <w:p w:rsidR="00FF6CA2" w:rsidRDefault="000D5E78" w:rsidP="00F02B96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lastRenderedPageBreak/>
        <w:t>ي</w:t>
      </w:r>
      <w:r w:rsidR="006670A9">
        <w:rPr>
          <w:rFonts w:cs="Sultan normal" w:hint="cs"/>
          <w:sz w:val="36"/>
          <w:szCs w:val="36"/>
          <w:rtl/>
          <w:lang w:bidi="ar-QA"/>
        </w:rPr>
        <w:t xml:space="preserve">عرب وفد بلادي عن بالغ القلق </w:t>
      </w:r>
      <w:r w:rsidR="006C168C">
        <w:rPr>
          <w:rFonts w:cs="Sultan normal" w:hint="cs"/>
          <w:sz w:val="36"/>
          <w:szCs w:val="36"/>
          <w:rtl/>
          <w:lang w:bidi="ar-QA"/>
        </w:rPr>
        <w:t xml:space="preserve">ازاء استمرار انتهاكات حقوق الإنسان في الدولة قيد </w:t>
      </w:r>
      <w:proofErr w:type="gramStart"/>
      <w:r w:rsidR="006C168C">
        <w:rPr>
          <w:rFonts w:cs="Sultan normal" w:hint="cs"/>
          <w:sz w:val="36"/>
          <w:szCs w:val="36"/>
          <w:rtl/>
          <w:lang w:bidi="ar-QA"/>
        </w:rPr>
        <w:t>الاستعراض ،</w:t>
      </w:r>
      <w:proofErr w:type="gramEnd"/>
      <w:r w:rsidR="006C168C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FF6CA2">
        <w:rPr>
          <w:rFonts w:cs="Sultan normal" w:hint="cs"/>
          <w:sz w:val="36"/>
          <w:szCs w:val="36"/>
          <w:rtl/>
          <w:lang w:bidi="ar-QA"/>
        </w:rPr>
        <w:t>ونتقدم بالتوصيات التالية:</w:t>
      </w:r>
    </w:p>
    <w:p w:rsidR="004A1A2D" w:rsidRDefault="004A1A2D" w:rsidP="00DF35C4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Sultan normal"/>
          <w:b/>
          <w:bCs/>
          <w:sz w:val="36"/>
          <w:szCs w:val="36"/>
          <w:lang w:val="en-US" w:bidi="ar-QA"/>
        </w:rPr>
      </w:pPr>
      <w:r>
        <w:rPr>
          <w:rFonts w:cs="Sultan normal" w:hint="cs"/>
          <w:b/>
          <w:bCs/>
          <w:sz w:val="36"/>
          <w:szCs w:val="36"/>
          <w:rtl/>
          <w:lang w:val="en-US" w:bidi="ar-QA"/>
        </w:rPr>
        <w:t xml:space="preserve">تعديل قانون مكافحة الارهاب على نحو </w:t>
      </w:r>
      <w:r w:rsidR="00DF35C4">
        <w:rPr>
          <w:rFonts w:cs="Sultan normal" w:hint="cs"/>
          <w:b/>
          <w:bCs/>
          <w:sz w:val="36"/>
          <w:szCs w:val="36"/>
          <w:rtl/>
          <w:lang w:val="en-US" w:bidi="ar-QA"/>
        </w:rPr>
        <w:t>يتماشى مع المعايير الدولية لحقوق الانسان.</w:t>
      </w:r>
    </w:p>
    <w:p w:rsidR="00BE5F42" w:rsidRPr="00136B94" w:rsidRDefault="00BE5F42" w:rsidP="00C05B68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Sultan normal"/>
          <w:b/>
          <w:bCs/>
          <w:sz w:val="36"/>
          <w:szCs w:val="36"/>
          <w:lang w:val="en-US" w:bidi="ar-QA"/>
        </w:rPr>
      </w:pPr>
      <w:r w:rsidRPr="00136B94">
        <w:rPr>
          <w:rFonts w:cs="Sultan normal" w:hint="cs"/>
          <w:b/>
          <w:bCs/>
          <w:sz w:val="36"/>
          <w:szCs w:val="36"/>
          <w:rtl/>
          <w:lang w:val="en-US" w:bidi="ar-QA"/>
        </w:rPr>
        <w:t xml:space="preserve">اطلاق سراح جميع المعتقلين بسبب آرائهم السياسية ووقف أعمال التعذيب والمعاملة القاسية التي تستخدم للحصول على اعترافات منهم </w:t>
      </w:r>
      <w:proofErr w:type="gramStart"/>
      <w:r w:rsidRPr="00136B94">
        <w:rPr>
          <w:rFonts w:cs="Sultan normal" w:hint="cs"/>
          <w:b/>
          <w:bCs/>
          <w:sz w:val="36"/>
          <w:szCs w:val="36"/>
          <w:rtl/>
          <w:lang w:val="en-US" w:bidi="ar-QA"/>
        </w:rPr>
        <w:t xml:space="preserve">أو  </w:t>
      </w:r>
      <w:r>
        <w:rPr>
          <w:rFonts w:cs="Sultan normal" w:hint="cs"/>
          <w:b/>
          <w:bCs/>
          <w:sz w:val="36"/>
          <w:szCs w:val="36"/>
          <w:rtl/>
          <w:lang w:val="en-US" w:bidi="ar-QA"/>
        </w:rPr>
        <w:t>لمعاقبتهم</w:t>
      </w:r>
      <w:proofErr w:type="gramEnd"/>
      <w:r>
        <w:rPr>
          <w:rFonts w:cs="Sultan normal" w:hint="cs"/>
          <w:b/>
          <w:bCs/>
          <w:sz w:val="36"/>
          <w:szCs w:val="36"/>
          <w:rtl/>
          <w:lang w:val="en-US" w:bidi="ar-QA"/>
        </w:rPr>
        <w:t xml:space="preserve"> </w:t>
      </w:r>
      <w:r w:rsidRPr="00136B94">
        <w:rPr>
          <w:rFonts w:cs="Sultan normal" w:hint="cs"/>
          <w:b/>
          <w:bCs/>
          <w:sz w:val="36"/>
          <w:szCs w:val="36"/>
          <w:rtl/>
          <w:lang w:val="en-US" w:bidi="ar-QA"/>
        </w:rPr>
        <w:t>والتحقيق في هذه الممارسات ومقاضاة المسؤولين عنها.</w:t>
      </w:r>
    </w:p>
    <w:p w:rsidR="00651E2C" w:rsidRDefault="00317EA3" w:rsidP="00F00A7A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Sultan normal"/>
          <w:b/>
          <w:bCs/>
          <w:sz w:val="36"/>
          <w:szCs w:val="36"/>
          <w:lang w:val="en-US" w:bidi="ar-QA"/>
        </w:rPr>
      </w:pPr>
      <w:r>
        <w:rPr>
          <w:rFonts w:cs="Sultan normal" w:hint="cs"/>
          <w:b/>
          <w:bCs/>
          <w:sz w:val="36"/>
          <w:szCs w:val="36"/>
          <w:rtl/>
          <w:lang w:val="en-US" w:bidi="ar-QA"/>
        </w:rPr>
        <w:t>اخضاع أفراد الشرطة</w:t>
      </w:r>
      <w:r w:rsidR="00F00A7A">
        <w:rPr>
          <w:rFonts w:cs="Sultan normal" w:hint="cs"/>
          <w:b/>
          <w:bCs/>
          <w:sz w:val="36"/>
          <w:szCs w:val="36"/>
          <w:rtl/>
          <w:lang w:val="en-US" w:bidi="ar-QA"/>
        </w:rPr>
        <w:t>،</w:t>
      </w:r>
      <w:r>
        <w:rPr>
          <w:rFonts w:cs="Sultan normal" w:hint="cs"/>
          <w:b/>
          <w:bCs/>
          <w:sz w:val="36"/>
          <w:szCs w:val="36"/>
          <w:rtl/>
          <w:lang w:val="en-US" w:bidi="ar-QA"/>
        </w:rPr>
        <w:t xml:space="preserve"> </w:t>
      </w:r>
      <w:r w:rsidR="00F00A7A">
        <w:rPr>
          <w:rFonts w:cs="Sultan normal" w:hint="cs"/>
          <w:b/>
          <w:bCs/>
          <w:sz w:val="36"/>
          <w:szCs w:val="36"/>
          <w:rtl/>
          <w:lang w:val="en-US" w:bidi="ar-QA"/>
        </w:rPr>
        <w:t>والجيش، والأمن الوطني، وحراس السجون، وكذلك المدعين العامين والقضاة لدورات تدريبية للالتزام بمعايير حقوق الانسان في أدائهم لمهامهم</w:t>
      </w:r>
      <w:r w:rsidR="00F02B96">
        <w:rPr>
          <w:rFonts w:cs="Sultan normal" w:hint="cs"/>
          <w:b/>
          <w:bCs/>
          <w:sz w:val="36"/>
          <w:szCs w:val="36"/>
          <w:rtl/>
          <w:lang w:val="en-US" w:bidi="ar-QA"/>
        </w:rPr>
        <w:t>.</w:t>
      </w:r>
      <w:r w:rsidR="00651E2C">
        <w:rPr>
          <w:rFonts w:cs="Sultan normal" w:hint="cs"/>
          <w:b/>
          <w:bCs/>
          <w:sz w:val="36"/>
          <w:szCs w:val="36"/>
          <w:rtl/>
          <w:lang w:val="en-US" w:bidi="ar-QA"/>
        </w:rPr>
        <w:t xml:space="preserve"> </w:t>
      </w:r>
    </w:p>
    <w:p w:rsidR="009D6EE3" w:rsidRDefault="009D6EE3" w:rsidP="003B2C8B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Sultan normal"/>
          <w:b/>
          <w:bCs/>
          <w:sz w:val="36"/>
          <w:szCs w:val="36"/>
          <w:lang w:val="en-US" w:bidi="ar-QA"/>
        </w:rPr>
      </w:pPr>
      <w:r>
        <w:rPr>
          <w:rFonts w:cs="Sultan normal" w:hint="cs"/>
          <w:b/>
          <w:bCs/>
          <w:sz w:val="36"/>
          <w:szCs w:val="36"/>
          <w:rtl/>
          <w:lang w:val="en-US" w:bidi="ar-QA"/>
        </w:rPr>
        <w:t>وقف ممارسات السلب التعسفي للحياة</w:t>
      </w:r>
      <w:r w:rsidR="00A66CD6">
        <w:rPr>
          <w:rFonts w:cs="Sultan normal" w:hint="cs"/>
          <w:b/>
          <w:bCs/>
          <w:sz w:val="36"/>
          <w:szCs w:val="36"/>
          <w:rtl/>
          <w:lang w:val="en-US" w:bidi="ar-QA"/>
        </w:rPr>
        <w:t>،</w:t>
      </w:r>
      <w:r>
        <w:rPr>
          <w:rFonts w:cs="Sultan normal" w:hint="cs"/>
          <w:b/>
          <w:bCs/>
          <w:sz w:val="36"/>
          <w:szCs w:val="36"/>
          <w:rtl/>
          <w:lang w:val="en-US" w:bidi="ar-QA"/>
        </w:rPr>
        <w:t xml:space="preserve"> و</w:t>
      </w:r>
      <w:r w:rsidR="00376584">
        <w:rPr>
          <w:rFonts w:cs="Sultan normal" w:hint="cs"/>
          <w:b/>
          <w:bCs/>
          <w:sz w:val="36"/>
          <w:szCs w:val="36"/>
          <w:rtl/>
          <w:lang w:val="en-US" w:bidi="ar-QA"/>
        </w:rPr>
        <w:t xml:space="preserve">توفير ضمانات المحاكمة العادلة لاسيما </w:t>
      </w:r>
      <w:r w:rsidR="003B2C8B">
        <w:rPr>
          <w:rFonts w:cs="Sultan normal" w:hint="cs"/>
          <w:b/>
          <w:bCs/>
          <w:sz w:val="36"/>
          <w:szCs w:val="36"/>
          <w:rtl/>
          <w:lang w:val="en-US" w:bidi="ar-QA"/>
        </w:rPr>
        <w:t>ل</w:t>
      </w:r>
      <w:r w:rsidR="00376584">
        <w:rPr>
          <w:rFonts w:cs="Sultan normal" w:hint="cs"/>
          <w:b/>
          <w:bCs/>
          <w:sz w:val="36"/>
          <w:szCs w:val="36"/>
          <w:rtl/>
          <w:lang w:val="en-US" w:bidi="ar-QA"/>
        </w:rPr>
        <w:t>لمتهمين بجرائم تصل عقوبتها للإعدام</w:t>
      </w:r>
      <w:r w:rsidR="00F02B96">
        <w:rPr>
          <w:rFonts w:cs="Sultan normal" w:hint="cs"/>
          <w:b/>
          <w:bCs/>
          <w:sz w:val="36"/>
          <w:szCs w:val="36"/>
          <w:rtl/>
          <w:lang w:val="en-US" w:bidi="ar-QA"/>
        </w:rPr>
        <w:t>.</w:t>
      </w:r>
    </w:p>
    <w:p w:rsidR="00BE5F42" w:rsidRDefault="00BE5F42" w:rsidP="004141D4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Sultan normal"/>
          <w:b/>
          <w:bCs/>
          <w:sz w:val="36"/>
          <w:szCs w:val="36"/>
          <w:lang w:val="en-US" w:bidi="ar-QA"/>
        </w:rPr>
      </w:pPr>
      <w:r w:rsidRPr="00163A85">
        <w:rPr>
          <w:rFonts w:cs="Sultan normal" w:hint="cs"/>
          <w:b/>
          <w:bCs/>
          <w:sz w:val="36"/>
          <w:szCs w:val="36"/>
          <w:rtl/>
          <w:lang w:val="en-US" w:bidi="ar-QA"/>
        </w:rPr>
        <w:t xml:space="preserve">وقف ممارسات الاعتداء على حرية الرأي والتعبير لاسيما تلك المتعلقة </w:t>
      </w:r>
      <w:r w:rsidR="00152DBC">
        <w:rPr>
          <w:rFonts w:cs="Sultan normal" w:hint="cs"/>
          <w:b/>
          <w:bCs/>
          <w:sz w:val="36"/>
          <w:szCs w:val="36"/>
          <w:rtl/>
          <w:lang w:bidi="ar-QA"/>
        </w:rPr>
        <w:t xml:space="preserve">باعتقال الصحفيين </w:t>
      </w:r>
      <w:r w:rsidR="004141D4">
        <w:rPr>
          <w:rFonts w:cs="Sultan normal" w:hint="cs"/>
          <w:b/>
          <w:bCs/>
          <w:sz w:val="36"/>
          <w:szCs w:val="36"/>
          <w:rtl/>
          <w:lang w:bidi="ar-QA"/>
        </w:rPr>
        <w:t>و</w:t>
      </w:r>
      <w:r w:rsidR="00AE4AE6">
        <w:rPr>
          <w:rFonts w:cs="Sultan normal" w:hint="cs"/>
          <w:b/>
          <w:bCs/>
          <w:sz w:val="36"/>
          <w:szCs w:val="36"/>
          <w:rtl/>
          <w:lang w:bidi="ar-QA"/>
        </w:rPr>
        <w:t>ب</w:t>
      </w:r>
      <w:r w:rsidRPr="00163A85">
        <w:rPr>
          <w:rFonts w:cs="Sultan normal" w:hint="cs"/>
          <w:b/>
          <w:bCs/>
          <w:sz w:val="36"/>
          <w:szCs w:val="36"/>
          <w:rtl/>
          <w:lang w:val="en-US" w:bidi="ar-QA"/>
        </w:rPr>
        <w:t>حجب الوصول للمواقع الاخبارية الشبكية ومصادر المعلومات المعروفة.</w:t>
      </w:r>
    </w:p>
    <w:p w:rsidR="00A62B6A" w:rsidRDefault="00A62B6A" w:rsidP="00A62B6A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Sultan normal"/>
          <w:b/>
          <w:bCs/>
          <w:sz w:val="36"/>
          <w:szCs w:val="36"/>
          <w:lang w:val="en-US" w:bidi="ar-QA"/>
        </w:rPr>
      </w:pPr>
      <w:r>
        <w:rPr>
          <w:rFonts w:cs="Sultan normal" w:hint="cs"/>
          <w:b/>
          <w:bCs/>
          <w:sz w:val="36"/>
          <w:szCs w:val="36"/>
          <w:rtl/>
          <w:lang w:val="en-US" w:bidi="ar-QA"/>
        </w:rPr>
        <w:t xml:space="preserve">اعتماد التدابير اللازمة للقضاء على التمييز وتعزيز فرص الفئات الضعيفة في الحصول على التعليم. </w:t>
      </w:r>
    </w:p>
    <w:p w:rsidR="00A62B6A" w:rsidRDefault="00A62B6A" w:rsidP="00A62B6A">
      <w:pPr>
        <w:pStyle w:val="ListParagraph"/>
        <w:bidi/>
        <w:spacing w:line="360" w:lineRule="auto"/>
        <w:jc w:val="both"/>
        <w:rPr>
          <w:rFonts w:cs="Sultan normal"/>
          <w:b/>
          <w:bCs/>
          <w:sz w:val="36"/>
          <w:szCs w:val="36"/>
          <w:lang w:val="en-US" w:bidi="ar-QA"/>
        </w:rPr>
      </w:pPr>
    </w:p>
    <w:p w:rsidR="008B7E1C" w:rsidRDefault="008B7E1C" w:rsidP="003B2C8B">
      <w:pPr>
        <w:pStyle w:val="ListParagraph"/>
        <w:bidi/>
        <w:spacing w:line="360" w:lineRule="auto"/>
        <w:jc w:val="both"/>
        <w:rPr>
          <w:rFonts w:cs="Sultan bold"/>
          <w:sz w:val="36"/>
          <w:szCs w:val="36"/>
          <w:lang w:bidi="ar-QA"/>
        </w:rPr>
      </w:pPr>
      <w:r w:rsidRPr="003B2C8B">
        <w:rPr>
          <w:rFonts w:cs="Sultan bold" w:hint="cs"/>
          <w:sz w:val="36"/>
          <w:szCs w:val="36"/>
          <w:rtl/>
          <w:lang w:bidi="ar-QA"/>
        </w:rPr>
        <w:t>شكراً السيد الرئيس،</w:t>
      </w:r>
    </w:p>
    <w:sectPr w:rsidR="008B7E1C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6C79"/>
    <w:multiLevelType w:val="hybridMultilevel"/>
    <w:tmpl w:val="7BDC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36667"/>
    <w:multiLevelType w:val="hybridMultilevel"/>
    <w:tmpl w:val="9A5EB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45F46"/>
    <w:multiLevelType w:val="hybridMultilevel"/>
    <w:tmpl w:val="AC4A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018A9"/>
    <w:rsid w:val="00035B03"/>
    <w:rsid w:val="00036B2B"/>
    <w:rsid w:val="0004360C"/>
    <w:rsid w:val="00051D24"/>
    <w:rsid w:val="0005283A"/>
    <w:rsid w:val="00067C25"/>
    <w:rsid w:val="00075D62"/>
    <w:rsid w:val="000809BB"/>
    <w:rsid w:val="00093FDA"/>
    <w:rsid w:val="0009465B"/>
    <w:rsid w:val="00095B90"/>
    <w:rsid w:val="000B78CE"/>
    <w:rsid w:val="000C3152"/>
    <w:rsid w:val="000D5E78"/>
    <w:rsid w:val="000D7E66"/>
    <w:rsid w:val="000E753A"/>
    <w:rsid w:val="000F6083"/>
    <w:rsid w:val="00100A65"/>
    <w:rsid w:val="001233C5"/>
    <w:rsid w:val="00127EB4"/>
    <w:rsid w:val="00134F36"/>
    <w:rsid w:val="00136B94"/>
    <w:rsid w:val="00141230"/>
    <w:rsid w:val="00143EDC"/>
    <w:rsid w:val="00145CC3"/>
    <w:rsid w:val="00152DBC"/>
    <w:rsid w:val="001561ED"/>
    <w:rsid w:val="00163A85"/>
    <w:rsid w:val="001771A6"/>
    <w:rsid w:val="0018382E"/>
    <w:rsid w:val="00187782"/>
    <w:rsid w:val="001C1EDE"/>
    <w:rsid w:val="001C35A2"/>
    <w:rsid w:val="001C3D0E"/>
    <w:rsid w:val="001E19E4"/>
    <w:rsid w:val="001E408F"/>
    <w:rsid w:val="001F5EF2"/>
    <w:rsid w:val="0020374E"/>
    <w:rsid w:val="002260D8"/>
    <w:rsid w:val="00242F74"/>
    <w:rsid w:val="002438FA"/>
    <w:rsid w:val="00244DFD"/>
    <w:rsid w:val="00261635"/>
    <w:rsid w:val="00270442"/>
    <w:rsid w:val="0027287C"/>
    <w:rsid w:val="00283B3E"/>
    <w:rsid w:val="00295393"/>
    <w:rsid w:val="002A560C"/>
    <w:rsid w:val="002D1984"/>
    <w:rsid w:val="002E3390"/>
    <w:rsid w:val="003127AC"/>
    <w:rsid w:val="00316AB2"/>
    <w:rsid w:val="00317EA3"/>
    <w:rsid w:val="00323BCA"/>
    <w:rsid w:val="0034150D"/>
    <w:rsid w:val="00342A21"/>
    <w:rsid w:val="00342F6B"/>
    <w:rsid w:val="00355F70"/>
    <w:rsid w:val="00356177"/>
    <w:rsid w:val="003607C7"/>
    <w:rsid w:val="00365503"/>
    <w:rsid w:val="00376584"/>
    <w:rsid w:val="003B2C8B"/>
    <w:rsid w:val="003C1C19"/>
    <w:rsid w:val="003D27E6"/>
    <w:rsid w:val="003E0CB2"/>
    <w:rsid w:val="003F0ACE"/>
    <w:rsid w:val="003F7CD6"/>
    <w:rsid w:val="00405DB4"/>
    <w:rsid w:val="004141D4"/>
    <w:rsid w:val="004226DC"/>
    <w:rsid w:val="00436EEE"/>
    <w:rsid w:val="00444048"/>
    <w:rsid w:val="00446AD8"/>
    <w:rsid w:val="00457EE7"/>
    <w:rsid w:val="00460E3B"/>
    <w:rsid w:val="004769B3"/>
    <w:rsid w:val="00476C24"/>
    <w:rsid w:val="00483951"/>
    <w:rsid w:val="00487848"/>
    <w:rsid w:val="0049063C"/>
    <w:rsid w:val="00490C21"/>
    <w:rsid w:val="00492A58"/>
    <w:rsid w:val="004A1A2D"/>
    <w:rsid w:val="004A3B80"/>
    <w:rsid w:val="004B7B88"/>
    <w:rsid w:val="004D5A4E"/>
    <w:rsid w:val="004F30B1"/>
    <w:rsid w:val="004F6D4E"/>
    <w:rsid w:val="004F714D"/>
    <w:rsid w:val="00513C35"/>
    <w:rsid w:val="005151BF"/>
    <w:rsid w:val="00517565"/>
    <w:rsid w:val="005219F2"/>
    <w:rsid w:val="0053286D"/>
    <w:rsid w:val="0054119D"/>
    <w:rsid w:val="00546606"/>
    <w:rsid w:val="00547EED"/>
    <w:rsid w:val="0055032D"/>
    <w:rsid w:val="0056021F"/>
    <w:rsid w:val="00564C46"/>
    <w:rsid w:val="00572B4F"/>
    <w:rsid w:val="005832BF"/>
    <w:rsid w:val="00584A42"/>
    <w:rsid w:val="005852CB"/>
    <w:rsid w:val="00591FEF"/>
    <w:rsid w:val="005A1503"/>
    <w:rsid w:val="005B2DC3"/>
    <w:rsid w:val="005C1BEB"/>
    <w:rsid w:val="005C20C9"/>
    <w:rsid w:val="005C658A"/>
    <w:rsid w:val="005D5AEE"/>
    <w:rsid w:val="005E5815"/>
    <w:rsid w:val="0061023B"/>
    <w:rsid w:val="00613370"/>
    <w:rsid w:val="006140EA"/>
    <w:rsid w:val="00623055"/>
    <w:rsid w:val="00647565"/>
    <w:rsid w:val="006479FD"/>
    <w:rsid w:val="00651E2C"/>
    <w:rsid w:val="006670A9"/>
    <w:rsid w:val="00670DA5"/>
    <w:rsid w:val="00682E10"/>
    <w:rsid w:val="006848F6"/>
    <w:rsid w:val="0068714B"/>
    <w:rsid w:val="006B02D7"/>
    <w:rsid w:val="006B37C7"/>
    <w:rsid w:val="006B6F86"/>
    <w:rsid w:val="006C168C"/>
    <w:rsid w:val="006E6110"/>
    <w:rsid w:val="006F5912"/>
    <w:rsid w:val="006F7BB8"/>
    <w:rsid w:val="00702857"/>
    <w:rsid w:val="0072324C"/>
    <w:rsid w:val="007332E9"/>
    <w:rsid w:val="00736F23"/>
    <w:rsid w:val="00740B8A"/>
    <w:rsid w:val="0076137C"/>
    <w:rsid w:val="00764817"/>
    <w:rsid w:val="007762C6"/>
    <w:rsid w:val="0079376A"/>
    <w:rsid w:val="007A6455"/>
    <w:rsid w:val="007C0B77"/>
    <w:rsid w:val="007C1777"/>
    <w:rsid w:val="007C1F1C"/>
    <w:rsid w:val="007C2E66"/>
    <w:rsid w:val="007D20C5"/>
    <w:rsid w:val="007D513B"/>
    <w:rsid w:val="007D57DD"/>
    <w:rsid w:val="007D7303"/>
    <w:rsid w:val="007E1EF4"/>
    <w:rsid w:val="007E46BC"/>
    <w:rsid w:val="00825D2F"/>
    <w:rsid w:val="00845602"/>
    <w:rsid w:val="008615BB"/>
    <w:rsid w:val="00866A4C"/>
    <w:rsid w:val="00877ADD"/>
    <w:rsid w:val="008830FB"/>
    <w:rsid w:val="00884A09"/>
    <w:rsid w:val="008903D3"/>
    <w:rsid w:val="00893757"/>
    <w:rsid w:val="00895758"/>
    <w:rsid w:val="008A7A40"/>
    <w:rsid w:val="008B1387"/>
    <w:rsid w:val="008B5539"/>
    <w:rsid w:val="008B7E1C"/>
    <w:rsid w:val="00903390"/>
    <w:rsid w:val="00907E22"/>
    <w:rsid w:val="0092696C"/>
    <w:rsid w:val="009308D3"/>
    <w:rsid w:val="0098592F"/>
    <w:rsid w:val="009A79D0"/>
    <w:rsid w:val="009D6EE3"/>
    <w:rsid w:val="009E22E2"/>
    <w:rsid w:val="009E3867"/>
    <w:rsid w:val="009E47B3"/>
    <w:rsid w:val="00A02D02"/>
    <w:rsid w:val="00A2234E"/>
    <w:rsid w:val="00A2740A"/>
    <w:rsid w:val="00A42480"/>
    <w:rsid w:val="00A459BB"/>
    <w:rsid w:val="00A62B6A"/>
    <w:rsid w:val="00A66CD6"/>
    <w:rsid w:val="00A7725A"/>
    <w:rsid w:val="00A815D3"/>
    <w:rsid w:val="00A92721"/>
    <w:rsid w:val="00AA71C7"/>
    <w:rsid w:val="00AB388A"/>
    <w:rsid w:val="00AB50B0"/>
    <w:rsid w:val="00AC1344"/>
    <w:rsid w:val="00AD1215"/>
    <w:rsid w:val="00AD24B1"/>
    <w:rsid w:val="00AE4AE6"/>
    <w:rsid w:val="00AE4E01"/>
    <w:rsid w:val="00AF2F8B"/>
    <w:rsid w:val="00B02AF1"/>
    <w:rsid w:val="00B041F3"/>
    <w:rsid w:val="00B24726"/>
    <w:rsid w:val="00B30909"/>
    <w:rsid w:val="00B43786"/>
    <w:rsid w:val="00B65349"/>
    <w:rsid w:val="00B65488"/>
    <w:rsid w:val="00B70CAB"/>
    <w:rsid w:val="00B84931"/>
    <w:rsid w:val="00BA2A90"/>
    <w:rsid w:val="00BB2445"/>
    <w:rsid w:val="00BD3613"/>
    <w:rsid w:val="00BE5F42"/>
    <w:rsid w:val="00BF6A09"/>
    <w:rsid w:val="00C05B68"/>
    <w:rsid w:val="00C14BA2"/>
    <w:rsid w:val="00C63219"/>
    <w:rsid w:val="00C707D4"/>
    <w:rsid w:val="00C81E9A"/>
    <w:rsid w:val="00CA43D5"/>
    <w:rsid w:val="00CA4E01"/>
    <w:rsid w:val="00CB0FD1"/>
    <w:rsid w:val="00CB2689"/>
    <w:rsid w:val="00CC1932"/>
    <w:rsid w:val="00CE2C95"/>
    <w:rsid w:val="00D03431"/>
    <w:rsid w:val="00D07BCF"/>
    <w:rsid w:val="00D64D1A"/>
    <w:rsid w:val="00D72B5A"/>
    <w:rsid w:val="00D74B31"/>
    <w:rsid w:val="00D93E4D"/>
    <w:rsid w:val="00DA7CC3"/>
    <w:rsid w:val="00DB6C81"/>
    <w:rsid w:val="00DE26F5"/>
    <w:rsid w:val="00DE4CC1"/>
    <w:rsid w:val="00DE6117"/>
    <w:rsid w:val="00DE6A29"/>
    <w:rsid w:val="00DF32E2"/>
    <w:rsid w:val="00DF35C4"/>
    <w:rsid w:val="00E017F9"/>
    <w:rsid w:val="00E04ED3"/>
    <w:rsid w:val="00E16BCC"/>
    <w:rsid w:val="00E33809"/>
    <w:rsid w:val="00E33C4B"/>
    <w:rsid w:val="00E4391F"/>
    <w:rsid w:val="00E47FD2"/>
    <w:rsid w:val="00E50D62"/>
    <w:rsid w:val="00E749FF"/>
    <w:rsid w:val="00E8468B"/>
    <w:rsid w:val="00EA4AAA"/>
    <w:rsid w:val="00EB434D"/>
    <w:rsid w:val="00EC3F01"/>
    <w:rsid w:val="00ED4003"/>
    <w:rsid w:val="00EE5B8E"/>
    <w:rsid w:val="00F00A7A"/>
    <w:rsid w:val="00F02B96"/>
    <w:rsid w:val="00F10408"/>
    <w:rsid w:val="00F145BB"/>
    <w:rsid w:val="00F207F5"/>
    <w:rsid w:val="00F37422"/>
    <w:rsid w:val="00F47BA0"/>
    <w:rsid w:val="00F6074B"/>
    <w:rsid w:val="00F6409B"/>
    <w:rsid w:val="00F827E2"/>
    <w:rsid w:val="00F90B62"/>
    <w:rsid w:val="00F96483"/>
    <w:rsid w:val="00F96516"/>
    <w:rsid w:val="00FA2552"/>
    <w:rsid w:val="00FB138C"/>
    <w:rsid w:val="00FB43DD"/>
    <w:rsid w:val="00FB7B52"/>
    <w:rsid w:val="00FC4FB7"/>
    <w:rsid w:val="00FD5A06"/>
    <w:rsid w:val="00FD7577"/>
    <w:rsid w:val="00FE1727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25227A0-3F4E-4B80-A8B0-21F9C69F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7A116C-2B36-4FC4-AF1E-0F51EF12D6D2}"/>
</file>

<file path=customXml/itemProps2.xml><?xml version="1.0" encoding="utf-8"?>
<ds:datastoreItem xmlns:ds="http://schemas.openxmlformats.org/officeDocument/2006/customXml" ds:itemID="{51FE00F8-DBF9-452C-A96D-92705BDC98AB}"/>
</file>

<file path=customXml/itemProps3.xml><?xml version="1.0" encoding="utf-8"?>
<ds:datastoreItem xmlns:ds="http://schemas.openxmlformats.org/officeDocument/2006/customXml" ds:itemID="{702464F0-5930-4727-8567-7D9144578404}"/>
</file>

<file path=customXml/itemProps4.xml><?xml version="1.0" encoding="utf-8"?>
<ds:datastoreItem xmlns:ds="http://schemas.openxmlformats.org/officeDocument/2006/customXml" ds:itemID="{B29BCD74-9D12-4E1A-B1B5-0AD7895B4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nazaar</dc:creator>
  <cp:keywords/>
  <dc:description/>
  <cp:lastModifiedBy>ehussien@mofa.local</cp:lastModifiedBy>
  <cp:revision>2</cp:revision>
  <cp:lastPrinted>2019-11-13T08:25:00Z</cp:lastPrinted>
  <dcterms:created xsi:type="dcterms:W3CDTF">2019-11-13T11:42:00Z</dcterms:created>
  <dcterms:modified xsi:type="dcterms:W3CDTF">2019-11-13T11:42:00Z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