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A95089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885" cy="71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772167" w:rsidRDefault="00B80DD1" w:rsidP="003812B7">
      <w:pPr>
        <w:pStyle w:val="Heading1"/>
        <w:kinsoku w:val="0"/>
        <w:overflowPunct w:val="0"/>
        <w:ind w:left="113" w:right="2620" w:firstLine="6"/>
        <w:jc w:val="center"/>
        <w:rPr>
          <w:color w:val="FF0000"/>
        </w:rPr>
      </w:pPr>
      <w:r>
        <w:t>34</w:t>
      </w:r>
      <w:r w:rsidR="00837EE9">
        <w:t xml:space="preserve"> Session of the UPR working group Recommendations by Finland to</w:t>
      </w:r>
      <w:r w:rsidR="00772167">
        <w:t xml:space="preserve"> Iran</w:t>
      </w:r>
      <w:r w:rsidR="00837EE9">
        <w:rPr>
          <w:color w:val="FF0000"/>
        </w:rPr>
        <w:t xml:space="preserve"> </w:t>
      </w:r>
    </w:p>
    <w:p w:rsidR="00837EE9" w:rsidRPr="00772167" w:rsidRDefault="00772167" w:rsidP="003812B7">
      <w:pPr>
        <w:pStyle w:val="Heading1"/>
        <w:kinsoku w:val="0"/>
        <w:overflowPunct w:val="0"/>
        <w:ind w:left="113" w:right="2620" w:firstLine="6"/>
        <w:jc w:val="center"/>
      </w:pPr>
      <w:r w:rsidRPr="00772167">
        <w:t xml:space="preserve">8 November </w:t>
      </w:r>
      <w:r w:rsidR="00837EE9" w:rsidRPr="00772167">
        <w:t>2019</w:t>
      </w:r>
    </w:p>
    <w:p w:rsidR="00837EE9" w:rsidRDefault="00837EE9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color w:val="000000"/>
        </w:rPr>
        <w:sectPr w:rsidR="00837EE9">
          <w:type w:val="continuous"/>
          <w:pgSz w:w="11910" w:h="16840"/>
          <w:pgMar w:top="640" w:right="760" w:bottom="280" w:left="1020" w:header="720" w:footer="720" w:gutter="0"/>
          <w:cols w:num="2" w:space="720" w:equalWidth="0">
            <w:col w:w="1610" w:space="1032"/>
            <w:col w:w="7488"/>
          </w:cols>
          <w:noEndnote/>
        </w:sectPr>
      </w:pPr>
    </w:p>
    <w:p w:rsidR="00837EE9" w:rsidRDefault="00837EE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732BAD" w:rsidRPr="00C55A95" w:rsidRDefault="00732BAD" w:rsidP="003812B7">
      <w:pPr>
        <w:pStyle w:val="Heading2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C55A95">
        <w:rPr>
          <w:rFonts w:asciiTheme="minorHAnsi" w:hAnsiTheme="minorHAnsi"/>
        </w:rPr>
        <w:t>Mr. President,</w:t>
      </w:r>
    </w:p>
    <w:p w:rsidR="00732BAD" w:rsidRPr="00C55A95" w:rsidRDefault="00732BAD" w:rsidP="003812B7">
      <w:pPr>
        <w:pStyle w:val="BodyText"/>
        <w:kinsoku w:val="0"/>
        <w:overflowPunct w:val="0"/>
        <w:spacing w:line="360" w:lineRule="auto"/>
        <w:rPr>
          <w:rFonts w:asciiTheme="minorHAnsi" w:hAnsiTheme="minorHAnsi"/>
          <w:sz w:val="28"/>
          <w:szCs w:val="28"/>
        </w:rPr>
      </w:pPr>
    </w:p>
    <w:p w:rsidR="00732BAD" w:rsidRPr="00C55A95" w:rsidRDefault="00732BAD" w:rsidP="003812B7">
      <w:pPr>
        <w:pStyle w:val="Default"/>
        <w:spacing w:line="360" w:lineRule="auto"/>
        <w:rPr>
          <w:rFonts w:asciiTheme="minorHAnsi" w:hAnsiTheme="minorHAnsi" w:cs="Calibri"/>
          <w:sz w:val="28"/>
          <w:szCs w:val="28"/>
        </w:rPr>
      </w:pPr>
      <w:r w:rsidRPr="00C55A95">
        <w:rPr>
          <w:rFonts w:asciiTheme="minorHAnsi" w:hAnsiTheme="minorHAnsi" w:cs="Calibri"/>
          <w:sz w:val="28"/>
          <w:szCs w:val="28"/>
        </w:rPr>
        <w:t>Finland wishes to thank Iran for the national report.</w:t>
      </w:r>
    </w:p>
    <w:p w:rsidR="00732BAD" w:rsidRPr="00C55A95" w:rsidRDefault="00732BAD" w:rsidP="003812B7">
      <w:pPr>
        <w:pStyle w:val="Default"/>
        <w:spacing w:line="360" w:lineRule="auto"/>
        <w:rPr>
          <w:rFonts w:asciiTheme="minorHAnsi" w:hAnsiTheme="minorHAnsi" w:cs="Calibri"/>
          <w:sz w:val="28"/>
          <w:szCs w:val="28"/>
        </w:rPr>
      </w:pPr>
    </w:p>
    <w:p w:rsidR="00732BAD" w:rsidRPr="00C55A95" w:rsidRDefault="00537294" w:rsidP="003812B7">
      <w:pPr>
        <w:pStyle w:val="NoSpacing"/>
        <w:spacing w:line="360" w:lineRule="auto"/>
        <w:jc w:val="both"/>
        <w:rPr>
          <w:rFonts w:cs="Calibri"/>
          <w:sz w:val="28"/>
          <w:szCs w:val="28"/>
        </w:rPr>
      </w:pPr>
      <w:r w:rsidRPr="00C55A95">
        <w:rPr>
          <w:rFonts w:cs="Calibri"/>
          <w:sz w:val="28"/>
          <w:szCs w:val="28"/>
          <w:lang w:val="en-US"/>
        </w:rPr>
        <w:t>Although I</w:t>
      </w:r>
      <w:r w:rsidR="00985549" w:rsidRPr="00C55A95">
        <w:rPr>
          <w:rFonts w:cs="Calibri"/>
          <w:sz w:val="28"/>
          <w:szCs w:val="28"/>
        </w:rPr>
        <w:t>ran has made</w:t>
      </w:r>
      <w:r w:rsidR="00732BAD" w:rsidRPr="00C55A95">
        <w:rPr>
          <w:rFonts w:cs="Calibri"/>
          <w:sz w:val="28"/>
          <w:szCs w:val="28"/>
        </w:rPr>
        <w:t xml:space="preserve"> steps in adopting penal legislation that has reduced penalty fo</w:t>
      </w:r>
      <w:r w:rsidRPr="00C55A95">
        <w:rPr>
          <w:rFonts w:cs="Calibri"/>
          <w:sz w:val="28"/>
          <w:szCs w:val="28"/>
        </w:rPr>
        <w:t>r minor drug offences</w:t>
      </w:r>
      <w:r w:rsidR="00985549" w:rsidRPr="00C55A95">
        <w:rPr>
          <w:rFonts w:cs="Calibri"/>
          <w:sz w:val="28"/>
          <w:szCs w:val="28"/>
        </w:rPr>
        <w:t>,</w:t>
      </w:r>
      <w:r w:rsidRPr="00C55A95">
        <w:rPr>
          <w:rFonts w:cs="Calibri"/>
          <w:sz w:val="28"/>
          <w:szCs w:val="28"/>
        </w:rPr>
        <w:t xml:space="preserve"> Finland remains</w:t>
      </w:r>
      <w:r w:rsidR="00732BAD" w:rsidRPr="00C55A95">
        <w:rPr>
          <w:rFonts w:cs="Calibri"/>
          <w:sz w:val="28"/>
          <w:szCs w:val="28"/>
        </w:rPr>
        <w:t xml:space="preserve"> deeply concerned about Iran’s recourse to the death penalty in other cases.  </w:t>
      </w:r>
    </w:p>
    <w:p w:rsidR="00732BAD" w:rsidRPr="00C55A95" w:rsidRDefault="00732BAD" w:rsidP="003812B7">
      <w:pPr>
        <w:pStyle w:val="BodyText"/>
        <w:kinsoku w:val="0"/>
        <w:overflowPunct w:val="0"/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732BAD" w:rsidRPr="00C55A95" w:rsidRDefault="00732BAD" w:rsidP="003812B7">
      <w:pPr>
        <w:pStyle w:val="Heading2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C55A95">
        <w:rPr>
          <w:rFonts w:asciiTheme="minorHAnsi" w:hAnsiTheme="minorHAnsi"/>
        </w:rPr>
        <w:t>Finland wishes to make the following two recommendations:</w:t>
      </w:r>
    </w:p>
    <w:p w:rsidR="00732BAD" w:rsidRPr="00C55A95" w:rsidRDefault="00732BAD" w:rsidP="003812B7">
      <w:pPr>
        <w:pStyle w:val="BodyText"/>
        <w:kinsoku w:val="0"/>
        <w:overflowPunct w:val="0"/>
        <w:spacing w:line="360" w:lineRule="auto"/>
        <w:rPr>
          <w:rFonts w:asciiTheme="minorHAnsi" w:hAnsiTheme="minorHAnsi"/>
          <w:sz w:val="28"/>
          <w:szCs w:val="28"/>
        </w:rPr>
      </w:pPr>
    </w:p>
    <w:p w:rsidR="00732BAD" w:rsidRPr="00C55A95" w:rsidRDefault="00DC3C8E" w:rsidP="003812B7">
      <w:pPr>
        <w:pStyle w:val="ListParagraph"/>
        <w:numPr>
          <w:ilvl w:val="0"/>
          <w:numId w:val="2"/>
        </w:numPr>
        <w:tabs>
          <w:tab w:val="left" w:pos="833"/>
        </w:tabs>
        <w:kinsoku w:val="0"/>
        <w:overflowPunct w:val="0"/>
        <w:spacing w:line="360" w:lineRule="auto"/>
        <w:rPr>
          <w:rFonts w:asciiTheme="minorHAnsi" w:hAnsiTheme="minorHAnsi"/>
          <w:bCs/>
          <w:sz w:val="28"/>
          <w:szCs w:val="28"/>
        </w:rPr>
      </w:pPr>
      <w:r w:rsidRPr="00C55A95">
        <w:rPr>
          <w:rFonts w:asciiTheme="minorHAnsi" w:hAnsiTheme="minorHAnsi"/>
          <w:bCs/>
          <w:sz w:val="28"/>
          <w:szCs w:val="28"/>
        </w:rPr>
        <w:t>Firs</w:t>
      </w:r>
      <w:r w:rsidR="009C15D7" w:rsidRPr="00C55A95">
        <w:rPr>
          <w:rFonts w:asciiTheme="minorHAnsi" w:hAnsiTheme="minorHAnsi"/>
          <w:bCs/>
          <w:sz w:val="28"/>
          <w:szCs w:val="28"/>
        </w:rPr>
        <w:t>t</w:t>
      </w:r>
      <w:r w:rsidRPr="00C55A95">
        <w:rPr>
          <w:rFonts w:asciiTheme="minorHAnsi" w:hAnsiTheme="minorHAnsi"/>
          <w:bCs/>
          <w:sz w:val="28"/>
          <w:szCs w:val="28"/>
        </w:rPr>
        <w:t xml:space="preserve">, </w:t>
      </w:r>
      <w:r w:rsidR="00732BAD" w:rsidRPr="00C55A95">
        <w:rPr>
          <w:rFonts w:asciiTheme="minorHAnsi" w:hAnsiTheme="minorHAnsi"/>
          <w:bCs/>
          <w:sz w:val="28"/>
          <w:szCs w:val="28"/>
        </w:rPr>
        <w:t>Finland recommends Iran to implement its international obligations to ensure the protection of human rights defenders, lawyers and others exercising their rights to freedom of o</w:t>
      </w:r>
      <w:r w:rsidR="00072F3C">
        <w:rPr>
          <w:rFonts w:asciiTheme="minorHAnsi" w:hAnsiTheme="minorHAnsi"/>
          <w:bCs/>
          <w:sz w:val="28"/>
          <w:szCs w:val="28"/>
        </w:rPr>
        <w:t xml:space="preserve">pinion and expression, </w:t>
      </w:r>
      <w:r w:rsidR="00732BAD" w:rsidRPr="00C55A95">
        <w:rPr>
          <w:rFonts w:asciiTheme="minorHAnsi" w:hAnsiTheme="minorHAnsi"/>
          <w:bCs/>
          <w:sz w:val="28"/>
          <w:szCs w:val="28"/>
        </w:rPr>
        <w:t>assembly and association in compliance with international human rights law, and</w:t>
      </w:r>
      <w:r w:rsidR="00902917" w:rsidRPr="00C55A95">
        <w:rPr>
          <w:rFonts w:asciiTheme="minorHAnsi" w:hAnsiTheme="minorHAnsi"/>
          <w:bCs/>
          <w:sz w:val="28"/>
          <w:szCs w:val="28"/>
        </w:rPr>
        <w:t xml:space="preserve"> to e</w:t>
      </w:r>
      <w:r w:rsidR="00732BAD" w:rsidRPr="00C55A95">
        <w:rPr>
          <w:rFonts w:asciiTheme="minorHAnsi" w:hAnsiTheme="minorHAnsi"/>
          <w:bCs/>
          <w:sz w:val="28"/>
          <w:szCs w:val="28"/>
        </w:rPr>
        <w:t xml:space="preserve">nsure all </w:t>
      </w:r>
      <w:r w:rsidR="00072F3C">
        <w:rPr>
          <w:rFonts w:asciiTheme="minorHAnsi" w:hAnsiTheme="minorHAnsi"/>
          <w:bCs/>
          <w:sz w:val="28"/>
          <w:szCs w:val="28"/>
        </w:rPr>
        <w:t xml:space="preserve">investigations, prosecutions, and </w:t>
      </w:r>
      <w:r w:rsidR="00732BAD" w:rsidRPr="00C55A95">
        <w:rPr>
          <w:rFonts w:asciiTheme="minorHAnsi" w:hAnsiTheme="minorHAnsi"/>
          <w:bCs/>
          <w:sz w:val="28"/>
          <w:szCs w:val="28"/>
        </w:rPr>
        <w:t xml:space="preserve">trials </w:t>
      </w:r>
      <w:r w:rsidR="00902917" w:rsidRPr="00C55A95">
        <w:rPr>
          <w:rFonts w:asciiTheme="minorHAnsi" w:hAnsiTheme="minorHAnsi"/>
          <w:bCs/>
          <w:sz w:val="28"/>
          <w:szCs w:val="28"/>
        </w:rPr>
        <w:t xml:space="preserve">against human rights defenders </w:t>
      </w:r>
      <w:r w:rsidR="00732BAD" w:rsidRPr="00C55A95">
        <w:rPr>
          <w:rFonts w:asciiTheme="minorHAnsi" w:hAnsiTheme="minorHAnsi"/>
          <w:bCs/>
          <w:sz w:val="28"/>
          <w:szCs w:val="28"/>
        </w:rPr>
        <w:t>meet int</w:t>
      </w:r>
      <w:r w:rsidR="00BE227F">
        <w:rPr>
          <w:rFonts w:asciiTheme="minorHAnsi" w:hAnsiTheme="minorHAnsi"/>
          <w:bCs/>
          <w:sz w:val="28"/>
          <w:szCs w:val="28"/>
        </w:rPr>
        <w:t>ernational standards</w:t>
      </w:r>
      <w:r w:rsidR="00732BAD" w:rsidRPr="00C55A95">
        <w:rPr>
          <w:rFonts w:asciiTheme="minorHAnsi" w:hAnsiTheme="minorHAnsi"/>
          <w:bCs/>
          <w:sz w:val="28"/>
          <w:szCs w:val="28"/>
        </w:rPr>
        <w:t>.</w:t>
      </w:r>
    </w:p>
    <w:p w:rsidR="00732BAD" w:rsidRPr="00C55A95" w:rsidRDefault="00732BAD" w:rsidP="003812B7">
      <w:pPr>
        <w:pStyle w:val="BodyText"/>
        <w:kinsoku w:val="0"/>
        <w:overflowPunct w:val="0"/>
        <w:spacing w:line="360" w:lineRule="auto"/>
        <w:rPr>
          <w:rFonts w:asciiTheme="minorHAnsi" w:hAnsiTheme="minorHAnsi"/>
          <w:bCs/>
          <w:sz w:val="28"/>
          <w:szCs w:val="28"/>
        </w:rPr>
      </w:pPr>
    </w:p>
    <w:p w:rsidR="009C15D7" w:rsidRPr="003812B7" w:rsidRDefault="00BE227F" w:rsidP="003812B7">
      <w:pPr>
        <w:pStyle w:val="ListParagraph"/>
        <w:numPr>
          <w:ilvl w:val="0"/>
          <w:numId w:val="2"/>
        </w:numPr>
        <w:tabs>
          <w:tab w:val="left" w:pos="833"/>
        </w:tabs>
        <w:kinsoku w:val="0"/>
        <w:overflowPunct w:val="0"/>
        <w:spacing w:line="36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Second</w:t>
      </w:r>
      <w:r w:rsidR="00DC3C8E" w:rsidRPr="00C55A95">
        <w:rPr>
          <w:rFonts w:asciiTheme="minorHAnsi" w:hAnsiTheme="minorHAnsi"/>
          <w:bCs/>
          <w:sz w:val="28"/>
          <w:szCs w:val="28"/>
        </w:rPr>
        <w:t xml:space="preserve">, </w:t>
      </w:r>
      <w:r w:rsidR="00732BAD" w:rsidRPr="00C55A95">
        <w:rPr>
          <w:rFonts w:asciiTheme="minorHAnsi" w:hAnsiTheme="minorHAnsi"/>
          <w:bCs/>
          <w:sz w:val="28"/>
          <w:szCs w:val="28"/>
        </w:rPr>
        <w:t xml:space="preserve">Finland recommends Iran to adopt </w:t>
      </w:r>
      <w:r w:rsidR="007C1D36">
        <w:rPr>
          <w:rFonts w:asciiTheme="minorHAnsi" w:hAnsiTheme="minorHAnsi"/>
          <w:bCs/>
          <w:sz w:val="28"/>
          <w:szCs w:val="28"/>
        </w:rPr>
        <w:t>and fully implement laws</w:t>
      </w:r>
      <w:r w:rsidR="00BC011B">
        <w:rPr>
          <w:rFonts w:asciiTheme="minorHAnsi" w:hAnsiTheme="minorHAnsi"/>
          <w:bCs/>
          <w:sz w:val="28"/>
          <w:szCs w:val="28"/>
        </w:rPr>
        <w:t xml:space="preserve"> to combat </w:t>
      </w:r>
      <w:r w:rsidR="007C1D36">
        <w:rPr>
          <w:rFonts w:asciiTheme="minorHAnsi" w:hAnsiTheme="minorHAnsi"/>
          <w:bCs/>
          <w:sz w:val="28"/>
          <w:szCs w:val="28"/>
        </w:rPr>
        <w:t>discrimination</w:t>
      </w:r>
      <w:r w:rsidR="00BC011B">
        <w:rPr>
          <w:rFonts w:asciiTheme="minorHAnsi" w:hAnsiTheme="minorHAnsi"/>
          <w:bCs/>
          <w:sz w:val="28"/>
          <w:szCs w:val="28"/>
        </w:rPr>
        <w:t xml:space="preserve"> and violence against</w:t>
      </w:r>
      <w:r w:rsidR="00732BAD" w:rsidRPr="00C55A95">
        <w:rPr>
          <w:rFonts w:asciiTheme="minorHAnsi" w:hAnsiTheme="minorHAnsi"/>
          <w:bCs/>
          <w:sz w:val="28"/>
          <w:szCs w:val="28"/>
        </w:rPr>
        <w:t xml:space="preserve"> women and girls</w:t>
      </w:r>
      <w:r w:rsidR="00C55A95">
        <w:rPr>
          <w:rFonts w:asciiTheme="minorHAnsi" w:hAnsiTheme="minorHAnsi"/>
          <w:bCs/>
          <w:sz w:val="28"/>
          <w:szCs w:val="28"/>
        </w:rPr>
        <w:t>,</w:t>
      </w:r>
      <w:r w:rsidR="00732BAD" w:rsidRPr="00C55A95">
        <w:rPr>
          <w:rFonts w:asciiTheme="minorHAnsi" w:hAnsiTheme="minorHAnsi"/>
          <w:bCs/>
          <w:sz w:val="28"/>
          <w:szCs w:val="28"/>
        </w:rPr>
        <w:t xml:space="preserve"> including domestic violence and marital rape.  </w:t>
      </w:r>
    </w:p>
    <w:p w:rsidR="00732BAD" w:rsidRPr="00C55A95" w:rsidRDefault="00732BAD" w:rsidP="003812B7">
      <w:pPr>
        <w:pStyle w:val="BodyText"/>
        <w:kinsoku w:val="0"/>
        <w:overflowPunct w:val="0"/>
        <w:spacing w:line="360" w:lineRule="auto"/>
        <w:rPr>
          <w:rFonts w:asciiTheme="minorHAnsi" w:hAnsiTheme="minorHAnsi"/>
          <w:sz w:val="28"/>
          <w:szCs w:val="28"/>
        </w:rPr>
      </w:pPr>
    </w:p>
    <w:p w:rsidR="00732BAD" w:rsidRPr="00C55A95" w:rsidRDefault="00732BAD" w:rsidP="003812B7">
      <w:pPr>
        <w:pStyle w:val="Heading2"/>
        <w:kinsoku w:val="0"/>
        <w:overflowPunct w:val="0"/>
        <w:spacing w:line="360" w:lineRule="auto"/>
        <w:rPr>
          <w:rFonts w:asciiTheme="minorHAnsi" w:hAnsiTheme="minorHAnsi"/>
          <w:lang w:val="fi-FI"/>
        </w:rPr>
      </w:pPr>
      <w:r w:rsidRPr="00C55A95">
        <w:rPr>
          <w:rFonts w:asciiTheme="minorHAnsi" w:hAnsiTheme="minorHAnsi"/>
          <w:lang w:val="fi-FI"/>
        </w:rPr>
        <w:t>Thank you.</w:t>
      </w:r>
    </w:p>
    <w:p w:rsidR="00732BAD" w:rsidRPr="00C55A95" w:rsidRDefault="00732BAD" w:rsidP="00732BAD">
      <w:pPr>
        <w:pStyle w:val="BodyText"/>
        <w:kinsoku w:val="0"/>
        <w:overflowPunct w:val="0"/>
        <w:ind w:left="112"/>
        <w:rPr>
          <w:rFonts w:asciiTheme="minorHAnsi" w:hAnsiTheme="minorHAnsi"/>
          <w:i/>
          <w:iCs/>
          <w:sz w:val="28"/>
          <w:szCs w:val="28"/>
        </w:rPr>
      </w:pPr>
    </w:p>
    <w:p w:rsidR="00837EE9" w:rsidRPr="00C55A95" w:rsidRDefault="00837EE9">
      <w:pPr>
        <w:pStyle w:val="BodyText"/>
        <w:kinsoku w:val="0"/>
        <w:overflowPunct w:val="0"/>
        <w:ind w:left="112"/>
        <w:rPr>
          <w:rFonts w:asciiTheme="minorHAnsi" w:hAnsiTheme="minorHAnsi"/>
          <w:i/>
          <w:iCs/>
          <w:sz w:val="28"/>
          <w:szCs w:val="28"/>
        </w:rPr>
      </w:pPr>
    </w:p>
    <w:sectPr w:rsidR="00837EE9" w:rsidRPr="00C55A95">
      <w:type w:val="continuous"/>
      <w:pgSz w:w="11910" w:h="16840"/>
      <w:pgMar w:top="640" w:right="760" w:bottom="280" w:left="1020" w:header="720" w:footer="720" w:gutter="0"/>
      <w:cols w:space="720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653E403E"/>
    <w:multiLevelType w:val="hybridMultilevel"/>
    <w:tmpl w:val="D82A6A7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72F3C"/>
    <w:rsid w:val="00276FCB"/>
    <w:rsid w:val="003812B7"/>
    <w:rsid w:val="00537294"/>
    <w:rsid w:val="00732BAD"/>
    <w:rsid w:val="00772167"/>
    <w:rsid w:val="007C1D36"/>
    <w:rsid w:val="00837EE9"/>
    <w:rsid w:val="00902917"/>
    <w:rsid w:val="009179E3"/>
    <w:rsid w:val="00985549"/>
    <w:rsid w:val="009C15D7"/>
    <w:rsid w:val="00A95089"/>
    <w:rsid w:val="00B80DD1"/>
    <w:rsid w:val="00BC011B"/>
    <w:rsid w:val="00BE227F"/>
    <w:rsid w:val="00C55A95"/>
    <w:rsid w:val="00D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91468-DC91-4487-ACFB-CF9A2B3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2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32BA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46C69-0270-4750-85B3-7EDFF47454C4}"/>
</file>

<file path=customXml/itemProps2.xml><?xml version="1.0" encoding="utf-8"?>
<ds:datastoreItem xmlns:ds="http://schemas.openxmlformats.org/officeDocument/2006/customXml" ds:itemID="{A3BBDE57-5DE2-42F5-8709-C37D1667BBF3}"/>
</file>

<file path=customXml/itemProps3.xml><?xml version="1.0" encoding="utf-8"?>
<ds:datastoreItem xmlns:ds="http://schemas.openxmlformats.org/officeDocument/2006/customXml" ds:itemID="{0C9ABE0F-D331-4D62-891F-2A9135530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Lahelma Ville</cp:lastModifiedBy>
  <cp:revision>2</cp:revision>
  <cp:lastPrinted>2019-10-28T15:14:00Z</cp:lastPrinted>
  <dcterms:created xsi:type="dcterms:W3CDTF">2019-11-12T12:54:00Z</dcterms:created>
  <dcterms:modified xsi:type="dcterms:W3CDTF">2019-11-12T12:54:00Z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