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BA7F55">
      <w:pPr>
        <w:spacing w:after="0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840B99" w:rsidP="00F2310A">
      <w:pPr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>
        <w:rPr>
          <w:rFonts w:ascii="Pyidaungsu" w:hAnsi="Pyidaungsu" w:cs="Pyidaungsu"/>
          <w:b/>
          <w:sz w:val="26"/>
          <w:szCs w:val="26"/>
          <w:lang w:val="en-US"/>
        </w:rPr>
        <w:t>at the 34</w:t>
      </w:r>
      <w:r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A127F7">
        <w:rPr>
          <w:rFonts w:ascii="Pyidaungsu" w:hAnsi="Pyidaungsu" w:cs="Pyidaungsu"/>
          <w:b/>
          <w:sz w:val="26"/>
          <w:szCs w:val="26"/>
          <w:lang w:val="en-US"/>
        </w:rPr>
        <w:t>Madagascar</w:t>
      </w:r>
    </w:p>
    <w:p w:rsidR="00F2310A" w:rsidRPr="00F2310A" w:rsidRDefault="00A127F7" w:rsidP="00F2310A">
      <w:pPr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11</w:t>
      </w:r>
      <w:r w:rsidR="00840B99">
        <w:rPr>
          <w:rFonts w:ascii="Pyidaungsu" w:hAnsi="Pyidaungsu" w:cs="Pyidaungsu"/>
          <w:sz w:val="26"/>
          <w:szCs w:val="26"/>
          <w:lang w:val="en-US"/>
        </w:rPr>
        <w:t xml:space="preserve"> November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2019</w:t>
      </w:r>
    </w:p>
    <w:p w:rsidR="00F2310A" w:rsidRPr="00F2310A" w:rsidRDefault="00F2310A" w:rsidP="00FB4057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Mr. President,</w:t>
      </w:r>
    </w:p>
    <w:p w:rsidR="00F2310A" w:rsidRDefault="00F2310A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My delegation welcome</w:t>
      </w:r>
      <w:r w:rsidR="00840B99">
        <w:rPr>
          <w:rFonts w:ascii="Pyidaungsu" w:hAnsi="Pyidaungsu" w:cs="Pyidaungsu"/>
          <w:sz w:val="26"/>
          <w:szCs w:val="26"/>
          <w:lang w:val="en-US"/>
        </w:rPr>
        <w:t>s</w:t>
      </w:r>
      <w:r w:rsidRPr="00F2310A">
        <w:rPr>
          <w:rFonts w:ascii="Pyidaungsu" w:hAnsi="Pyidaungsu" w:cs="Pyidaungsu"/>
          <w:sz w:val="26"/>
          <w:szCs w:val="26"/>
          <w:lang w:val="en-US"/>
        </w:rPr>
        <w:t xml:space="preserve"> the delegation of </w:t>
      </w:r>
      <w:r w:rsidR="00A127F7">
        <w:rPr>
          <w:rFonts w:ascii="Pyidaungsu" w:hAnsi="Pyidaungsu" w:cs="Pyidaungsu"/>
          <w:sz w:val="26"/>
          <w:szCs w:val="26"/>
          <w:lang w:val="en-US"/>
        </w:rPr>
        <w:t xml:space="preserve">Madagascar </w:t>
      </w:r>
      <w:r w:rsidR="00E75716">
        <w:rPr>
          <w:rFonts w:ascii="Pyidaungsu" w:hAnsi="Pyidaungsu" w:cs="Pyidaungsu"/>
          <w:sz w:val="26"/>
          <w:szCs w:val="26"/>
          <w:lang w:val="en-US"/>
        </w:rPr>
        <w:t xml:space="preserve">to </w:t>
      </w:r>
      <w:r w:rsidR="00921AE4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A127F7">
        <w:rPr>
          <w:rFonts w:ascii="Pyidaungsu" w:hAnsi="Pyidaungsu" w:cs="Pyidaungsu"/>
          <w:sz w:val="26"/>
          <w:szCs w:val="26"/>
          <w:lang w:val="en-US"/>
        </w:rPr>
        <w:t xml:space="preserve">review. We appreciate the updates presented today since the last cycle of UPR. </w:t>
      </w:r>
    </w:p>
    <w:p w:rsidR="00783406" w:rsidRDefault="0004503C" w:rsidP="003333C9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Myanmar </w:t>
      </w:r>
      <w:r w:rsidR="003B3DB1">
        <w:rPr>
          <w:rFonts w:ascii="Pyidaungsu" w:hAnsi="Pyidaungsu" w:cs="Pyidaungsu"/>
          <w:sz w:val="26"/>
          <w:szCs w:val="26"/>
          <w:lang w:val="en-US"/>
        </w:rPr>
        <w:t>commends Madagascar for its</w:t>
      </w:r>
      <w:r w:rsidR="00783406">
        <w:rPr>
          <w:rFonts w:ascii="Pyidaungsu" w:hAnsi="Pyidaungsu" w:cs="Pyidaungsu"/>
          <w:sz w:val="26"/>
          <w:szCs w:val="26"/>
          <w:lang w:val="en-US"/>
        </w:rPr>
        <w:t xml:space="preserve"> efforts to fulfill the commitments by ratifying the Convention on the Rights of Persons with Disabilities in 2015</w:t>
      </w:r>
      <w:r w:rsidR="003B3DB1">
        <w:rPr>
          <w:rFonts w:ascii="Pyidaungsu" w:hAnsi="Pyidaungsu" w:cs="Pyidaungsu"/>
          <w:sz w:val="26"/>
          <w:szCs w:val="26"/>
          <w:lang w:val="en-US"/>
        </w:rPr>
        <w:t xml:space="preserve"> as well as </w:t>
      </w:r>
      <w:r w:rsidR="009A0DFD">
        <w:rPr>
          <w:rFonts w:ascii="Pyidaungsu" w:hAnsi="Pyidaungsu" w:cs="Pyidaungsu"/>
          <w:sz w:val="26"/>
          <w:szCs w:val="26"/>
          <w:lang w:val="en-US"/>
        </w:rPr>
        <w:t>the several measures and reforms by Madagascar, including judiciary reform.</w:t>
      </w:r>
    </w:p>
    <w:p w:rsidR="00511ACD" w:rsidRDefault="00E421E8" w:rsidP="00E421E8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I</w:t>
      </w:r>
      <w:r w:rsidR="009F7516">
        <w:rPr>
          <w:rFonts w:ascii="Pyidaungsu" w:hAnsi="Pyidaungsu" w:cs="Pyidaungsu"/>
          <w:sz w:val="26"/>
          <w:szCs w:val="26"/>
          <w:lang w:val="en-US"/>
        </w:rPr>
        <w:t xml:space="preserve">n the spirit of constructive </w:t>
      </w:r>
      <w:r>
        <w:rPr>
          <w:rFonts w:ascii="Pyidaungsu" w:hAnsi="Pyidaungsu" w:cs="Pyidaungsu"/>
          <w:sz w:val="26"/>
          <w:szCs w:val="26"/>
          <w:lang w:val="en-US"/>
        </w:rPr>
        <w:t>engagement</w:t>
      </w:r>
      <w:r w:rsidR="009F7516">
        <w:rPr>
          <w:rFonts w:ascii="Pyidaungsu" w:hAnsi="Pyidaungsu" w:cs="Pyidaungsu"/>
          <w:sz w:val="26"/>
          <w:szCs w:val="26"/>
          <w:lang w:val="en-US"/>
        </w:rPr>
        <w:t xml:space="preserve">, Myanmar would like to make the following recommendations: </w:t>
      </w:r>
    </w:p>
    <w:p w:rsidR="00CB004C" w:rsidRDefault="00921AE4" w:rsidP="00781FAD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1. </w:t>
      </w:r>
      <w:r w:rsidR="00781FAD">
        <w:rPr>
          <w:rFonts w:ascii="Pyidaungsu" w:hAnsi="Pyidaungsu" w:cs="Pyidaungsu"/>
          <w:sz w:val="26"/>
          <w:szCs w:val="26"/>
          <w:lang w:val="en-US"/>
        </w:rPr>
        <w:t>Strengthen measures to encourage women’s participation in public affairs and representation in decision making levels</w:t>
      </w:r>
    </w:p>
    <w:p w:rsidR="00781FAD" w:rsidRDefault="00781FAD" w:rsidP="00781FAD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 2</w:t>
      </w:r>
      <w:r w:rsidR="003B3DB1">
        <w:rPr>
          <w:rFonts w:ascii="Pyidaungsu" w:hAnsi="Pyidaungsu" w:cs="Pyidaungsu"/>
          <w:sz w:val="26"/>
          <w:szCs w:val="26"/>
          <w:lang w:val="en-US"/>
        </w:rPr>
        <w:t>.</w:t>
      </w:r>
      <w:r w:rsidR="003B3DB1">
        <w:rPr>
          <w:rFonts w:ascii="Pyidaungsu" w:hAnsi="Pyidaungsu" w:cs="Pyidaungsu"/>
          <w:sz w:val="26"/>
          <w:szCs w:val="26"/>
          <w:lang w:val="en-US"/>
        </w:rPr>
        <w:tab/>
        <w:t xml:space="preserve">Step-up efforts to implement </w:t>
      </w:r>
      <w:bookmarkStart w:id="0" w:name="_GoBack"/>
      <w:bookmarkEnd w:id="0"/>
      <w:r>
        <w:rPr>
          <w:rFonts w:ascii="Pyidaungsu" w:hAnsi="Pyidaungsu" w:cs="Pyidaungsu"/>
          <w:sz w:val="26"/>
          <w:szCs w:val="26"/>
          <w:lang w:val="en-US"/>
        </w:rPr>
        <w:t xml:space="preserve">the national strategy to fight against gender-based violence </w:t>
      </w:r>
    </w:p>
    <w:p w:rsidR="00781FAD" w:rsidRDefault="00781FAD" w:rsidP="00781FAD">
      <w:pPr>
        <w:tabs>
          <w:tab w:val="left" w:pos="1080"/>
        </w:tabs>
        <w:ind w:left="1080" w:hanging="36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3.</w:t>
      </w:r>
      <w:r>
        <w:rPr>
          <w:rFonts w:ascii="Pyidaungsu" w:hAnsi="Pyidaungsu" w:cs="Pyidaungsu"/>
          <w:sz w:val="26"/>
          <w:szCs w:val="26"/>
          <w:lang w:val="en-US"/>
        </w:rPr>
        <w:tab/>
        <w:t>continue measures to ensure woman and girl victims of violence have access to justice and provide adequate protection</w:t>
      </w:r>
    </w:p>
    <w:p w:rsidR="00F2310A" w:rsidRPr="00F2310A" w:rsidRDefault="00F2310A" w:rsidP="00BA7F55">
      <w:pPr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 xml:space="preserve">We wish the delegation of the </w:t>
      </w:r>
      <w:r w:rsidR="00781FAD">
        <w:rPr>
          <w:rFonts w:ascii="Pyidaungsu" w:hAnsi="Pyidaungsu" w:cs="Pyidaungsu"/>
          <w:sz w:val="26"/>
          <w:szCs w:val="26"/>
          <w:lang w:val="en-US" w:bidi="my-MM"/>
        </w:rPr>
        <w:t xml:space="preserve">Madagascar </w:t>
      </w:r>
      <w:r w:rsidR="003333C9">
        <w:rPr>
          <w:rFonts w:ascii="Pyidaungsu" w:hAnsi="Pyidaungsu" w:cs="Pyidaungsu"/>
          <w:sz w:val="26"/>
          <w:szCs w:val="26"/>
          <w:lang w:val="en-US"/>
        </w:rPr>
        <w:t xml:space="preserve">a </w:t>
      </w:r>
      <w:r w:rsidRPr="00F2310A">
        <w:rPr>
          <w:rFonts w:ascii="Pyidaungsu" w:hAnsi="Pyidaungsu" w:cs="Pyidaungsu"/>
          <w:sz w:val="26"/>
          <w:szCs w:val="26"/>
          <w:lang w:val="en-US"/>
        </w:rPr>
        <w:t>success</w:t>
      </w:r>
      <w:r w:rsidR="003333C9">
        <w:rPr>
          <w:rFonts w:ascii="Pyidaungsu" w:hAnsi="Pyidaungsu" w:cs="Pyidaungsu"/>
          <w:sz w:val="26"/>
          <w:szCs w:val="26"/>
          <w:lang w:val="en-US"/>
        </w:rPr>
        <w:t>ful review</w:t>
      </w:r>
      <w:r w:rsidRPr="00F2310A">
        <w:rPr>
          <w:rFonts w:ascii="Pyidaungsu" w:hAnsi="Pyidaungsu" w:cs="Pyidaungsu"/>
          <w:sz w:val="26"/>
          <w:szCs w:val="26"/>
          <w:lang w:val="en-US"/>
        </w:rPr>
        <w:t>.</w:t>
      </w:r>
    </w:p>
    <w:p w:rsidR="00F2310A" w:rsidRPr="00F2310A" w:rsidRDefault="00F2310A" w:rsidP="003333C9">
      <w:pPr>
        <w:jc w:val="both"/>
        <w:rPr>
          <w:rFonts w:ascii="Pyidaungsu" w:hAnsi="Pyidaungsu" w:cs="Pyidaungsu"/>
          <w:sz w:val="26"/>
          <w:szCs w:val="26"/>
          <w:lang w:val="en-US"/>
        </w:rPr>
      </w:pPr>
      <w:r w:rsidRPr="00F2310A">
        <w:rPr>
          <w:rFonts w:ascii="Pyidaungsu" w:hAnsi="Pyidaungsu" w:cs="Pyidaungsu"/>
          <w:sz w:val="26"/>
          <w:szCs w:val="26"/>
          <w:lang w:val="en-US"/>
        </w:rPr>
        <w:t>I thank you, Mr. President.</w:t>
      </w:r>
    </w:p>
    <w:sectPr w:rsidR="00F2310A" w:rsidRPr="00F2310A" w:rsidSect="003333C9">
      <w:headerReference w:type="default" r:id="rId8"/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4F" w:rsidRDefault="00C5594F" w:rsidP="005D19F2">
      <w:pPr>
        <w:spacing w:after="0" w:line="240" w:lineRule="auto"/>
      </w:pPr>
      <w:r>
        <w:separator/>
      </w:r>
    </w:p>
  </w:endnote>
  <w:endnote w:type="continuationSeparator" w:id="0">
    <w:p w:rsidR="00C5594F" w:rsidRDefault="00C5594F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.1">
    <w:altName w:val="Myanmar2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4F" w:rsidRDefault="00C5594F" w:rsidP="005D19F2">
      <w:pPr>
        <w:spacing w:after="0" w:line="240" w:lineRule="auto"/>
      </w:pPr>
      <w:r>
        <w:separator/>
      </w:r>
    </w:p>
  </w:footnote>
  <w:footnote w:type="continuationSeparator" w:id="0">
    <w:p w:rsidR="00C5594F" w:rsidRDefault="00C5594F" w:rsidP="005D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F2" w:rsidRPr="005D19F2" w:rsidRDefault="005D19F2" w:rsidP="005D19F2">
    <w:pPr>
      <w:pStyle w:val="Header"/>
      <w:jc w:val="right"/>
      <w:rPr>
        <w:u w:val="single"/>
        <w:lang w:val="en-US"/>
      </w:rPr>
    </w:pPr>
    <w:r w:rsidRPr="005D19F2">
      <w:rPr>
        <w:rFonts w:ascii="Pyidaungsu" w:hAnsi="Pyidaungsu" w:cs="Pyidaungsu"/>
        <w:u w:val="single"/>
        <w:lang w:val="en-US" w:bidi="my-MM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4503C"/>
    <w:rsid w:val="00065150"/>
    <w:rsid w:val="001211C8"/>
    <w:rsid w:val="00174EDB"/>
    <w:rsid w:val="00252153"/>
    <w:rsid w:val="002719C1"/>
    <w:rsid w:val="0029684B"/>
    <w:rsid w:val="002B31EA"/>
    <w:rsid w:val="00326E13"/>
    <w:rsid w:val="003333C9"/>
    <w:rsid w:val="003B3DB1"/>
    <w:rsid w:val="003C0E7A"/>
    <w:rsid w:val="00511ACD"/>
    <w:rsid w:val="00540B80"/>
    <w:rsid w:val="005D19F2"/>
    <w:rsid w:val="005D6BC3"/>
    <w:rsid w:val="00781FAD"/>
    <w:rsid w:val="00783406"/>
    <w:rsid w:val="00786052"/>
    <w:rsid w:val="007E03FB"/>
    <w:rsid w:val="007F67E6"/>
    <w:rsid w:val="00840B99"/>
    <w:rsid w:val="008461E0"/>
    <w:rsid w:val="008828A2"/>
    <w:rsid w:val="008868D6"/>
    <w:rsid w:val="0089731F"/>
    <w:rsid w:val="00921AE4"/>
    <w:rsid w:val="009A0DFD"/>
    <w:rsid w:val="009F7516"/>
    <w:rsid w:val="00A127F7"/>
    <w:rsid w:val="00A1779A"/>
    <w:rsid w:val="00B22E12"/>
    <w:rsid w:val="00BA7F55"/>
    <w:rsid w:val="00C5224E"/>
    <w:rsid w:val="00C5594F"/>
    <w:rsid w:val="00CB004C"/>
    <w:rsid w:val="00D30111"/>
    <w:rsid w:val="00DD6B9E"/>
    <w:rsid w:val="00E32E94"/>
    <w:rsid w:val="00E421E8"/>
    <w:rsid w:val="00E75716"/>
    <w:rsid w:val="00EE6E28"/>
    <w:rsid w:val="00F2310A"/>
    <w:rsid w:val="00F35309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D1B8B3-BE6A-4315-857B-09B90D77ABCE}"/>
</file>

<file path=customXml/itemProps2.xml><?xml version="1.0" encoding="utf-8"?>
<ds:datastoreItem xmlns:ds="http://schemas.openxmlformats.org/officeDocument/2006/customXml" ds:itemID="{8E8CCCC0-8900-4166-B2E3-0A146D6D2BB0}"/>
</file>

<file path=customXml/itemProps3.xml><?xml version="1.0" encoding="utf-8"?>
<ds:datastoreItem xmlns:ds="http://schemas.openxmlformats.org/officeDocument/2006/customXml" ds:itemID="{39648B26-FDBC-4F05-99FC-BD1B4A16E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5</cp:revision>
  <cp:lastPrinted>2019-11-07T19:52:00Z</cp:lastPrinted>
  <dcterms:created xsi:type="dcterms:W3CDTF">2019-11-07T13:49:00Z</dcterms:created>
  <dcterms:modified xsi:type="dcterms:W3CDTF">2019-11-07T19:58:00Z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