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5" w:rsidRDefault="00F2310A" w:rsidP="00BA7F55">
      <w:pPr>
        <w:spacing w:after="0"/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bookmarkStart w:id="0" w:name="_GoBack"/>
      <w:bookmarkEnd w:id="0"/>
      <w:r w:rsidRPr="00F2310A">
        <w:rPr>
          <w:rFonts w:ascii="Pyidaungsu" w:hAnsi="Pyidaungsu" w:cs="Pyidaungsu"/>
          <w:b/>
          <w:sz w:val="26"/>
          <w:szCs w:val="26"/>
          <w:lang w:val="en-US"/>
        </w:rPr>
        <w:t>Statement b</w:t>
      </w:r>
      <w:r w:rsidR="00840B99">
        <w:rPr>
          <w:rFonts w:ascii="Pyidaungsu" w:hAnsi="Pyidaungsu" w:cs="Pyidaungsu"/>
          <w:b/>
          <w:sz w:val="26"/>
          <w:szCs w:val="26"/>
          <w:lang w:val="en-US"/>
        </w:rPr>
        <w:t xml:space="preserve">y Myanmar Delegation </w:t>
      </w:r>
    </w:p>
    <w:p w:rsidR="00F2310A" w:rsidRPr="00F2310A" w:rsidRDefault="00840B99" w:rsidP="00F2310A">
      <w:pPr>
        <w:jc w:val="center"/>
        <w:rPr>
          <w:rFonts w:ascii="Pyidaungsu" w:hAnsi="Pyidaungsu" w:cs="Pyidaungsu"/>
          <w:b/>
          <w:sz w:val="26"/>
          <w:szCs w:val="26"/>
          <w:lang w:val="en-US"/>
        </w:rPr>
      </w:pPr>
      <w:proofErr w:type="gramStart"/>
      <w:r>
        <w:rPr>
          <w:rFonts w:ascii="Pyidaungsu" w:hAnsi="Pyidaungsu" w:cs="Pyidaungsu"/>
          <w:b/>
          <w:sz w:val="26"/>
          <w:szCs w:val="26"/>
          <w:lang w:val="en-US"/>
        </w:rPr>
        <w:t>at</w:t>
      </w:r>
      <w:proofErr w:type="gramEnd"/>
      <w:r>
        <w:rPr>
          <w:rFonts w:ascii="Pyidaungsu" w:hAnsi="Pyidaungsu" w:cs="Pyidaungsu"/>
          <w:b/>
          <w:sz w:val="26"/>
          <w:szCs w:val="26"/>
          <w:lang w:val="en-US"/>
        </w:rPr>
        <w:t xml:space="preserve"> the 34</w:t>
      </w:r>
      <w:r w:rsidRPr="00840B99">
        <w:rPr>
          <w:rFonts w:ascii="Pyidaungsu" w:hAnsi="Pyidaungsu" w:cs="Pyidaungsu"/>
          <w:b/>
          <w:sz w:val="26"/>
          <w:szCs w:val="26"/>
          <w:vertAlign w:val="superscript"/>
          <w:lang w:val="en-US"/>
        </w:rPr>
        <w:t>th</w:t>
      </w:r>
      <w:r>
        <w:rPr>
          <w:rFonts w:ascii="Pyidaungsu" w:hAnsi="Pyidaungsu" w:cs="Pyidaungsu"/>
          <w:b/>
          <w:sz w:val="26"/>
          <w:szCs w:val="26"/>
          <w:lang w:val="en-US"/>
        </w:rPr>
        <w:t xml:space="preserve"> </w:t>
      </w:r>
      <w:r w:rsidR="00F2310A" w:rsidRPr="00F2310A">
        <w:rPr>
          <w:rFonts w:ascii="Pyidaungsu" w:hAnsi="Pyidaungsu" w:cs="Pyidaungsu"/>
          <w:b/>
          <w:sz w:val="26"/>
          <w:szCs w:val="26"/>
          <w:lang w:val="en-US"/>
        </w:rPr>
        <w:t xml:space="preserve">Session of the UPR Working Group of </w:t>
      </w:r>
      <w:r w:rsidR="00282D5A">
        <w:rPr>
          <w:rFonts w:ascii="Pyidaungsu" w:hAnsi="Pyidaungsu" w:cs="Pyidaungsu"/>
          <w:b/>
          <w:sz w:val="26"/>
          <w:szCs w:val="26"/>
          <w:lang w:val="en-US"/>
        </w:rPr>
        <w:t>Gambia</w:t>
      </w:r>
    </w:p>
    <w:p w:rsidR="00F2310A" w:rsidRPr="00F2310A" w:rsidRDefault="00282D5A" w:rsidP="00F2310A">
      <w:pPr>
        <w:jc w:val="center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5 </w:t>
      </w:r>
      <w:r w:rsidR="00840B99">
        <w:rPr>
          <w:rFonts w:ascii="Pyidaungsu" w:hAnsi="Pyidaungsu" w:cs="Pyidaungsu"/>
          <w:sz w:val="26"/>
          <w:szCs w:val="26"/>
          <w:lang w:val="en-US"/>
        </w:rPr>
        <w:t>November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2019</w:t>
      </w:r>
    </w:p>
    <w:p w:rsidR="00F2310A" w:rsidRPr="00F2310A" w:rsidRDefault="00F2310A" w:rsidP="00FB4057">
      <w:pPr>
        <w:jc w:val="both"/>
        <w:rPr>
          <w:rFonts w:ascii="Pyidaungsu" w:hAnsi="Pyidaungsu" w:cs="Pyidaungsu"/>
          <w:sz w:val="26"/>
          <w:szCs w:val="26"/>
          <w:lang w:val="en-US"/>
        </w:rPr>
      </w:pPr>
      <w:r w:rsidRPr="00F2310A">
        <w:rPr>
          <w:rFonts w:ascii="Pyidaungsu" w:hAnsi="Pyidaungsu" w:cs="Pyidaungsu"/>
          <w:sz w:val="26"/>
          <w:szCs w:val="26"/>
          <w:lang w:val="en-US"/>
        </w:rPr>
        <w:t>Mr. President,</w:t>
      </w:r>
    </w:p>
    <w:p w:rsidR="0041094E" w:rsidRDefault="00E24E2D" w:rsidP="003333C9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Myanmar</w:t>
      </w:r>
      <w:r w:rsidR="008F5C03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>welcome</w:t>
      </w:r>
      <w:r w:rsidR="00840B99">
        <w:rPr>
          <w:rFonts w:ascii="Pyidaungsu" w:hAnsi="Pyidaungsu" w:cs="Pyidaungsu"/>
          <w:sz w:val="26"/>
          <w:szCs w:val="26"/>
          <w:lang w:val="en-US"/>
        </w:rPr>
        <w:t>s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 the delegation of </w:t>
      </w:r>
      <w:r w:rsidR="0041094E">
        <w:rPr>
          <w:rFonts w:ascii="Pyidaungsu" w:hAnsi="Pyidaungsu" w:cs="Pyidaungsu"/>
          <w:sz w:val="26"/>
          <w:szCs w:val="26"/>
          <w:lang w:val="en-US"/>
        </w:rPr>
        <w:t>Gambia</w:t>
      </w:r>
      <w:r w:rsidR="00840B99"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E75716">
        <w:rPr>
          <w:rFonts w:ascii="Pyidaungsu" w:hAnsi="Pyidaungsu" w:cs="Pyidaungsu"/>
          <w:sz w:val="26"/>
          <w:szCs w:val="26"/>
          <w:lang w:val="en-US"/>
        </w:rPr>
        <w:t xml:space="preserve">to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 xml:space="preserve">this </w:t>
      </w:r>
      <w:r w:rsidR="00840B99">
        <w:rPr>
          <w:rFonts w:ascii="Pyidaungsu" w:hAnsi="Pyidaungsu" w:cs="Pyidaungsu"/>
          <w:sz w:val="26"/>
          <w:szCs w:val="26"/>
          <w:lang w:val="en-US"/>
        </w:rPr>
        <w:t xml:space="preserve">UPR </w:t>
      </w:r>
      <w:r w:rsidR="00511ACD">
        <w:rPr>
          <w:rFonts w:ascii="Pyidaungsu" w:hAnsi="Pyidaungsu" w:cs="Pyidaungsu"/>
          <w:sz w:val="26"/>
          <w:szCs w:val="26"/>
          <w:lang w:val="en-US"/>
        </w:rPr>
        <w:t>process</w:t>
      </w:r>
      <w:r>
        <w:rPr>
          <w:rFonts w:ascii="Pyidaungsu" w:hAnsi="Pyidaungsu" w:cs="Pyidaungsu"/>
          <w:sz w:val="26"/>
          <w:szCs w:val="26"/>
          <w:lang w:val="en-US"/>
        </w:rPr>
        <w:t>.</w:t>
      </w:r>
    </w:p>
    <w:p w:rsidR="00606D77" w:rsidRDefault="00A7414E" w:rsidP="003333C9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Myanmar takes note of Gambia’</w:t>
      </w:r>
      <w:r w:rsidR="00E769FC">
        <w:rPr>
          <w:rFonts w:ascii="Pyidaungsu" w:hAnsi="Pyidaungsu" w:cs="Pyidaungsu"/>
          <w:sz w:val="26"/>
          <w:szCs w:val="26"/>
          <w:lang w:val="en-US"/>
        </w:rPr>
        <w:t>s ratification of</w:t>
      </w:r>
      <w:r>
        <w:rPr>
          <w:rFonts w:ascii="Pyidaungsu" w:hAnsi="Pyidaungsu" w:cs="Pyidaungsu"/>
          <w:sz w:val="26"/>
          <w:szCs w:val="26"/>
          <w:lang w:val="en-US"/>
        </w:rPr>
        <w:t xml:space="preserve"> </w:t>
      </w:r>
      <w:r w:rsidR="009E79B2">
        <w:rPr>
          <w:rFonts w:ascii="Pyidaungsu" w:hAnsi="Pyidaungsu" w:cs="Pyidaungsu"/>
          <w:sz w:val="26"/>
          <w:szCs w:val="26"/>
          <w:lang w:val="en-US"/>
        </w:rPr>
        <w:t xml:space="preserve">numerous </w:t>
      </w:r>
      <w:r>
        <w:rPr>
          <w:rFonts w:ascii="Pyidaungsu" w:hAnsi="Pyidaungsu" w:cs="Pyidaungsu"/>
          <w:sz w:val="26"/>
          <w:szCs w:val="26"/>
          <w:lang w:val="en-US"/>
        </w:rPr>
        <w:t>international hu</w:t>
      </w:r>
      <w:r w:rsidR="00E769FC">
        <w:rPr>
          <w:rFonts w:ascii="Pyidaungsu" w:hAnsi="Pyidaungsu" w:cs="Pyidaungsu"/>
          <w:sz w:val="26"/>
          <w:szCs w:val="26"/>
          <w:lang w:val="en-US"/>
        </w:rPr>
        <w:t xml:space="preserve">man rights conventions. However, we regret to learn that most of them yet to be enacted in </w:t>
      </w:r>
      <w:r w:rsidR="00974CF6">
        <w:rPr>
          <w:rFonts w:ascii="Pyidaungsu" w:hAnsi="Pyidaungsu" w:cs="Pyidaungsu"/>
          <w:sz w:val="26"/>
          <w:szCs w:val="26"/>
          <w:lang w:val="en-US"/>
        </w:rPr>
        <w:t xml:space="preserve">the </w:t>
      </w:r>
      <w:r>
        <w:rPr>
          <w:rFonts w:ascii="Pyidaungsu" w:hAnsi="Pyidaungsu" w:cs="Pyidaungsu"/>
          <w:sz w:val="26"/>
          <w:szCs w:val="26"/>
          <w:lang w:val="en-US"/>
        </w:rPr>
        <w:t>domestic legislation.</w:t>
      </w:r>
    </w:p>
    <w:p w:rsidR="00A94A1F" w:rsidRDefault="00AC3209" w:rsidP="003333C9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We are deeply concerned that </w:t>
      </w:r>
      <w:r w:rsidR="00606D77">
        <w:rPr>
          <w:rFonts w:ascii="Pyidaungsu" w:hAnsi="Pyidaungsu" w:cs="Pyidaungsu"/>
          <w:sz w:val="26"/>
          <w:szCs w:val="26"/>
          <w:lang w:val="en-US"/>
        </w:rPr>
        <w:t>gender inequality</w:t>
      </w:r>
      <w:r w:rsidR="00974CF6">
        <w:rPr>
          <w:rFonts w:ascii="Pyidaungsu" w:hAnsi="Pyidaungsu" w:cs="Pyidaungsu"/>
          <w:sz w:val="26"/>
          <w:szCs w:val="26"/>
          <w:lang w:val="en-US"/>
        </w:rPr>
        <w:t xml:space="preserve"> and discrimination remain </w:t>
      </w:r>
      <w:r w:rsidR="00606D77">
        <w:rPr>
          <w:rFonts w:ascii="Pyidaungsu" w:hAnsi="Pyidaungsu" w:cs="Pyidaungsu"/>
          <w:sz w:val="26"/>
          <w:szCs w:val="26"/>
          <w:lang w:val="en-US"/>
        </w:rPr>
        <w:t xml:space="preserve">a major problem </w:t>
      </w:r>
      <w:r w:rsidR="00E769FC">
        <w:rPr>
          <w:rFonts w:ascii="Pyidaungsu" w:hAnsi="Pyidaungsu" w:cs="Pyidaungsu"/>
          <w:sz w:val="26"/>
          <w:szCs w:val="26"/>
          <w:lang w:val="en-US"/>
        </w:rPr>
        <w:t>in the country</w:t>
      </w:r>
      <w:r w:rsidR="003814D0">
        <w:rPr>
          <w:rFonts w:ascii="Pyidaungsu" w:hAnsi="Pyidaungsu" w:cs="Pyidaungsu"/>
          <w:sz w:val="26"/>
          <w:szCs w:val="26"/>
          <w:lang w:val="en-US"/>
        </w:rPr>
        <w:t xml:space="preserve">. </w:t>
      </w:r>
    </w:p>
    <w:p w:rsidR="00E769FC" w:rsidRDefault="00EE0078" w:rsidP="003333C9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In the constructive spirit</w:t>
      </w:r>
      <w:r w:rsidR="009E79B2">
        <w:rPr>
          <w:rFonts w:ascii="Pyidaungsu" w:hAnsi="Pyidaungsu" w:cs="Pyidaungsu"/>
          <w:sz w:val="26"/>
          <w:szCs w:val="26"/>
          <w:lang w:val="en-US"/>
        </w:rPr>
        <w:t xml:space="preserve">, Myanmar wishes to make </w:t>
      </w:r>
      <w:r w:rsidR="006A3321">
        <w:rPr>
          <w:rFonts w:ascii="Pyidaungsu" w:hAnsi="Pyidaungsu" w:cs="Pyidaungsu"/>
          <w:sz w:val="26"/>
          <w:szCs w:val="26"/>
          <w:lang w:val="en-US"/>
        </w:rPr>
        <w:t xml:space="preserve">following 4 </w:t>
      </w:r>
      <w:r w:rsidR="00E769FC">
        <w:rPr>
          <w:rFonts w:ascii="Pyidaungsu" w:hAnsi="Pyidaungsu" w:cs="Pyidaungsu"/>
          <w:sz w:val="26"/>
          <w:szCs w:val="26"/>
          <w:lang w:val="en-US"/>
        </w:rPr>
        <w:t>recommendations:</w:t>
      </w:r>
    </w:p>
    <w:p w:rsidR="00E769FC" w:rsidRDefault="00AC3209" w:rsidP="00E769FC">
      <w:pPr>
        <w:pStyle w:val="ListParagraph"/>
        <w:numPr>
          <w:ilvl w:val="0"/>
          <w:numId w:val="4"/>
        </w:numPr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to </w:t>
      </w:r>
      <w:r w:rsidR="00E769FC">
        <w:rPr>
          <w:rFonts w:ascii="Pyidaungsu" w:hAnsi="Pyidaungsu" w:cs="Pyidaungsu"/>
          <w:sz w:val="26"/>
          <w:szCs w:val="26"/>
          <w:lang w:val="en-US"/>
        </w:rPr>
        <w:t xml:space="preserve">remove </w:t>
      </w:r>
      <w:r w:rsidR="00974CF6">
        <w:rPr>
          <w:rFonts w:ascii="Pyidaungsu" w:hAnsi="Pyidaungsu" w:cs="Pyidaungsu"/>
          <w:sz w:val="26"/>
          <w:szCs w:val="26"/>
          <w:lang w:val="en-US"/>
        </w:rPr>
        <w:t>all severe restrictions and discrimination, in laws and in practice, on</w:t>
      </w:r>
      <w:r w:rsidR="009E79B2">
        <w:rPr>
          <w:rFonts w:ascii="Pyidaungsu" w:hAnsi="Pyidaungsu" w:cs="Pyidaungsu"/>
          <w:sz w:val="26"/>
          <w:szCs w:val="26"/>
          <w:lang w:val="en-US"/>
        </w:rPr>
        <w:t xml:space="preserve"> full enjoyment of human </w:t>
      </w:r>
      <w:r w:rsidR="00E769FC">
        <w:rPr>
          <w:rFonts w:ascii="Pyidaungsu" w:hAnsi="Pyidaungsu" w:cs="Pyidaungsu"/>
          <w:sz w:val="26"/>
          <w:szCs w:val="26"/>
          <w:lang w:val="en-US"/>
        </w:rPr>
        <w:t>rights for women an</w:t>
      </w:r>
      <w:r w:rsidR="00EE0078">
        <w:rPr>
          <w:rFonts w:ascii="Pyidaungsu" w:hAnsi="Pyidaungsu" w:cs="Pyidaungsu"/>
          <w:sz w:val="26"/>
          <w:szCs w:val="26"/>
          <w:lang w:val="en-US"/>
        </w:rPr>
        <w:t xml:space="preserve">d girls </w:t>
      </w:r>
      <w:r>
        <w:rPr>
          <w:rFonts w:ascii="Pyidaungsu" w:hAnsi="Pyidaungsu" w:cs="Pyidaungsu"/>
          <w:sz w:val="26"/>
          <w:szCs w:val="26"/>
          <w:lang w:val="en-US"/>
        </w:rPr>
        <w:t xml:space="preserve">to </w:t>
      </w:r>
      <w:r w:rsidR="00EE0078">
        <w:rPr>
          <w:rFonts w:ascii="Pyidaungsu" w:hAnsi="Pyidaungsu" w:cs="Pyidaungsu"/>
          <w:sz w:val="26"/>
          <w:szCs w:val="26"/>
          <w:lang w:val="en-US"/>
        </w:rPr>
        <w:t>ensure their equal access and equ</w:t>
      </w:r>
      <w:r>
        <w:rPr>
          <w:rFonts w:ascii="Pyidaungsu" w:hAnsi="Pyidaungsu" w:cs="Pyidaungsu"/>
          <w:sz w:val="26"/>
          <w:szCs w:val="26"/>
          <w:lang w:val="en-US"/>
        </w:rPr>
        <w:t>al rights with men</w:t>
      </w:r>
      <w:r w:rsidR="009E79B2">
        <w:rPr>
          <w:rFonts w:ascii="Pyidaungsu" w:hAnsi="Pyidaungsu" w:cs="Pyidaungsu"/>
          <w:sz w:val="26"/>
          <w:szCs w:val="26"/>
          <w:lang w:val="en-US"/>
        </w:rPr>
        <w:t>, including</w:t>
      </w:r>
      <w:r w:rsidR="00EE0078">
        <w:rPr>
          <w:rFonts w:ascii="Pyidaungsu" w:hAnsi="Pyidaungsu" w:cs="Pyidaungsu"/>
          <w:sz w:val="26"/>
          <w:szCs w:val="26"/>
          <w:lang w:val="en-US"/>
        </w:rPr>
        <w:t xml:space="preserve"> the right to land owner</w:t>
      </w:r>
      <w:r w:rsidR="00974CF6">
        <w:rPr>
          <w:rFonts w:ascii="Pyidaungsu" w:hAnsi="Pyidaungsu" w:cs="Pyidaungsu"/>
          <w:sz w:val="26"/>
          <w:szCs w:val="26"/>
          <w:lang w:val="en-US"/>
        </w:rPr>
        <w:t>ship, the right</w:t>
      </w:r>
      <w:r w:rsidR="00B204E2">
        <w:rPr>
          <w:rFonts w:ascii="Pyidaungsu" w:hAnsi="Pyidaungsu" w:cs="Pyidaungsu"/>
          <w:sz w:val="26"/>
          <w:szCs w:val="26"/>
          <w:lang w:val="en-US"/>
        </w:rPr>
        <w:t xml:space="preserve"> to education and </w:t>
      </w:r>
      <w:r w:rsidR="00974CF6">
        <w:rPr>
          <w:rFonts w:ascii="Pyidaungsu" w:hAnsi="Pyidaungsu" w:cs="Pyidaungsu"/>
          <w:sz w:val="26"/>
          <w:szCs w:val="26"/>
          <w:lang w:val="en-US"/>
        </w:rPr>
        <w:t xml:space="preserve"> reproductive rights;</w:t>
      </w:r>
    </w:p>
    <w:p w:rsidR="00AC3209" w:rsidRDefault="00974CF6" w:rsidP="00AC3209">
      <w:pPr>
        <w:pStyle w:val="ListParagraph"/>
        <w:numPr>
          <w:ilvl w:val="0"/>
          <w:numId w:val="4"/>
        </w:numPr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to </w:t>
      </w:r>
      <w:r w:rsidR="00AC3209">
        <w:rPr>
          <w:rFonts w:ascii="Pyidaungsu" w:hAnsi="Pyidaungsu" w:cs="Pyidaungsu"/>
          <w:sz w:val="26"/>
          <w:szCs w:val="26"/>
          <w:lang w:val="en-US"/>
        </w:rPr>
        <w:t>amend</w:t>
      </w:r>
      <w:r w:rsidR="00AC3209" w:rsidRPr="00AC3209">
        <w:rPr>
          <w:rFonts w:ascii="Pyidaungsu" w:hAnsi="Pyidaungsu" w:cs="Pyidaungsu"/>
          <w:sz w:val="26"/>
          <w:szCs w:val="26"/>
          <w:lang w:val="en-US"/>
        </w:rPr>
        <w:t xml:space="preserve"> discriminatory laws against LGBTI people</w:t>
      </w:r>
      <w:r w:rsidR="006A3321">
        <w:rPr>
          <w:rFonts w:ascii="Pyidaungsu" w:hAnsi="Pyidaungsu" w:cs="Pyidaungsu"/>
          <w:sz w:val="26"/>
          <w:szCs w:val="26"/>
          <w:lang w:val="en-US"/>
        </w:rPr>
        <w:t>;</w:t>
      </w:r>
      <w:r w:rsidR="00AC3209" w:rsidRPr="00AC3209">
        <w:rPr>
          <w:rFonts w:ascii="Pyidaungsu" w:hAnsi="Pyidaungsu" w:cs="Pyidaungsu"/>
          <w:sz w:val="26"/>
          <w:szCs w:val="26"/>
          <w:lang w:val="en-US"/>
        </w:rPr>
        <w:t xml:space="preserve"> </w:t>
      </w:r>
    </w:p>
    <w:p w:rsidR="00EE0078" w:rsidRDefault="00AC3209" w:rsidP="00E769FC">
      <w:pPr>
        <w:pStyle w:val="ListParagraph"/>
        <w:numPr>
          <w:ilvl w:val="0"/>
          <w:numId w:val="4"/>
        </w:numPr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 xml:space="preserve">to intensify its efforts to </w:t>
      </w:r>
      <w:r w:rsidR="00EE0078">
        <w:rPr>
          <w:rFonts w:ascii="Pyidaungsu" w:hAnsi="Pyidaungsu" w:cs="Pyidaungsu"/>
          <w:sz w:val="26"/>
          <w:szCs w:val="26"/>
          <w:lang w:val="en-US"/>
        </w:rPr>
        <w:t>address the i</w:t>
      </w:r>
      <w:r>
        <w:rPr>
          <w:rFonts w:ascii="Pyidaungsu" w:hAnsi="Pyidaungsu" w:cs="Pyidaungsu"/>
          <w:sz w:val="26"/>
          <w:szCs w:val="26"/>
          <w:lang w:val="en-US"/>
        </w:rPr>
        <w:t>mpunity of police,</w:t>
      </w:r>
      <w:r w:rsidR="00EE0078">
        <w:rPr>
          <w:rFonts w:ascii="Pyidaungsu" w:hAnsi="Pyidaungsu" w:cs="Pyidaungsu"/>
          <w:sz w:val="26"/>
          <w:szCs w:val="26"/>
          <w:lang w:val="en-US"/>
        </w:rPr>
        <w:t xml:space="preserve"> security forces and correctional officers who committed </w:t>
      </w:r>
      <w:r>
        <w:rPr>
          <w:rFonts w:ascii="Pyidaungsu" w:hAnsi="Pyidaungsu" w:cs="Pyidaungsu"/>
          <w:sz w:val="26"/>
          <w:szCs w:val="26"/>
          <w:lang w:val="en-US"/>
        </w:rPr>
        <w:t xml:space="preserve">extrajudicial killings, </w:t>
      </w:r>
      <w:r w:rsidR="00EE0078">
        <w:rPr>
          <w:rFonts w:ascii="Pyidaungsu" w:hAnsi="Pyidaungsu" w:cs="Pyidaungsu"/>
          <w:sz w:val="26"/>
          <w:szCs w:val="26"/>
          <w:lang w:val="en-US"/>
        </w:rPr>
        <w:t>torture, beatings and ill-treatment</w:t>
      </w:r>
      <w:r w:rsidR="009E79B2">
        <w:rPr>
          <w:rFonts w:ascii="Pyidaungsu" w:hAnsi="Pyidaungsu" w:cs="Pyidaungsu"/>
          <w:sz w:val="26"/>
          <w:szCs w:val="26"/>
          <w:lang w:val="en-US"/>
        </w:rPr>
        <w:t>;</w:t>
      </w:r>
      <w:r w:rsidR="00EE0078">
        <w:rPr>
          <w:rFonts w:ascii="Pyidaungsu" w:hAnsi="Pyidaungsu" w:cs="Pyidaungsu"/>
          <w:sz w:val="26"/>
          <w:szCs w:val="26"/>
          <w:lang w:val="en-US"/>
        </w:rPr>
        <w:t xml:space="preserve"> </w:t>
      </w:r>
    </w:p>
    <w:p w:rsidR="009E79B2" w:rsidRPr="009E79B2" w:rsidRDefault="009E79B2" w:rsidP="009E79B2">
      <w:pPr>
        <w:pStyle w:val="ListParagraph"/>
        <w:numPr>
          <w:ilvl w:val="0"/>
          <w:numId w:val="4"/>
        </w:numPr>
        <w:rPr>
          <w:rFonts w:ascii="Pyidaungsu" w:hAnsi="Pyidaungsu" w:cs="Pyidaungsu"/>
          <w:sz w:val="26"/>
          <w:szCs w:val="26"/>
          <w:lang w:val="en-US"/>
        </w:rPr>
      </w:pPr>
      <w:r w:rsidRPr="009E79B2">
        <w:rPr>
          <w:rFonts w:ascii="Pyidaungsu" w:hAnsi="Pyidaungsu" w:cs="Pyidaungsu"/>
          <w:sz w:val="26"/>
          <w:szCs w:val="26"/>
          <w:lang w:val="en-US"/>
        </w:rPr>
        <w:t>to step up efforts to ensure effective access to education for the persons with disabilities</w:t>
      </w:r>
      <w:r>
        <w:rPr>
          <w:rFonts w:ascii="Pyidaungsu" w:hAnsi="Pyidaungsu" w:cs="Pyidaungsu"/>
          <w:sz w:val="26"/>
          <w:szCs w:val="26"/>
          <w:lang w:val="en-US"/>
        </w:rPr>
        <w:t>;</w:t>
      </w:r>
    </w:p>
    <w:p w:rsidR="00F2310A" w:rsidRPr="00F2310A" w:rsidRDefault="003814D0" w:rsidP="00BA7F55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>
        <w:rPr>
          <w:rFonts w:ascii="Pyidaungsu" w:hAnsi="Pyidaungsu" w:cs="Pyidaungsu"/>
          <w:sz w:val="26"/>
          <w:szCs w:val="26"/>
          <w:lang w:val="en-US"/>
        </w:rPr>
        <w:t>We wish Gambia</w:t>
      </w:r>
      <w:r w:rsidR="003333C9">
        <w:rPr>
          <w:rFonts w:ascii="Pyidaungsu" w:hAnsi="Pyidaungsu" w:cs="Pyidaungsu"/>
          <w:sz w:val="26"/>
          <w:szCs w:val="26"/>
          <w:lang w:val="en-US"/>
        </w:rPr>
        <w:t xml:space="preserve"> a 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>success</w:t>
      </w:r>
      <w:r w:rsidR="003333C9">
        <w:rPr>
          <w:rFonts w:ascii="Pyidaungsu" w:hAnsi="Pyidaungsu" w:cs="Pyidaungsu"/>
          <w:sz w:val="26"/>
          <w:szCs w:val="26"/>
          <w:lang w:val="en-US"/>
        </w:rPr>
        <w:t>ful review</w:t>
      </w:r>
      <w:r w:rsidR="00F2310A" w:rsidRPr="00F2310A">
        <w:rPr>
          <w:rFonts w:ascii="Pyidaungsu" w:hAnsi="Pyidaungsu" w:cs="Pyidaungsu"/>
          <w:sz w:val="26"/>
          <w:szCs w:val="26"/>
          <w:lang w:val="en-US"/>
        </w:rPr>
        <w:t>.</w:t>
      </w:r>
    </w:p>
    <w:p w:rsidR="00F2310A" w:rsidRPr="00F2310A" w:rsidRDefault="00F2310A" w:rsidP="00CC23CF">
      <w:pPr>
        <w:ind w:firstLine="720"/>
        <w:jc w:val="both"/>
        <w:rPr>
          <w:rFonts w:ascii="Pyidaungsu" w:hAnsi="Pyidaungsu" w:cs="Pyidaungsu"/>
          <w:sz w:val="26"/>
          <w:szCs w:val="26"/>
          <w:lang w:val="en-US"/>
        </w:rPr>
      </w:pPr>
      <w:r w:rsidRPr="00F2310A">
        <w:rPr>
          <w:rFonts w:ascii="Pyidaungsu" w:hAnsi="Pyidaungsu" w:cs="Pyidaungsu"/>
          <w:sz w:val="26"/>
          <w:szCs w:val="26"/>
          <w:lang w:val="en-US"/>
        </w:rPr>
        <w:t>I thank you, Mr. President.</w:t>
      </w:r>
    </w:p>
    <w:sectPr w:rsidR="00F2310A" w:rsidRPr="00F2310A" w:rsidSect="009E79B2">
      <w:pgSz w:w="11906" w:h="16838" w:code="9"/>
      <w:pgMar w:top="851" w:right="1298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B3" w:rsidRDefault="001658B3" w:rsidP="005D19F2">
      <w:pPr>
        <w:spacing w:after="0" w:line="240" w:lineRule="auto"/>
      </w:pPr>
      <w:r>
        <w:separator/>
      </w:r>
    </w:p>
  </w:endnote>
  <w:endnote w:type="continuationSeparator" w:id="0">
    <w:p w:rsidR="001658B3" w:rsidRDefault="001658B3" w:rsidP="005D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Pyidaungsu">
    <w:altName w:val="Myanmar Text"/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B3" w:rsidRDefault="001658B3" w:rsidP="005D19F2">
      <w:pPr>
        <w:spacing w:after="0" w:line="240" w:lineRule="auto"/>
      </w:pPr>
      <w:r>
        <w:separator/>
      </w:r>
    </w:p>
  </w:footnote>
  <w:footnote w:type="continuationSeparator" w:id="0">
    <w:p w:rsidR="001658B3" w:rsidRDefault="001658B3" w:rsidP="005D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248"/>
    <w:multiLevelType w:val="hybridMultilevel"/>
    <w:tmpl w:val="171AB172"/>
    <w:lvl w:ilvl="0" w:tplc="A13AD7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63763A"/>
    <w:multiLevelType w:val="hybridMultilevel"/>
    <w:tmpl w:val="D7B2517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03A1C"/>
    <w:multiLevelType w:val="hybridMultilevel"/>
    <w:tmpl w:val="CCB01E52"/>
    <w:lvl w:ilvl="0" w:tplc="E6282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3F79DC"/>
    <w:multiLevelType w:val="hybridMultilevel"/>
    <w:tmpl w:val="2E909310"/>
    <w:lvl w:ilvl="0" w:tplc="E8A24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0A"/>
    <w:rsid w:val="00002DAA"/>
    <w:rsid w:val="00065150"/>
    <w:rsid w:val="001658B3"/>
    <w:rsid w:val="00174EDB"/>
    <w:rsid w:val="0024192C"/>
    <w:rsid w:val="00252153"/>
    <w:rsid w:val="00282D5A"/>
    <w:rsid w:val="00326E13"/>
    <w:rsid w:val="003333C9"/>
    <w:rsid w:val="003814D0"/>
    <w:rsid w:val="0041094E"/>
    <w:rsid w:val="00511ACD"/>
    <w:rsid w:val="005D19F2"/>
    <w:rsid w:val="00606D77"/>
    <w:rsid w:val="006A3321"/>
    <w:rsid w:val="00767FC7"/>
    <w:rsid w:val="00840B99"/>
    <w:rsid w:val="008461E0"/>
    <w:rsid w:val="008828A2"/>
    <w:rsid w:val="008868D6"/>
    <w:rsid w:val="008E257C"/>
    <w:rsid w:val="008F5C03"/>
    <w:rsid w:val="00974CF6"/>
    <w:rsid w:val="009E79B2"/>
    <w:rsid w:val="00A1779A"/>
    <w:rsid w:val="00A7414E"/>
    <w:rsid w:val="00A94A1F"/>
    <w:rsid w:val="00AC3209"/>
    <w:rsid w:val="00B204E2"/>
    <w:rsid w:val="00B22E12"/>
    <w:rsid w:val="00BA7F55"/>
    <w:rsid w:val="00CC23CF"/>
    <w:rsid w:val="00D30111"/>
    <w:rsid w:val="00E24E2D"/>
    <w:rsid w:val="00E75716"/>
    <w:rsid w:val="00E769FC"/>
    <w:rsid w:val="00EE0078"/>
    <w:rsid w:val="00EE6E28"/>
    <w:rsid w:val="00F2310A"/>
    <w:rsid w:val="00F6275B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F2"/>
  </w:style>
  <w:style w:type="paragraph" w:styleId="Footer">
    <w:name w:val="footer"/>
    <w:basedOn w:val="Normal"/>
    <w:link w:val="FooterChar"/>
    <w:uiPriority w:val="99"/>
    <w:unhideWhenUsed/>
    <w:rsid w:val="005D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F2"/>
  </w:style>
  <w:style w:type="paragraph" w:styleId="ListParagraph">
    <w:name w:val="List Paragraph"/>
    <w:basedOn w:val="Normal"/>
    <w:uiPriority w:val="34"/>
    <w:qFormat/>
    <w:rsid w:val="0051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36DE3-308F-454B-BE48-D54755B8EFA8}"/>
</file>

<file path=customXml/itemProps2.xml><?xml version="1.0" encoding="utf-8"?>
<ds:datastoreItem xmlns:ds="http://schemas.openxmlformats.org/officeDocument/2006/customXml" ds:itemID="{84496FC4-145A-441B-9E73-F9E41ABED40E}"/>
</file>

<file path=customXml/itemProps3.xml><?xml version="1.0" encoding="utf-8"?>
<ds:datastoreItem xmlns:ds="http://schemas.openxmlformats.org/officeDocument/2006/customXml" ds:itemID="{40395AE1-28AF-4BB3-8004-BFD8C39C2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Kyaw Lwin</dc:creator>
  <cp:lastModifiedBy>myanmar</cp:lastModifiedBy>
  <cp:revision>2</cp:revision>
  <cp:lastPrinted>2019-11-04T15:47:00Z</cp:lastPrinted>
  <dcterms:created xsi:type="dcterms:W3CDTF">2019-11-05T20:40:00Z</dcterms:created>
  <dcterms:modified xsi:type="dcterms:W3CDTF">2019-11-05T20:40:00Z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