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BB" w:rsidRDefault="00570206">
      <w:pPr>
        <w:pStyle w:val="Body"/>
        <w:jc w:val="both"/>
        <w:rPr>
          <w:rFonts w:ascii="Arial" w:hAnsi="Arial"/>
          <w:b/>
          <w:bCs/>
        </w:rPr>
      </w:pPr>
      <w:bookmarkStart w:id="0" w:name="_GoBack"/>
      <w:bookmarkEnd w:id="0"/>
      <w:r>
        <w:rPr>
          <w:rFonts w:ascii="Arial" w:hAnsi="Arial"/>
          <w:b/>
          <w:bCs/>
          <w:noProof/>
        </w:rPr>
        <w:drawing>
          <wp:anchor distT="57150" distB="57150" distL="57150" distR="57150" simplePos="0" relativeHeight="251659264" behindDoc="0" locked="0" layoutInCell="1" allowOverlap="1">
            <wp:simplePos x="0" y="0"/>
            <wp:positionH relativeFrom="column">
              <wp:posOffset>2107564</wp:posOffset>
            </wp:positionH>
            <wp:positionV relativeFrom="line">
              <wp:posOffset>-457199</wp:posOffset>
            </wp:positionV>
            <wp:extent cx="1011556" cy="1342390"/>
            <wp:effectExtent l="0" t="0" r="0" b="0"/>
            <wp:wrapSquare wrapText="bothSides" distT="57150" distB="57150" distL="57150" distR="57150"/>
            <wp:docPr id="1073741825" name="officeArt object" descr="http://wiki.hattrick.org/w/images/a/aa/Coat_of_arms_of_South_Africa.PNG"/>
            <wp:cNvGraphicFramePr/>
            <a:graphic xmlns:a="http://schemas.openxmlformats.org/drawingml/2006/main">
              <a:graphicData uri="http://schemas.openxmlformats.org/drawingml/2006/picture">
                <pic:pic xmlns:pic="http://schemas.openxmlformats.org/drawingml/2006/picture">
                  <pic:nvPicPr>
                    <pic:cNvPr id="1073741825" name="http://wiki.hattrick.org/w/images/a/aa/Coat_of_arms_of_South_Africa.PNG" descr="http://wiki.hattrick.org/w/images/a/aa/Coat_of_arms_of_South_Africa.PNG"/>
                    <pic:cNvPicPr>
                      <a:picLocks noChangeAspect="1"/>
                    </pic:cNvPicPr>
                  </pic:nvPicPr>
                  <pic:blipFill>
                    <a:blip r:embed="rId8">
                      <a:extLst/>
                    </a:blip>
                    <a:stretch>
                      <a:fillRect/>
                    </a:stretch>
                  </pic:blipFill>
                  <pic:spPr>
                    <a:xfrm rot="10800000" flipV="1">
                      <a:off x="0" y="0"/>
                      <a:ext cx="1011556" cy="1342390"/>
                    </a:xfrm>
                    <a:prstGeom prst="rect">
                      <a:avLst/>
                    </a:prstGeom>
                    <a:ln w="12700" cap="flat">
                      <a:noFill/>
                      <a:miter lim="400000"/>
                    </a:ln>
                    <a:effectLst/>
                  </pic:spPr>
                </pic:pic>
              </a:graphicData>
            </a:graphic>
          </wp:anchor>
        </w:drawing>
      </w:r>
    </w:p>
    <w:p w:rsidR="00FC58BB" w:rsidRDefault="00FC58BB">
      <w:pPr>
        <w:pStyle w:val="Body"/>
        <w:jc w:val="both"/>
        <w:rPr>
          <w:rFonts w:ascii="Arial" w:hAnsi="Arial"/>
          <w:b/>
          <w:bCs/>
        </w:rPr>
      </w:pPr>
    </w:p>
    <w:p w:rsidR="00FC58BB" w:rsidRDefault="00FC58BB">
      <w:pPr>
        <w:pStyle w:val="Body"/>
        <w:jc w:val="both"/>
        <w:rPr>
          <w:rFonts w:ascii="Arial" w:hAnsi="Arial"/>
          <w:b/>
          <w:bCs/>
        </w:rPr>
      </w:pPr>
    </w:p>
    <w:p w:rsidR="00FC58BB" w:rsidRDefault="00FC58BB">
      <w:pPr>
        <w:pStyle w:val="Body"/>
        <w:jc w:val="both"/>
        <w:rPr>
          <w:rFonts w:ascii="Arial" w:hAnsi="Arial"/>
          <w:b/>
          <w:bCs/>
        </w:rPr>
      </w:pPr>
    </w:p>
    <w:p w:rsidR="00FC58BB" w:rsidRDefault="00FC58BB">
      <w:pPr>
        <w:pStyle w:val="Body"/>
        <w:jc w:val="both"/>
        <w:rPr>
          <w:rFonts w:ascii="Arial" w:hAnsi="Arial"/>
          <w:b/>
          <w:bCs/>
        </w:rPr>
      </w:pPr>
    </w:p>
    <w:p w:rsidR="00FC58BB" w:rsidRDefault="00FC58BB">
      <w:pPr>
        <w:pStyle w:val="Body"/>
        <w:jc w:val="both"/>
        <w:rPr>
          <w:rFonts w:ascii="Arial" w:hAnsi="Arial"/>
          <w:b/>
          <w:bCs/>
        </w:rPr>
      </w:pPr>
    </w:p>
    <w:p w:rsidR="00FC58BB" w:rsidRDefault="00FC58BB">
      <w:pPr>
        <w:pStyle w:val="Body"/>
        <w:jc w:val="both"/>
        <w:rPr>
          <w:rFonts w:ascii="Arial" w:hAnsi="Arial"/>
          <w:b/>
          <w:bCs/>
        </w:rPr>
      </w:pPr>
    </w:p>
    <w:p w:rsidR="00FC58BB" w:rsidRDefault="00570206">
      <w:pPr>
        <w:pStyle w:val="Body"/>
        <w:jc w:val="center"/>
        <w:rPr>
          <w:rFonts w:ascii="Arial" w:eastAsia="Arial" w:hAnsi="Arial" w:cs="Arial"/>
          <w:b/>
          <w:bCs/>
          <w:caps/>
          <w:sz w:val="28"/>
          <w:szCs w:val="28"/>
        </w:rPr>
      </w:pPr>
      <w:r>
        <w:rPr>
          <w:rFonts w:ascii="Arial" w:hAnsi="Arial"/>
          <w:b/>
          <w:bCs/>
          <w:caps/>
          <w:sz w:val="28"/>
          <w:szCs w:val="28"/>
          <w:lang w:val="de-DE"/>
        </w:rPr>
        <w:t>SOUTH AFRICAN PERMANENT MISSION</w:t>
      </w:r>
    </w:p>
    <w:p w:rsidR="00FC58BB" w:rsidRDefault="00570206">
      <w:pPr>
        <w:pStyle w:val="Body"/>
        <w:jc w:val="center"/>
        <w:rPr>
          <w:rFonts w:ascii="Arial" w:eastAsia="Arial" w:hAnsi="Arial" w:cs="Arial"/>
          <w:b/>
          <w:bCs/>
          <w:caps/>
          <w:sz w:val="28"/>
          <w:szCs w:val="28"/>
        </w:rPr>
      </w:pPr>
      <w:r>
        <w:rPr>
          <w:rFonts w:ascii="Arial" w:hAnsi="Arial"/>
          <w:b/>
          <w:bCs/>
          <w:caps/>
          <w:sz w:val="28"/>
          <w:szCs w:val="28"/>
          <w:lang w:val="de-DE"/>
        </w:rPr>
        <w:t>TO THE UNITED NATIONS</w:t>
      </w:r>
    </w:p>
    <w:p w:rsidR="00FC58BB" w:rsidRDefault="00570206">
      <w:pPr>
        <w:pStyle w:val="Body"/>
        <w:jc w:val="center"/>
        <w:rPr>
          <w:rFonts w:ascii="Arial" w:eastAsia="Arial" w:hAnsi="Arial" w:cs="Arial"/>
          <w:b/>
          <w:bCs/>
          <w:caps/>
          <w:sz w:val="28"/>
          <w:szCs w:val="28"/>
        </w:rPr>
      </w:pPr>
      <w:r>
        <w:rPr>
          <w:rFonts w:ascii="Arial" w:hAnsi="Arial"/>
          <w:b/>
          <w:bCs/>
          <w:caps/>
          <w:sz w:val="28"/>
          <w:szCs w:val="28"/>
          <w:lang w:val="de-DE"/>
        </w:rPr>
        <w:t>AND OTHER INTERNATIONAL ORGANISATIONS</w:t>
      </w:r>
    </w:p>
    <w:p w:rsidR="00FC58BB" w:rsidRDefault="00FC58BB">
      <w:pPr>
        <w:pStyle w:val="Body"/>
        <w:jc w:val="center"/>
        <w:rPr>
          <w:rFonts w:ascii="Arial" w:eastAsia="Arial" w:hAnsi="Arial" w:cs="Arial"/>
          <w:b/>
          <w:bCs/>
          <w:caps/>
          <w:sz w:val="28"/>
          <w:szCs w:val="28"/>
        </w:rPr>
      </w:pPr>
    </w:p>
    <w:p w:rsidR="00FC58BB" w:rsidRDefault="00570206">
      <w:pPr>
        <w:pStyle w:val="Body"/>
        <w:jc w:val="center"/>
        <w:rPr>
          <w:rFonts w:ascii="Arial" w:eastAsia="Arial" w:hAnsi="Arial" w:cs="Arial"/>
          <w:b/>
          <w:bCs/>
          <w:caps/>
          <w:sz w:val="28"/>
          <w:szCs w:val="28"/>
        </w:rPr>
      </w:pPr>
      <w:r>
        <w:rPr>
          <w:rFonts w:ascii="Arial" w:hAnsi="Arial"/>
          <w:b/>
          <w:bCs/>
          <w:caps/>
          <w:sz w:val="28"/>
          <w:szCs w:val="28"/>
          <w:lang w:val="ru-RU"/>
        </w:rPr>
        <w:t>34</w:t>
      </w:r>
      <w:r>
        <w:rPr>
          <w:rFonts w:ascii="Arial" w:hAnsi="Arial"/>
          <w:b/>
          <w:bCs/>
          <w:caps/>
          <w:sz w:val="28"/>
          <w:szCs w:val="28"/>
          <w:vertAlign w:val="superscript"/>
        </w:rPr>
        <w:t>th</w:t>
      </w:r>
      <w:r>
        <w:rPr>
          <w:rFonts w:ascii="Arial" w:hAnsi="Arial"/>
          <w:b/>
          <w:bCs/>
          <w:caps/>
          <w:sz w:val="28"/>
          <w:szCs w:val="28"/>
          <w:lang w:val="de-DE"/>
        </w:rPr>
        <w:t xml:space="preserve"> SESSION OF THE WORKING GROUP ON THE</w:t>
      </w:r>
    </w:p>
    <w:p w:rsidR="00FC58BB" w:rsidRDefault="00570206">
      <w:pPr>
        <w:pStyle w:val="Body"/>
        <w:jc w:val="center"/>
        <w:rPr>
          <w:rFonts w:ascii="Arial" w:eastAsia="Arial" w:hAnsi="Arial" w:cs="Arial"/>
          <w:b/>
          <w:bCs/>
          <w:caps/>
          <w:sz w:val="28"/>
          <w:szCs w:val="28"/>
        </w:rPr>
      </w:pPr>
      <w:r>
        <w:rPr>
          <w:rFonts w:ascii="Arial" w:hAnsi="Arial"/>
          <w:b/>
          <w:bCs/>
          <w:caps/>
          <w:sz w:val="28"/>
          <w:szCs w:val="28"/>
          <w:lang w:val="de-DE"/>
        </w:rPr>
        <w:t>UNIVERSAL PERIODIC REVIEW</w:t>
      </w:r>
    </w:p>
    <w:p w:rsidR="00FC58BB" w:rsidRDefault="00FC58BB">
      <w:pPr>
        <w:pStyle w:val="Body"/>
        <w:jc w:val="center"/>
        <w:rPr>
          <w:rFonts w:ascii="Arial" w:eastAsia="Arial" w:hAnsi="Arial" w:cs="Arial"/>
          <w:b/>
          <w:bCs/>
          <w:caps/>
          <w:sz w:val="28"/>
          <w:szCs w:val="28"/>
        </w:rPr>
      </w:pPr>
    </w:p>
    <w:p w:rsidR="00FC58BB" w:rsidRDefault="00570206">
      <w:pPr>
        <w:pStyle w:val="Body"/>
        <w:jc w:val="center"/>
        <w:rPr>
          <w:rFonts w:ascii="Arial" w:eastAsia="Arial" w:hAnsi="Arial" w:cs="Arial"/>
          <w:b/>
          <w:bCs/>
          <w:caps/>
          <w:sz w:val="28"/>
          <w:szCs w:val="28"/>
          <w:u w:val="single"/>
        </w:rPr>
      </w:pPr>
      <w:r>
        <w:rPr>
          <w:rFonts w:ascii="Arial" w:hAnsi="Arial"/>
          <w:b/>
          <w:bCs/>
          <w:caps/>
          <w:sz w:val="28"/>
          <w:szCs w:val="28"/>
          <w:u w:val="single"/>
        </w:rPr>
        <w:t>Review of ANGOLA</w:t>
      </w:r>
    </w:p>
    <w:p w:rsidR="00FC58BB" w:rsidRDefault="00FC58BB">
      <w:pPr>
        <w:pStyle w:val="Body"/>
        <w:jc w:val="center"/>
        <w:rPr>
          <w:rFonts w:ascii="Arial" w:eastAsia="Arial" w:hAnsi="Arial" w:cs="Arial"/>
          <w:b/>
          <w:bCs/>
          <w:caps/>
          <w:sz w:val="28"/>
          <w:szCs w:val="28"/>
        </w:rPr>
      </w:pPr>
    </w:p>
    <w:p w:rsidR="00FC58BB" w:rsidRDefault="00570206">
      <w:pPr>
        <w:pStyle w:val="Body"/>
        <w:jc w:val="center"/>
        <w:rPr>
          <w:rFonts w:ascii="Arial" w:eastAsia="Arial" w:hAnsi="Arial" w:cs="Arial"/>
          <w:b/>
          <w:bCs/>
          <w:caps/>
          <w:sz w:val="28"/>
          <w:szCs w:val="28"/>
        </w:rPr>
      </w:pPr>
      <w:r>
        <w:rPr>
          <w:rFonts w:ascii="Arial" w:hAnsi="Arial"/>
          <w:b/>
          <w:bCs/>
          <w:caps/>
          <w:sz w:val="28"/>
          <w:szCs w:val="28"/>
          <w:lang w:val="de-DE"/>
        </w:rPr>
        <w:t>07 NOVEMBER 2019</w:t>
      </w:r>
    </w:p>
    <w:p w:rsidR="00FC58BB" w:rsidRDefault="00FC58BB">
      <w:pPr>
        <w:pStyle w:val="Body"/>
        <w:jc w:val="center"/>
        <w:rPr>
          <w:rFonts w:ascii="Arial" w:eastAsia="Arial" w:hAnsi="Arial" w:cs="Arial"/>
          <w:b/>
          <w:bCs/>
          <w:caps/>
          <w:sz w:val="28"/>
          <w:szCs w:val="28"/>
        </w:rPr>
      </w:pPr>
    </w:p>
    <w:p w:rsidR="00FC58BB" w:rsidRDefault="00570206">
      <w:pPr>
        <w:pStyle w:val="Body"/>
        <w:jc w:val="center"/>
        <w:rPr>
          <w:rFonts w:ascii="Arial" w:eastAsia="Arial" w:hAnsi="Arial" w:cs="Arial"/>
          <w:b/>
          <w:bCs/>
          <w:caps/>
          <w:sz w:val="28"/>
          <w:szCs w:val="28"/>
        </w:rPr>
      </w:pPr>
      <w:r>
        <w:rPr>
          <w:rFonts w:ascii="Arial" w:hAnsi="Arial"/>
          <w:b/>
          <w:bCs/>
          <w:caps/>
          <w:sz w:val="28"/>
          <w:szCs w:val="28"/>
          <w:lang w:val="de-DE"/>
        </w:rPr>
        <w:t>PALAIS DES NATIONS</w:t>
      </w:r>
    </w:p>
    <w:p w:rsidR="00FC58BB" w:rsidRDefault="00FC58BB">
      <w:pPr>
        <w:pStyle w:val="Body"/>
        <w:jc w:val="center"/>
        <w:rPr>
          <w:rFonts w:ascii="Arial" w:eastAsia="Arial" w:hAnsi="Arial" w:cs="Arial"/>
          <w:b/>
          <w:bCs/>
          <w:sz w:val="28"/>
          <w:szCs w:val="28"/>
        </w:rPr>
      </w:pPr>
    </w:p>
    <w:p w:rsidR="00FC58BB" w:rsidRDefault="00570206">
      <w:pPr>
        <w:pStyle w:val="Body"/>
        <w:jc w:val="right"/>
        <w:rPr>
          <w:rFonts w:ascii="Arial" w:eastAsia="Arial" w:hAnsi="Arial" w:cs="Arial"/>
          <w:b/>
          <w:bCs/>
          <w:i/>
          <w:iCs/>
          <w:sz w:val="28"/>
          <w:szCs w:val="28"/>
        </w:rPr>
      </w:pPr>
      <w:r>
        <w:rPr>
          <w:rFonts w:ascii="Arial" w:hAnsi="Arial"/>
          <w:b/>
          <w:bCs/>
          <w:i/>
          <w:iCs/>
          <w:sz w:val="28"/>
          <w:szCs w:val="28"/>
        </w:rPr>
        <w:t>Check against delivery</w:t>
      </w:r>
    </w:p>
    <w:p w:rsidR="00FC58BB" w:rsidRDefault="00FC58BB">
      <w:pPr>
        <w:pStyle w:val="Body"/>
        <w:jc w:val="center"/>
        <w:rPr>
          <w:rFonts w:ascii="Arial" w:eastAsia="Arial" w:hAnsi="Arial" w:cs="Arial"/>
          <w:b/>
          <w:bCs/>
          <w:i/>
          <w:iCs/>
          <w:sz w:val="28"/>
          <w:szCs w:val="28"/>
        </w:rPr>
      </w:pPr>
    </w:p>
    <w:p w:rsidR="00FC58BB" w:rsidRDefault="00FC58BB">
      <w:pPr>
        <w:pStyle w:val="Body"/>
        <w:jc w:val="center"/>
        <w:rPr>
          <w:rFonts w:ascii="Arial" w:eastAsia="Arial" w:hAnsi="Arial" w:cs="Arial"/>
          <w:b/>
          <w:bCs/>
          <w:sz w:val="28"/>
          <w:szCs w:val="28"/>
        </w:rPr>
      </w:pPr>
    </w:p>
    <w:p w:rsidR="00FC58BB" w:rsidRDefault="00FC58BB">
      <w:pPr>
        <w:pStyle w:val="Body"/>
        <w:spacing w:line="360" w:lineRule="auto"/>
        <w:jc w:val="both"/>
        <w:rPr>
          <w:rFonts w:ascii="Arial" w:eastAsia="Arial" w:hAnsi="Arial" w:cs="Arial"/>
          <w:sz w:val="28"/>
          <w:szCs w:val="28"/>
        </w:rPr>
      </w:pPr>
    </w:p>
    <w:p w:rsidR="00FC58BB" w:rsidRDefault="00570206">
      <w:pPr>
        <w:pStyle w:val="Body"/>
        <w:spacing w:line="276" w:lineRule="auto"/>
        <w:jc w:val="both"/>
        <w:rPr>
          <w:rFonts w:ascii="Arial" w:eastAsia="Arial" w:hAnsi="Arial" w:cs="Arial"/>
          <w:sz w:val="28"/>
          <w:szCs w:val="28"/>
        </w:rPr>
      </w:pPr>
      <w:r>
        <w:rPr>
          <w:rFonts w:ascii="Arial" w:hAnsi="Arial"/>
          <w:sz w:val="28"/>
          <w:szCs w:val="28"/>
          <w:lang w:val="fr-FR"/>
        </w:rPr>
        <w:t xml:space="preserve">President, </w:t>
      </w:r>
    </w:p>
    <w:p w:rsidR="00FC58BB" w:rsidRDefault="00FC58BB">
      <w:pPr>
        <w:pStyle w:val="Body"/>
        <w:spacing w:line="276" w:lineRule="auto"/>
        <w:jc w:val="both"/>
        <w:rPr>
          <w:rFonts w:ascii="Arial" w:eastAsia="Arial" w:hAnsi="Arial" w:cs="Arial"/>
          <w:sz w:val="28"/>
          <w:szCs w:val="28"/>
        </w:rPr>
      </w:pPr>
    </w:p>
    <w:p w:rsidR="00FC58BB" w:rsidRDefault="00570206">
      <w:pPr>
        <w:pStyle w:val="Body"/>
        <w:spacing w:line="276" w:lineRule="auto"/>
        <w:jc w:val="both"/>
        <w:rPr>
          <w:rFonts w:ascii="Arial" w:eastAsia="Arial" w:hAnsi="Arial" w:cs="Arial"/>
          <w:sz w:val="28"/>
          <w:szCs w:val="28"/>
        </w:rPr>
      </w:pPr>
      <w:r>
        <w:rPr>
          <w:rFonts w:ascii="Arial" w:hAnsi="Arial"/>
          <w:sz w:val="28"/>
          <w:szCs w:val="28"/>
        </w:rPr>
        <w:t>South Africa welcomes Honourable</w:t>
      </w:r>
      <w:r>
        <w:rPr>
          <w:rFonts w:ascii="Arial" w:hAnsi="Arial"/>
          <w:sz w:val="28"/>
          <w:szCs w:val="28"/>
        </w:rPr>
        <w:t xml:space="preserve"> </w:t>
      </w:r>
      <w:r>
        <w:rPr>
          <w:rFonts w:ascii="Arial" w:hAnsi="Arial"/>
          <w:sz w:val="28"/>
          <w:szCs w:val="28"/>
        </w:rPr>
        <w:t>Minister Manuel Domingos Augusto and the distinguished delegation of Angola to this UPR Session.</w:t>
      </w:r>
    </w:p>
    <w:p w:rsidR="00FC58BB" w:rsidRDefault="00FC58BB">
      <w:pPr>
        <w:pStyle w:val="Body"/>
        <w:spacing w:line="276" w:lineRule="auto"/>
        <w:jc w:val="both"/>
        <w:rPr>
          <w:rFonts w:ascii="Arial" w:eastAsia="Arial" w:hAnsi="Arial" w:cs="Arial"/>
          <w:sz w:val="28"/>
          <w:szCs w:val="28"/>
        </w:rPr>
      </w:pPr>
    </w:p>
    <w:p w:rsidR="00FC58BB" w:rsidRDefault="00570206">
      <w:pPr>
        <w:pStyle w:val="Body"/>
        <w:spacing w:line="276" w:lineRule="auto"/>
        <w:jc w:val="both"/>
        <w:rPr>
          <w:rFonts w:ascii="Arial" w:eastAsia="Arial" w:hAnsi="Arial" w:cs="Arial"/>
          <w:sz w:val="28"/>
          <w:szCs w:val="28"/>
        </w:rPr>
      </w:pPr>
      <w:r>
        <w:rPr>
          <w:rFonts w:ascii="Arial" w:hAnsi="Arial"/>
          <w:sz w:val="28"/>
          <w:szCs w:val="28"/>
        </w:rPr>
        <w:t>In order to ensure progress in promoting and protecting human rights, we respectfully recommend that Angola:</w:t>
      </w:r>
    </w:p>
    <w:p w:rsidR="00FC58BB" w:rsidRDefault="00FC58BB">
      <w:pPr>
        <w:pStyle w:val="Body"/>
        <w:spacing w:line="276" w:lineRule="auto"/>
        <w:jc w:val="both"/>
        <w:rPr>
          <w:rFonts w:ascii="Arial" w:eastAsia="Arial" w:hAnsi="Arial" w:cs="Arial"/>
          <w:sz w:val="28"/>
          <w:szCs w:val="28"/>
        </w:rPr>
      </w:pPr>
    </w:p>
    <w:p w:rsidR="00FC58BB" w:rsidRDefault="00570206">
      <w:pPr>
        <w:pStyle w:val="ListParagraph"/>
        <w:numPr>
          <w:ilvl w:val="0"/>
          <w:numId w:val="2"/>
        </w:numPr>
        <w:spacing w:line="276" w:lineRule="auto"/>
        <w:jc w:val="both"/>
        <w:rPr>
          <w:rFonts w:ascii="Arial" w:hAnsi="Arial"/>
          <w:sz w:val="28"/>
          <w:szCs w:val="28"/>
        </w:rPr>
      </w:pPr>
      <w:r>
        <w:rPr>
          <w:rFonts w:ascii="Arial" w:hAnsi="Arial"/>
          <w:sz w:val="28"/>
          <w:szCs w:val="28"/>
        </w:rPr>
        <w:t>Consider extending the limited mandate and increase the financial resources as well as expedite the adoption of the legal framework required for the Office of the Ombudsman to effectively comply with the principles relating to the status of national instit</w:t>
      </w:r>
      <w:r>
        <w:rPr>
          <w:rFonts w:ascii="Arial" w:hAnsi="Arial"/>
          <w:sz w:val="28"/>
          <w:szCs w:val="28"/>
        </w:rPr>
        <w:t>utions for the promotion and protection of human rights (the Paris Principles).</w:t>
      </w:r>
    </w:p>
    <w:p w:rsidR="00FC58BB" w:rsidRDefault="00570206">
      <w:pPr>
        <w:pStyle w:val="ListParagraph"/>
        <w:spacing w:line="276" w:lineRule="auto"/>
        <w:ind w:left="357"/>
        <w:jc w:val="both"/>
        <w:rPr>
          <w:rFonts w:ascii="Arial" w:eastAsia="Arial" w:hAnsi="Arial" w:cs="Arial"/>
          <w:sz w:val="28"/>
          <w:szCs w:val="28"/>
        </w:rPr>
      </w:pPr>
      <w:r>
        <w:rPr>
          <w:rFonts w:ascii="Arial" w:hAnsi="Arial"/>
          <w:sz w:val="28"/>
          <w:szCs w:val="28"/>
        </w:rPr>
        <w:t xml:space="preserve"> </w:t>
      </w:r>
    </w:p>
    <w:p w:rsidR="00FC58BB" w:rsidRDefault="00570206">
      <w:pPr>
        <w:pStyle w:val="ListParagraph"/>
        <w:numPr>
          <w:ilvl w:val="0"/>
          <w:numId w:val="2"/>
        </w:numPr>
        <w:spacing w:line="360" w:lineRule="auto"/>
        <w:jc w:val="both"/>
        <w:rPr>
          <w:rFonts w:ascii="Arial" w:hAnsi="Arial"/>
          <w:sz w:val="28"/>
          <w:szCs w:val="28"/>
        </w:rPr>
      </w:pPr>
      <w:r>
        <w:rPr>
          <w:rFonts w:ascii="Arial" w:hAnsi="Arial"/>
          <w:sz w:val="28"/>
          <w:szCs w:val="28"/>
        </w:rPr>
        <w:lastRenderedPageBreak/>
        <w:t xml:space="preserve">Develop and implement a national strategy to counter discrimination against vulnerable people and groups, women, people with disabilities and LGBTI people.  </w:t>
      </w:r>
    </w:p>
    <w:p w:rsidR="00FC58BB" w:rsidRDefault="00FC58BB">
      <w:pPr>
        <w:pStyle w:val="PlainText"/>
        <w:spacing w:line="276" w:lineRule="auto"/>
      </w:pPr>
    </w:p>
    <w:p w:rsidR="00FC58BB" w:rsidRDefault="00570206">
      <w:pPr>
        <w:pStyle w:val="PlainText"/>
        <w:spacing w:line="276" w:lineRule="auto"/>
        <w:rPr>
          <w:rFonts w:ascii="Arial" w:eastAsia="Arial" w:hAnsi="Arial" w:cs="Arial"/>
          <w:sz w:val="28"/>
          <w:szCs w:val="28"/>
        </w:rPr>
      </w:pPr>
      <w:r>
        <w:rPr>
          <w:rFonts w:ascii="Arial" w:hAnsi="Arial"/>
          <w:sz w:val="28"/>
          <w:szCs w:val="28"/>
        </w:rPr>
        <w:t>President,</w:t>
      </w:r>
    </w:p>
    <w:p w:rsidR="00FC58BB" w:rsidRDefault="00FC58BB">
      <w:pPr>
        <w:pStyle w:val="PlainText"/>
        <w:spacing w:line="276" w:lineRule="auto"/>
        <w:rPr>
          <w:rFonts w:ascii="Arial" w:eastAsia="Arial" w:hAnsi="Arial" w:cs="Arial"/>
          <w:sz w:val="28"/>
          <w:szCs w:val="28"/>
        </w:rPr>
      </w:pPr>
    </w:p>
    <w:p w:rsidR="00FC58BB" w:rsidRDefault="00570206">
      <w:pPr>
        <w:pStyle w:val="PlainText"/>
        <w:spacing w:line="276" w:lineRule="auto"/>
        <w:jc w:val="both"/>
        <w:rPr>
          <w:rFonts w:ascii="Arial" w:eastAsia="Arial" w:hAnsi="Arial" w:cs="Arial"/>
          <w:sz w:val="28"/>
          <w:szCs w:val="28"/>
        </w:rPr>
      </w:pPr>
      <w:r>
        <w:rPr>
          <w:rFonts w:ascii="Arial" w:hAnsi="Arial"/>
          <w:sz w:val="28"/>
          <w:szCs w:val="28"/>
        </w:rPr>
        <w:t xml:space="preserve">My </w:t>
      </w:r>
      <w:r>
        <w:rPr>
          <w:rFonts w:ascii="Arial" w:hAnsi="Arial"/>
          <w:sz w:val="28"/>
          <w:szCs w:val="28"/>
        </w:rPr>
        <w:t>delegation commends Angola for the adoption of its new National Development Plan for 2018</w:t>
      </w:r>
      <w:r>
        <w:rPr>
          <w:rFonts w:ascii="Arial" w:hAnsi="Arial"/>
          <w:sz w:val="28"/>
          <w:szCs w:val="28"/>
        </w:rPr>
        <w:t>–</w:t>
      </w:r>
      <w:r>
        <w:rPr>
          <w:rFonts w:ascii="Arial" w:hAnsi="Arial"/>
          <w:sz w:val="28"/>
          <w:szCs w:val="28"/>
        </w:rPr>
        <w:t>2022 and the Integrated Municipal Programme of Rural Development and the Fight against Poverty 2018</w:t>
      </w:r>
      <w:r>
        <w:rPr>
          <w:rFonts w:ascii="Arial" w:hAnsi="Arial"/>
          <w:sz w:val="28"/>
          <w:szCs w:val="28"/>
        </w:rPr>
        <w:t>–</w:t>
      </w:r>
      <w:r>
        <w:rPr>
          <w:rFonts w:ascii="Arial" w:hAnsi="Arial"/>
          <w:sz w:val="28"/>
          <w:szCs w:val="28"/>
        </w:rPr>
        <w:t xml:space="preserve">2022, by Presidential Decree 140/18 of 6 June. </w:t>
      </w:r>
    </w:p>
    <w:p w:rsidR="00FC58BB" w:rsidRDefault="00FC58BB">
      <w:pPr>
        <w:pStyle w:val="Body"/>
        <w:spacing w:line="360" w:lineRule="auto"/>
        <w:jc w:val="both"/>
        <w:rPr>
          <w:rFonts w:ascii="Arial" w:eastAsia="Arial" w:hAnsi="Arial" w:cs="Arial"/>
          <w:sz w:val="28"/>
          <w:szCs w:val="28"/>
        </w:rPr>
      </w:pPr>
    </w:p>
    <w:p w:rsidR="00FC58BB" w:rsidRDefault="00570206">
      <w:pPr>
        <w:pStyle w:val="PlainText"/>
        <w:spacing w:line="276" w:lineRule="auto"/>
        <w:rPr>
          <w:rFonts w:ascii="Arial" w:eastAsia="Arial" w:hAnsi="Arial" w:cs="Arial"/>
          <w:sz w:val="28"/>
          <w:szCs w:val="28"/>
        </w:rPr>
      </w:pPr>
      <w:r>
        <w:rPr>
          <w:rFonts w:ascii="Arial" w:hAnsi="Arial"/>
          <w:sz w:val="28"/>
          <w:szCs w:val="28"/>
        </w:rPr>
        <w:t>My delegation fur</w:t>
      </w:r>
      <w:r>
        <w:rPr>
          <w:rFonts w:ascii="Arial" w:hAnsi="Arial"/>
          <w:sz w:val="28"/>
          <w:szCs w:val="28"/>
        </w:rPr>
        <w:t>ther congratulates Angola on ratifying, in 2019, the various International Treaties pertaining.</w:t>
      </w:r>
    </w:p>
    <w:p w:rsidR="00FC58BB" w:rsidRDefault="00FC58BB">
      <w:pPr>
        <w:pStyle w:val="PlainText"/>
        <w:rPr>
          <w:rFonts w:ascii="Arial" w:eastAsia="Arial" w:hAnsi="Arial" w:cs="Arial"/>
          <w:sz w:val="28"/>
          <w:szCs w:val="28"/>
        </w:rPr>
      </w:pPr>
    </w:p>
    <w:p w:rsidR="00FC58BB" w:rsidRDefault="00570206">
      <w:pPr>
        <w:pStyle w:val="PlainText"/>
        <w:spacing w:line="276" w:lineRule="auto"/>
        <w:jc w:val="both"/>
        <w:rPr>
          <w:rFonts w:ascii="Arial" w:eastAsia="Arial" w:hAnsi="Arial" w:cs="Arial"/>
          <w:sz w:val="28"/>
          <w:szCs w:val="28"/>
        </w:rPr>
      </w:pPr>
      <w:r>
        <w:rPr>
          <w:rFonts w:ascii="Arial" w:hAnsi="Arial"/>
          <w:sz w:val="28"/>
          <w:szCs w:val="28"/>
        </w:rPr>
        <w:t>My delegation further commends Angola on the approval of a new Criminal Code, which introduced important changes on human rights issues, and Criminalises discr</w:t>
      </w:r>
      <w:r>
        <w:rPr>
          <w:rFonts w:ascii="Arial" w:hAnsi="Arial"/>
          <w:sz w:val="28"/>
          <w:szCs w:val="28"/>
        </w:rPr>
        <w:t>iminatory acts on most grounds.</w:t>
      </w:r>
    </w:p>
    <w:p w:rsidR="00FC58BB" w:rsidRDefault="00FC58BB">
      <w:pPr>
        <w:pStyle w:val="PlainText"/>
        <w:spacing w:line="276" w:lineRule="auto"/>
        <w:jc w:val="both"/>
        <w:rPr>
          <w:rFonts w:ascii="Arial" w:eastAsia="Arial" w:hAnsi="Arial" w:cs="Arial"/>
        </w:rPr>
      </w:pPr>
    </w:p>
    <w:p w:rsidR="00FC58BB" w:rsidRDefault="00FC58BB">
      <w:pPr>
        <w:pStyle w:val="Body"/>
        <w:spacing w:line="360" w:lineRule="auto"/>
        <w:jc w:val="both"/>
        <w:rPr>
          <w:rFonts w:ascii="Arial" w:eastAsia="Arial" w:hAnsi="Arial" w:cs="Arial"/>
          <w:sz w:val="28"/>
          <w:szCs w:val="28"/>
        </w:rPr>
      </w:pPr>
    </w:p>
    <w:p w:rsidR="00FC58BB" w:rsidRDefault="00570206">
      <w:pPr>
        <w:pStyle w:val="Body"/>
        <w:spacing w:line="360" w:lineRule="auto"/>
        <w:jc w:val="both"/>
        <w:rPr>
          <w:rFonts w:ascii="Arial" w:eastAsia="Arial" w:hAnsi="Arial" w:cs="Arial"/>
          <w:sz w:val="28"/>
          <w:szCs w:val="28"/>
        </w:rPr>
      </w:pPr>
      <w:r>
        <w:rPr>
          <w:rFonts w:ascii="Arial" w:hAnsi="Arial"/>
          <w:sz w:val="28"/>
          <w:szCs w:val="28"/>
        </w:rPr>
        <w:t xml:space="preserve">We wish Angola all success in this review session. </w:t>
      </w:r>
    </w:p>
    <w:p w:rsidR="00FC58BB" w:rsidRDefault="00FC58BB">
      <w:pPr>
        <w:pStyle w:val="Body"/>
        <w:spacing w:line="360" w:lineRule="auto"/>
        <w:jc w:val="both"/>
        <w:rPr>
          <w:rFonts w:ascii="Arial" w:eastAsia="Arial" w:hAnsi="Arial" w:cs="Arial"/>
          <w:sz w:val="28"/>
          <w:szCs w:val="28"/>
        </w:rPr>
      </w:pPr>
    </w:p>
    <w:p w:rsidR="00FC58BB" w:rsidRDefault="00570206">
      <w:pPr>
        <w:pStyle w:val="Body"/>
        <w:spacing w:line="360" w:lineRule="auto"/>
        <w:jc w:val="both"/>
      </w:pPr>
      <w:r>
        <w:rPr>
          <w:rFonts w:ascii="Arial" w:hAnsi="Arial"/>
          <w:sz w:val="28"/>
          <w:szCs w:val="28"/>
        </w:rPr>
        <w:t>I thank you.</w:t>
      </w:r>
    </w:p>
    <w:sectPr w:rsidR="00FC58BB">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0206">
      <w:r>
        <w:separator/>
      </w:r>
    </w:p>
  </w:endnote>
  <w:endnote w:type="continuationSeparator" w:id="0">
    <w:p w:rsidR="00000000" w:rsidRDefault="0057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BB" w:rsidRDefault="00570206">
    <w:pPr>
      <w:pStyle w:val="Footer"/>
      <w:tabs>
        <w:tab w:val="clear" w:pos="9360"/>
        <w:tab w:val="right" w:pos="8280"/>
      </w:tabs>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0206">
      <w:r>
        <w:separator/>
      </w:r>
    </w:p>
  </w:footnote>
  <w:footnote w:type="continuationSeparator" w:id="0">
    <w:p w:rsidR="00000000" w:rsidRDefault="00570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BB" w:rsidRDefault="00FC58B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7C9"/>
    <w:multiLevelType w:val="hybridMultilevel"/>
    <w:tmpl w:val="D3E0CD7A"/>
    <w:numStyleLink w:val="ImportedStyle1"/>
  </w:abstractNum>
  <w:abstractNum w:abstractNumId="1">
    <w:nsid w:val="33B72937"/>
    <w:multiLevelType w:val="hybridMultilevel"/>
    <w:tmpl w:val="D3E0CD7A"/>
    <w:styleLink w:val="ImportedStyle1"/>
    <w:lvl w:ilvl="0" w:tplc="5A42120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138CFE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98A644A">
      <w:start w:val="1"/>
      <w:numFmt w:val="lowerRoman"/>
      <w:lvlText w:val="%3."/>
      <w:lvlJc w:val="left"/>
      <w:pPr>
        <w:ind w:left="1797"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DFC406A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04C81C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54A9FE0">
      <w:start w:val="1"/>
      <w:numFmt w:val="lowerRoman"/>
      <w:lvlText w:val="%6."/>
      <w:lvlJc w:val="left"/>
      <w:pPr>
        <w:ind w:left="3957"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02DC219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3A6CBA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93E6BB8">
      <w:start w:val="1"/>
      <w:numFmt w:val="lowerRoman"/>
      <w:lvlText w:val="%9."/>
      <w:lvlJc w:val="left"/>
      <w:pPr>
        <w:ind w:left="6117" w:hanging="3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58BB"/>
    <w:rsid w:val="00570206"/>
    <w:rsid w:val="00FC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PlainText">
    <w:name w:val="Plain Text"/>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PlainText">
    <w:name w:val="Plain Text"/>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D23EA-F439-4426-9C45-DF4877C87562}"/>
</file>

<file path=customXml/itemProps2.xml><?xml version="1.0" encoding="utf-8"?>
<ds:datastoreItem xmlns:ds="http://schemas.openxmlformats.org/officeDocument/2006/customXml" ds:itemID="{8F1FA8D7-2084-46E8-81EC-2408FDC04A05}"/>
</file>

<file path=customXml/itemProps3.xml><?xml version="1.0" encoding="utf-8"?>
<ds:datastoreItem xmlns:ds="http://schemas.openxmlformats.org/officeDocument/2006/customXml" ds:itemID="{641A1763-D8E9-4338-BA00-5A10E6254082}"/>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Uwanyirigira, Y Ms : Geneva, Secretary, LRP</dc:creator>
  <cp:lastModifiedBy>Uwanyirigira, Y Ms : Geneva, Secretary, LRP</cp:lastModifiedBy>
  <cp:revision>2</cp:revision>
  <dcterms:created xsi:type="dcterms:W3CDTF">2019-11-07T14:40:00Z</dcterms:created>
  <dcterms:modified xsi:type="dcterms:W3CDTF">2019-11-07T14:40:00Z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