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78" w:rsidRPr="00DF0728" w:rsidRDefault="002E15C5" w:rsidP="002E15C5">
      <w:pPr>
        <w:pStyle w:val="NoSpacing"/>
        <w:rPr>
          <w:rFonts w:asciiTheme="majorHAnsi" w:hAnsiTheme="majorHAnsi"/>
          <w:b/>
          <w:i/>
          <w:sz w:val="20"/>
          <w:szCs w:val="20"/>
        </w:rPr>
      </w:pPr>
      <w:r w:rsidRPr="00DF0728">
        <w:rPr>
          <w:rFonts w:asciiTheme="majorHAnsi" w:hAnsiTheme="majorHAnsi"/>
          <w:b/>
          <w:i/>
          <w:noProof/>
          <w:sz w:val="20"/>
          <w:szCs w:val="20"/>
          <w:lang w:val="sr-Latn-ME" w:eastAsia="sr-Latn-ME"/>
        </w:rPr>
        <w:drawing>
          <wp:anchor distT="0" distB="0" distL="114300" distR="114300" simplePos="0" relativeHeight="251658240" behindDoc="0" locked="0" layoutInCell="1" allowOverlap="1">
            <wp:simplePos x="0" y="0"/>
            <wp:positionH relativeFrom="margin">
              <wp:posOffset>2476500</wp:posOffset>
            </wp:positionH>
            <wp:positionV relativeFrom="margin">
              <wp:posOffset>-581025</wp:posOffset>
            </wp:positionV>
            <wp:extent cx="1042670" cy="1190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G.jpg"/>
                    <pic:cNvPicPr/>
                  </pic:nvPicPr>
                  <pic:blipFill>
                    <a:blip r:embed="rId8" cstate="print">
                      <a:extLst>
                        <a:ext uri="{BEBA8EAE-BF5A-486C-A8C5-ECC9F3942E4B}">
                          <a14:imgProps xmlns:a14="http://schemas.microsoft.com/office/drawing/2010/main">
                            <a14:imgLayer r:embed="rId9">
                              <a14:imgEffect>
                                <a14:backgroundRemoval t="599" b="99002" l="0" r="100000"/>
                              </a14:imgEffect>
                            </a14:imgLayer>
                          </a14:imgProps>
                        </a:ext>
                        <a:ext uri="{28A0092B-C50C-407E-A947-70E740481C1C}">
                          <a14:useLocalDpi xmlns:a14="http://schemas.microsoft.com/office/drawing/2010/main" val="0"/>
                        </a:ext>
                      </a:extLst>
                    </a:blip>
                    <a:stretch>
                      <a:fillRect/>
                    </a:stretch>
                  </pic:blipFill>
                  <pic:spPr>
                    <a:xfrm>
                      <a:off x="0" y="0"/>
                      <a:ext cx="1042670" cy="1190625"/>
                    </a:xfrm>
                    <a:prstGeom prst="rect">
                      <a:avLst/>
                    </a:prstGeom>
                  </pic:spPr>
                </pic:pic>
              </a:graphicData>
            </a:graphic>
          </wp:anchor>
        </w:drawing>
      </w:r>
    </w:p>
    <w:p w:rsidR="007F052E" w:rsidRDefault="007F052E" w:rsidP="007F052E">
      <w:pPr>
        <w:jc w:val="center"/>
        <w:rPr>
          <w:b/>
          <w:i/>
        </w:rPr>
      </w:pPr>
    </w:p>
    <w:p w:rsidR="007F052E" w:rsidRDefault="007F052E" w:rsidP="007F052E">
      <w:pPr>
        <w:jc w:val="center"/>
        <w:rPr>
          <w:b/>
          <w:i/>
        </w:rPr>
      </w:pPr>
    </w:p>
    <w:p w:rsidR="007F052E" w:rsidRPr="006A623C" w:rsidRDefault="007F052E" w:rsidP="002523E6">
      <w:pPr>
        <w:jc w:val="center"/>
        <w:rPr>
          <w:b/>
          <w:i/>
          <w:sz w:val="24"/>
          <w:szCs w:val="24"/>
        </w:rPr>
      </w:pPr>
      <w:r w:rsidRPr="006A623C">
        <w:rPr>
          <w:b/>
          <w:i/>
          <w:sz w:val="24"/>
          <w:szCs w:val="24"/>
        </w:rPr>
        <w:t>Statement of Montenegro</w:t>
      </w:r>
    </w:p>
    <w:p w:rsidR="007F052E" w:rsidRPr="006A623C" w:rsidRDefault="007F052E" w:rsidP="002523E6">
      <w:pPr>
        <w:jc w:val="center"/>
        <w:rPr>
          <w:b/>
          <w:i/>
          <w:sz w:val="24"/>
          <w:szCs w:val="24"/>
        </w:rPr>
      </w:pPr>
      <w:r w:rsidRPr="006A623C">
        <w:rPr>
          <w:b/>
          <w:i/>
          <w:sz w:val="24"/>
          <w:szCs w:val="24"/>
        </w:rPr>
        <w:t>UPR 3</w:t>
      </w:r>
      <w:r w:rsidRPr="006A623C">
        <w:rPr>
          <w:b/>
          <w:i/>
          <w:sz w:val="24"/>
          <w:szCs w:val="24"/>
          <w:vertAlign w:val="superscript"/>
        </w:rPr>
        <w:t>rd</w:t>
      </w:r>
      <w:r w:rsidRPr="006A623C">
        <w:rPr>
          <w:b/>
          <w:i/>
          <w:sz w:val="24"/>
          <w:szCs w:val="24"/>
        </w:rPr>
        <w:t xml:space="preserve"> cycle, Review of </w:t>
      </w:r>
      <w:r w:rsidR="006A623C" w:rsidRPr="006A623C">
        <w:rPr>
          <w:b/>
          <w:i/>
          <w:sz w:val="24"/>
          <w:szCs w:val="24"/>
        </w:rPr>
        <w:t>Gambia</w:t>
      </w:r>
      <w:r w:rsidRPr="006A623C">
        <w:rPr>
          <w:b/>
          <w:i/>
          <w:sz w:val="24"/>
          <w:szCs w:val="24"/>
        </w:rPr>
        <w:t>,</w:t>
      </w:r>
    </w:p>
    <w:p w:rsidR="007F052E" w:rsidRPr="006A623C" w:rsidRDefault="007F052E" w:rsidP="002523E6">
      <w:pPr>
        <w:jc w:val="center"/>
        <w:rPr>
          <w:b/>
          <w:i/>
          <w:sz w:val="24"/>
          <w:szCs w:val="24"/>
        </w:rPr>
      </w:pPr>
      <w:r w:rsidRPr="006A623C">
        <w:rPr>
          <w:b/>
          <w:i/>
          <w:sz w:val="24"/>
          <w:szCs w:val="24"/>
        </w:rPr>
        <w:t>Geneva,</w:t>
      </w:r>
      <w:r w:rsidR="006A623C" w:rsidRPr="006A623C">
        <w:rPr>
          <w:b/>
          <w:i/>
          <w:sz w:val="24"/>
          <w:szCs w:val="24"/>
        </w:rPr>
        <w:t xml:space="preserve"> 5</w:t>
      </w:r>
      <w:r w:rsidRPr="006A623C">
        <w:rPr>
          <w:b/>
          <w:i/>
          <w:sz w:val="24"/>
          <w:szCs w:val="24"/>
        </w:rPr>
        <w:t xml:space="preserve"> November 2019</w:t>
      </w:r>
    </w:p>
    <w:p w:rsidR="007F052E" w:rsidRPr="006A623C" w:rsidRDefault="007F052E" w:rsidP="006A623C">
      <w:pPr>
        <w:jc w:val="both"/>
        <w:rPr>
          <w:sz w:val="24"/>
          <w:szCs w:val="24"/>
        </w:rPr>
      </w:pPr>
    </w:p>
    <w:p w:rsidR="00F66CA3" w:rsidRPr="008A1EC1" w:rsidRDefault="00F66CA3" w:rsidP="00B15B37">
      <w:pPr>
        <w:jc w:val="both"/>
        <w:rPr>
          <w:sz w:val="24"/>
          <w:szCs w:val="24"/>
        </w:rPr>
      </w:pPr>
      <w:r w:rsidRPr="008A1EC1">
        <w:rPr>
          <w:sz w:val="24"/>
          <w:szCs w:val="24"/>
        </w:rPr>
        <w:t>Montenegro welcomes the distinguished delegation of Gambia and thanks for the presentation of its national report.</w:t>
      </w:r>
    </w:p>
    <w:p w:rsidR="00F66CA3" w:rsidRPr="008A1EC1" w:rsidRDefault="00F66CA3" w:rsidP="00B15B37">
      <w:pPr>
        <w:jc w:val="both"/>
        <w:rPr>
          <w:sz w:val="24"/>
          <w:szCs w:val="24"/>
        </w:rPr>
      </w:pPr>
      <w:r w:rsidRPr="008A1EC1">
        <w:rPr>
          <w:sz w:val="24"/>
          <w:szCs w:val="24"/>
        </w:rPr>
        <w:t xml:space="preserve">We welcome the engagement in the implementation of our recommendations given during second UPR review. We particularly welcome the moratorium on the death penalty and the ratification of the Second Optional Protocol to the ICCPR. We welcome that practices of child marriages and female genital mutilation have been criminalized and also that a gender unit had been established by the Attorney General’s Chambers to train law enforcement agents on the application of the relevant legislation concerning the sexual violence.  </w:t>
      </w:r>
    </w:p>
    <w:p w:rsidR="00F66CA3" w:rsidRPr="008A1EC1" w:rsidRDefault="00F66CA3" w:rsidP="00B15B37">
      <w:pPr>
        <w:jc w:val="both"/>
        <w:rPr>
          <w:sz w:val="24"/>
          <w:szCs w:val="24"/>
        </w:rPr>
      </w:pPr>
      <w:r w:rsidRPr="008A1EC1">
        <w:rPr>
          <w:sz w:val="24"/>
          <w:szCs w:val="24"/>
        </w:rPr>
        <w:t xml:space="preserve">We encourage the further engagement in the process of transitional justice. We express our concern about the restrictive legislation relating to freedom of expression </w:t>
      </w:r>
      <w:bookmarkStart w:id="0" w:name="_GoBack"/>
      <w:bookmarkEnd w:id="0"/>
      <w:r w:rsidRPr="008A1EC1">
        <w:rPr>
          <w:sz w:val="24"/>
          <w:szCs w:val="24"/>
        </w:rPr>
        <w:t xml:space="preserve">and also the absence of torture as a criminal offence in the Criminal Code. </w:t>
      </w:r>
    </w:p>
    <w:p w:rsidR="00F66CA3" w:rsidRPr="008A1EC1" w:rsidRDefault="00F66CA3" w:rsidP="00B15B37">
      <w:pPr>
        <w:jc w:val="both"/>
        <w:rPr>
          <w:sz w:val="24"/>
          <w:szCs w:val="24"/>
        </w:rPr>
      </w:pPr>
      <w:r w:rsidRPr="008A1EC1">
        <w:rPr>
          <w:sz w:val="24"/>
          <w:szCs w:val="24"/>
        </w:rPr>
        <w:t>Montenegro recommends the following:</w:t>
      </w:r>
    </w:p>
    <w:p w:rsidR="00F66CA3" w:rsidRPr="008A1EC1" w:rsidRDefault="00F66CA3" w:rsidP="00B15B37">
      <w:pPr>
        <w:tabs>
          <w:tab w:val="left" w:pos="284"/>
        </w:tabs>
        <w:spacing w:after="0"/>
        <w:jc w:val="both"/>
        <w:rPr>
          <w:sz w:val="24"/>
          <w:szCs w:val="24"/>
        </w:rPr>
      </w:pPr>
      <w:r w:rsidRPr="008A1EC1">
        <w:rPr>
          <w:sz w:val="24"/>
          <w:szCs w:val="24"/>
        </w:rPr>
        <w:t>1)</w:t>
      </w:r>
      <w:r w:rsidRPr="008A1EC1">
        <w:rPr>
          <w:sz w:val="24"/>
          <w:szCs w:val="24"/>
        </w:rPr>
        <w:tab/>
      </w:r>
      <w:proofErr w:type="gramStart"/>
      <w:r w:rsidRPr="008A1EC1">
        <w:rPr>
          <w:sz w:val="24"/>
          <w:szCs w:val="24"/>
        </w:rPr>
        <w:t>to</w:t>
      </w:r>
      <w:proofErr w:type="gramEnd"/>
      <w:r w:rsidRPr="008A1EC1">
        <w:rPr>
          <w:sz w:val="24"/>
          <w:szCs w:val="24"/>
        </w:rPr>
        <w:t xml:space="preserve"> ratify the Optional Protocol to the CEDAW;</w:t>
      </w:r>
    </w:p>
    <w:p w:rsidR="00F66CA3" w:rsidRPr="008A1EC1" w:rsidRDefault="00F66CA3" w:rsidP="00B15B37">
      <w:pPr>
        <w:tabs>
          <w:tab w:val="left" w:pos="284"/>
        </w:tabs>
        <w:spacing w:after="0"/>
        <w:jc w:val="both"/>
        <w:rPr>
          <w:sz w:val="24"/>
          <w:szCs w:val="24"/>
        </w:rPr>
      </w:pPr>
      <w:r w:rsidRPr="008A1EC1">
        <w:rPr>
          <w:sz w:val="24"/>
          <w:szCs w:val="24"/>
        </w:rPr>
        <w:t>2)</w:t>
      </w:r>
      <w:r w:rsidRPr="008A1EC1">
        <w:rPr>
          <w:sz w:val="24"/>
          <w:szCs w:val="24"/>
        </w:rPr>
        <w:tab/>
      </w:r>
      <w:proofErr w:type="gramStart"/>
      <w:r w:rsidRPr="008A1EC1">
        <w:rPr>
          <w:sz w:val="24"/>
          <w:szCs w:val="24"/>
        </w:rPr>
        <w:t>to</w:t>
      </w:r>
      <w:proofErr w:type="gramEnd"/>
      <w:r w:rsidRPr="008A1EC1">
        <w:rPr>
          <w:sz w:val="24"/>
          <w:szCs w:val="24"/>
        </w:rPr>
        <w:t xml:space="preserve"> adopt the Child Protection Strategy with appropriate action plans.</w:t>
      </w:r>
    </w:p>
    <w:p w:rsidR="008A1EC1" w:rsidRDefault="008A1EC1" w:rsidP="00B15B37">
      <w:pPr>
        <w:jc w:val="both"/>
        <w:rPr>
          <w:sz w:val="24"/>
          <w:szCs w:val="24"/>
        </w:rPr>
      </w:pPr>
    </w:p>
    <w:p w:rsidR="00F66CA3" w:rsidRPr="008A1EC1" w:rsidRDefault="00F66CA3" w:rsidP="00F66CA3">
      <w:pPr>
        <w:rPr>
          <w:sz w:val="24"/>
          <w:szCs w:val="24"/>
        </w:rPr>
      </w:pPr>
      <w:r w:rsidRPr="008A1EC1">
        <w:rPr>
          <w:sz w:val="24"/>
          <w:szCs w:val="24"/>
        </w:rPr>
        <w:t>I thank you.</w:t>
      </w:r>
    </w:p>
    <w:p w:rsidR="00433DB5" w:rsidRPr="00433DB5" w:rsidRDefault="00433DB5" w:rsidP="006A623C">
      <w:pPr>
        <w:jc w:val="both"/>
        <w:rPr>
          <w:rFonts w:asciiTheme="minorHAnsi" w:hAnsiTheme="minorHAnsi" w:cstheme="minorHAnsi"/>
          <w:sz w:val="28"/>
          <w:szCs w:val="28"/>
        </w:rPr>
      </w:pPr>
    </w:p>
    <w:p w:rsidR="00433DB5" w:rsidRDefault="00433DB5" w:rsidP="006A623C">
      <w:pPr>
        <w:jc w:val="both"/>
        <w:rPr>
          <w:sz w:val="24"/>
          <w:szCs w:val="24"/>
        </w:rPr>
      </w:pPr>
    </w:p>
    <w:p w:rsidR="00433DB5" w:rsidRDefault="00433DB5" w:rsidP="006A623C">
      <w:pPr>
        <w:jc w:val="both"/>
        <w:rPr>
          <w:sz w:val="24"/>
          <w:szCs w:val="24"/>
        </w:rPr>
      </w:pPr>
    </w:p>
    <w:sectPr w:rsidR="00433DB5" w:rsidSect="003D1458">
      <w:headerReference w:type="default" r:id="rId10"/>
      <w:pgSz w:w="11907" w:h="16839" w:code="9"/>
      <w:pgMar w:top="1440" w:right="1080" w:bottom="284"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DE" w:rsidRDefault="00002CDE" w:rsidP="00E02CBA">
      <w:pPr>
        <w:spacing w:after="0" w:line="240" w:lineRule="auto"/>
      </w:pPr>
      <w:r>
        <w:separator/>
      </w:r>
    </w:p>
  </w:endnote>
  <w:endnote w:type="continuationSeparator" w:id="0">
    <w:p w:rsidR="00002CDE" w:rsidRDefault="00002CDE" w:rsidP="00E0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DE" w:rsidRDefault="00002CDE" w:rsidP="00E02CBA">
      <w:pPr>
        <w:spacing w:after="0" w:line="240" w:lineRule="auto"/>
      </w:pPr>
      <w:r>
        <w:separator/>
      </w:r>
    </w:p>
  </w:footnote>
  <w:footnote w:type="continuationSeparator" w:id="0">
    <w:p w:rsidR="00002CDE" w:rsidRDefault="00002CDE" w:rsidP="00E02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267"/>
      <w:docPartObj>
        <w:docPartGallery w:val="Page Numbers (Top of Page)"/>
        <w:docPartUnique/>
      </w:docPartObj>
    </w:sdtPr>
    <w:sdtEndPr/>
    <w:sdtContent>
      <w:p w:rsidR="00F93DE9" w:rsidRDefault="00F93DE9">
        <w:pPr>
          <w:pStyle w:val="Header"/>
          <w:jc w:val="right"/>
        </w:pPr>
        <w:r>
          <w:fldChar w:fldCharType="begin"/>
        </w:r>
        <w:r>
          <w:instrText xml:space="preserve"> PAGE   \* MERGEFORMAT </w:instrText>
        </w:r>
        <w:r>
          <w:fldChar w:fldCharType="separate"/>
        </w:r>
        <w:r w:rsidR="008C2583">
          <w:rPr>
            <w:noProof/>
          </w:rPr>
          <w:t>1</w:t>
        </w:r>
        <w:r>
          <w:rPr>
            <w:noProof/>
          </w:rPr>
          <w:fldChar w:fldCharType="end"/>
        </w:r>
      </w:p>
    </w:sdtContent>
  </w:sdt>
  <w:p w:rsidR="00F93DE9" w:rsidRDefault="00F9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227D"/>
    <w:multiLevelType w:val="hybridMultilevel"/>
    <w:tmpl w:val="3A428460"/>
    <w:lvl w:ilvl="0" w:tplc="FA9CC14C">
      <w:numFmt w:val="bullet"/>
      <w:lvlText w:val="-"/>
      <w:lvlJc w:val="left"/>
      <w:pPr>
        <w:ind w:left="630" w:hanging="360"/>
      </w:pPr>
      <w:rPr>
        <w:rFonts w:ascii="Verdana" w:eastAsia="Times New Roman" w:hAnsi="Verdana"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0042A8B"/>
    <w:multiLevelType w:val="hybridMultilevel"/>
    <w:tmpl w:val="771AB0D6"/>
    <w:lvl w:ilvl="0" w:tplc="00760C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106832"/>
    <w:multiLevelType w:val="hybridMultilevel"/>
    <w:tmpl w:val="45625768"/>
    <w:lvl w:ilvl="0" w:tplc="B6FA4144">
      <w:numFmt w:val="bullet"/>
      <w:lvlText w:val="-"/>
      <w:lvlJc w:val="left"/>
      <w:pPr>
        <w:ind w:left="540" w:hanging="360"/>
      </w:pPr>
      <w:rPr>
        <w:rFonts w:ascii="Cambria" w:eastAsia="Times New Roman" w:hAnsi="Cambria" w:cs="Calibri" w:hint="default"/>
      </w:rPr>
    </w:lvl>
    <w:lvl w:ilvl="1" w:tplc="2C1A0003" w:tentative="1">
      <w:start w:val="1"/>
      <w:numFmt w:val="bullet"/>
      <w:lvlText w:val="o"/>
      <w:lvlJc w:val="left"/>
      <w:pPr>
        <w:ind w:left="1260" w:hanging="360"/>
      </w:pPr>
      <w:rPr>
        <w:rFonts w:ascii="Courier New" w:hAnsi="Courier New" w:cs="Courier New" w:hint="default"/>
      </w:rPr>
    </w:lvl>
    <w:lvl w:ilvl="2" w:tplc="2C1A0005" w:tentative="1">
      <w:start w:val="1"/>
      <w:numFmt w:val="bullet"/>
      <w:lvlText w:val=""/>
      <w:lvlJc w:val="left"/>
      <w:pPr>
        <w:ind w:left="1980" w:hanging="360"/>
      </w:pPr>
      <w:rPr>
        <w:rFonts w:ascii="Wingdings" w:hAnsi="Wingdings" w:hint="default"/>
      </w:rPr>
    </w:lvl>
    <w:lvl w:ilvl="3" w:tplc="2C1A0001" w:tentative="1">
      <w:start w:val="1"/>
      <w:numFmt w:val="bullet"/>
      <w:lvlText w:val=""/>
      <w:lvlJc w:val="left"/>
      <w:pPr>
        <w:ind w:left="2700" w:hanging="360"/>
      </w:pPr>
      <w:rPr>
        <w:rFonts w:ascii="Symbol" w:hAnsi="Symbol" w:hint="default"/>
      </w:rPr>
    </w:lvl>
    <w:lvl w:ilvl="4" w:tplc="2C1A0003" w:tentative="1">
      <w:start w:val="1"/>
      <w:numFmt w:val="bullet"/>
      <w:lvlText w:val="o"/>
      <w:lvlJc w:val="left"/>
      <w:pPr>
        <w:ind w:left="3420" w:hanging="360"/>
      </w:pPr>
      <w:rPr>
        <w:rFonts w:ascii="Courier New" w:hAnsi="Courier New" w:cs="Courier New" w:hint="default"/>
      </w:rPr>
    </w:lvl>
    <w:lvl w:ilvl="5" w:tplc="2C1A0005" w:tentative="1">
      <w:start w:val="1"/>
      <w:numFmt w:val="bullet"/>
      <w:lvlText w:val=""/>
      <w:lvlJc w:val="left"/>
      <w:pPr>
        <w:ind w:left="4140" w:hanging="360"/>
      </w:pPr>
      <w:rPr>
        <w:rFonts w:ascii="Wingdings" w:hAnsi="Wingdings" w:hint="default"/>
      </w:rPr>
    </w:lvl>
    <w:lvl w:ilvl="6" w:tplc="2C1A0001" w:tentative="1">
      <w:start w:val="1"/>
      <w:numFmt w:val="bullet"/>
      <w:lvlText w:val=""/>
      <w:lvlJc w:val="left"/>
      <w:pPr>
        <w:ind w:left="4860" w:hanging="360"/>
      </w:pPr>
      <w:rPr>
        <w:rFonts w:ascii="Symbol" w:hAnsi="Symbol" w:hint="default"/>
      </w:rPr>
    </w:lvl>
    <w:lvl w:ilvl="7" w:tplc="2C1A0003" w:tentative="1">
      <w:start w:val="1"/>
      <w:numFmt w:val="bullet"/>
      <w:lvlText w:val="o"/>
      <w:lvlJc w:val="left"/>
      <w:pPr>
        <w:ind w:left="5580" w:hanging="360"/>
      </w:pPr>
      <w:rPr>
        <w:rFonts w:ascii="Courier New" w:hAnsi="Courier New" w:cs="Courier New" w:hint="default"/>
      </w:rPr>
    </w:lvl>
    <w:lvl w:ilvl="8" w:tplc="2C1A0005" w:tentative="1">
      <w:start w:val="1"/>
      <w:numFmt w:val="bullet"/>
      <w:lvlText w:val=""/>
      <w:lvlJc w:val="left"/>
      <w:pPr>
        <w:ind w:left="6300" w:hanging="360"/>
      </w:pPr>
      <w:rPr>
        <w:rFonts w:ascii="Wingdings" w:hAnsi="Wingdings" w:hint="default"/>
      </w:rPr>
    </w:lvl>
  </w:abstractNum>
  <w:abstractNum w:abstractNumId="3">
    <w:nsid w:val="4D7A00A7"/>
    <w:multiLevelType w:val="hybridMultilevel"/>
    <w:tmpl w:val="2A62483E"/>
    <w:lvl w:ilvl="0" w:tplc="502036F8">
      <w:start w:val="9"/>
      <w:numFmt w:val="bullet"/>
      <w:lvlText w:val="-"/>
      <w:lvlJc w:val="left"/>
      <w:pPr>
        <w:ind w:left="720" w:hanging="360"/>
      </w:pPr>
      <w:rPr>
        <w:rFonts w:ascii="Cambria" w:eastAsia="Times New Roman" w:hAnsi="Cambria"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53EC39E9"/>
    <w:multiLevelType w:val="hybridMultilevel"/>
    <w:tmpl w:val="4FFA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729E9"/>
    <w:multiLevelType w:val="hybridMultilevel"/>
    <w:tmpl w:val="64A8DFA4"/>
    <w:lvl w:ilvl="0" w:tplc="32F0997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10D0A"/>
    <w:multiLevelType w:val="hybridMultilevel"/>
    <w:tmpl w:val="83A830D6"/>
    <w:lvl w:ilvl="0" w:tplc="D6ECBB7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F0DF7"/>
    <w:multiLevelType w:val="hybridMultilevel"/>
    <w:tmpl w:val="19F05734"/>
    <w:lvl w:ilvl="0" w:tplc="449CAB9C">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071E8"/>
    <w:multiLevelType w:val="hybridMultilevel"/>
    <w:tmpl w:val="52DE95F0"/>
    <w:lvl w:ilvl="0" w:tplc="2F506B4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BA"/>
    <w:rsid w:val="00002CDE"/>
    <w:rsid w:val="00002ED9"/>
    <w:rsid w:val="00013E8E"/>
    <w:rsid w:val="00015B3F"/>
    <w:rsid w:val="00016A15"/>
    <w:rsid w:val="00020B26"/>
    <w:rsid w:val="00025BA2"/>
    <w:rsid w:val="00030D9D"/>
    <w:rsid w:val="00031A29"/>
    <w:rsid w:val="00036ACF"/>
    <w:rsid w:val="0004126D"/>
    <w:rsid w:val="00051C98"/>
    <w:rsid w:val="00053582"/>
    <w:rsid w:val="000547C6"/>
    <w:rsid w:val="00063C7A"/>
    <w:rsid w:val="00063C8B"/>
    <w:rsid w:val="00064359"/>
    <w:rsid w:val="00070BAA"/>
    <w:rsid w:val="00072215"/>
    <w:rsid w:val="000730A1"/>
    <w:rsid w:val="000737D8"/>
    <w:rsid w:val="0007634C"/>
    <w:rsid w:val="0008002A"/>
    <w:rsid w:val="00086A5C"/>
    <w:rsid w:val="00087C6E"/>
    <w:rsid w:val="00095911"/>
    <w:rsid w:val="000A158C"/>
    <w:rsid w:val="000A5275"/>
    <w:rsid w:val="000A67E3"/>
    <w:rsid w:val="000B3BA2"/>
    <w:rsid w:val="000B7E00"/>
    <w:rsid w:val="000C0D28"/>
    <w:rsid w:val="000C0DA0"/>
    <w:rsid w:val="000C3F41"/>
    <w:rsid w:val="000C6602"/>
    <w:rsid w:val="000E1777"/>
    <w:rsid w:val="000E42E8"/>
    <w:rsid w:val="000E464A"/>
    <w:rsid w:val="000E4850"/>
    <w:rsid w:val="000F021B"/>
    <w:rsid w:val="000F12A4"/>
    <w:rsid w:val="000F5FB0"/>
    <w:rsid w:val="001024A6"/>
    <w:rsid w:val="00112EBB"/>
    <w:rsid w:val="0011653B"/>
    <w:rsid w:val="001204ED"/>
    <w:rsid w:val="001219F8"/>
    <w:rsid w:val="00123516"/>
    <w:rsid w:val="00123D69"/>
    <w:rsid w:val="00127C4B"/>
    <w:rsid w:val="001300F7"/>
    <w:rsid w:val="00131F61"/>
    <w:rsid w:val="00134171"/>
    <w:rsid w:val="0013493B"/>
    <w:rsid w:val="00135DBE"/>
    <w:rsid w:val="00136683"/>
    <w:rsid w:val="00137876"/>
    <w:rsid w:val="00141F51"/>
    <w:rsid w:val="001421E0"/>
    <w:rsid w:val="00145BFF"/>
    <w:rsid w:val="00146E56"/>
    <w:rsid w:val="001478CE"/>
    <w:rsid w:val="00147CD6"/>
    <w:rsid w:val="0015296D"/>
    <w:rsid w:val="001553AB"/>
    <w:rsid w:val="00172111"/>
    <w:rsid w:val="00172694"/>
    <w:rsid w:val="00174BE7"/>
    <w:rsid w:val="001814CA"/>
    <w:rsid w:val="00195AD9"/>
    <w:rsid w:val="0019765A"/>
    <w:rsid w:val="001A084D"/>
    <w:rsid w:val="001A4616"/>
    <w:rsid w:val="001A79C8"/>
    <w:rsid w:val="001C2A33"/>
    <w:rsid w:val="001C3B9A"/>
    <w:rsid w:val="001C6A93"/>
    <w:rsid w:val="001D0202"/>
    <w:rsid w:val="001D667C"/>
    <w:rsid w:val="001D772C"/>
    <w:rsid w:val="001D79BF"/>
    <w:rsid w:val="001D7BC4"/>
    <w:rsid w:val="001F20CA"/>
    <w:rsid w:val="00202177"/>
    <w:rsid w:val="00202530"/>
    <w:rsid w:val="0020587A"/>
    <w:rsid w:val="00205D9C"/>
    <w:rsid w:val="0020686A"/>
    <w:rsid w:val="00211A0E"/>
    <w:rsid w:val="002131B5"/>
    <w:rsid w:val="00216D10"/>
    <w:rsid w:val="0022125A"/>
    <w:rsid w:val="00222C30"/>
    <w:rsid w:val="00231045"/>
    <w:rsid w:val="00234898"/>
    <w:rsid w:val="00235123"/>
    <w:rsid w:val="00235538"/>
    <w:rsid w:val="00236B8D"/>
    <w:rsid w:val="00241D37"/>
    <w:rsid w:val="00243CBE"/>
    <w:rsid w:val="002523E6"/>
    <w:rsid w:val="00257070"/>
    <w:rsid w:val="002863AF"/>
    <w:rsid w:val="00286759"/>
    <w:rsid w:val="0028729E"/>
    <w:rsid w:val="00291049"/>
    <w:rsid w:val="00292BD4"/>
    <w:rsid w:val="0029656D"/>
    <w:rsid w:val="00296973"/>
    <w:rsid w:val="002A01E8"/>
    <w:rsid w:val="002A07FC"/>
    <w:rsid w:val="002A32B1"/>
    <w:rsid w:val="002A76DF"/>
    <w:rsid w:val="002A7AA5"/>
    <w:rsid w:val="002B6E46"/>
    <w:rsid w:val="002D10B3"/>
    <w:rsid w:val="002D4DB1"/>
    <w:rsid w:val="002D4E28"/>
    <w:rsid w:val="002D6AD3"/>
    <w:rsid w:val="002E1245"/>
    <w:rsid w:val="002E15C5"/>
    <w:rsid w:val="002E5A78"/>
    <w:rsid w:val="002F25AF"/>
    <w:rsid w:val="002F624D"/>
    <w:rsid w:val="00300683"/>
    <w:rsid w:val="00310E63"/>
    <w:rsid w:val="00311AEC"/>
    <w:rsid w:val="003133BA"/>
    <w:rsid w:val="00322F88"/>
    <w:rsid w:val="00326F91"/>
    <w:rsid w:val="0033105D"/>
    <w:rsid w:val="00337969"/>
    <w:rsid w:val="00337E3A"/>
    <w:rsid w:val="00345ED9"/>
    <w:rsid w:val="0035288A"/>
    <w:rsid w:val="003532A0"/>
    <w:rsid w:val="00353424"/>
    <w:rsid w:val="00353A70"/>
    <w:rsid w:val="00361B38"/>
    <w:rsid w:val="003625C1"/>
    <w:rsid w:val="00364F53"/>
    <w:rsid w:val="00365D55"/>
    <w:rsid w:val="00372441"/>
    <w:rsid w:val="00381AAC"/>
    <w:rsid w:val="00381EFA"/>
    <w:rsid w:val="00382D64"/>
    <w:rsid w:val="00384392"/>
    <w:rsid w:val="003A0D40"/>
    <w:rsid w:val="003B3415"/>
    <w:rsid w:val="003B3885"/>
    <w:rsid w:val="003B783F"/>
    <w:rsid w:val="003C6B93"/>
    <w:rsid w:val="003D1458"/>
    <w:rsid w:val="003D3662"/>
    <w:rsid w:val="003E54F9"/>
    <w:rsid w:val="003F0082"/>
    <w:rsid w:val="003F0DA3"/>
    <w:rsid w:val="003F4338"/>
    <w:rsid w:val="003F63C1"/>
    <w:rsid w:val="003F79EC"/>
    <w:rsid w:val="004006A8"/>
    <w:rsid w:val="00401DFA"/>
    <w:rsid w:val="00406BE7"/>
    <w:rsid w:val="00421539"/>
    <w:rsid w:val="00423556"/>
    <w:rsid w:val="00433DB5"/>
    <w:rsid w:val="0043731B"/>
    <w:rsid w:val="004468F7"/>
    <w:rsid w:val="0045520D"/>
    <w:rsid w:val="0045531C"/>
    <w:rsid w:val="0046046E"/>
    <w:rsid w:val="00461547"/>
    <w:rsid w:val="00465FB5"/>
    <w:rsid w:val="004662D1"/>
    <w:rsid w:val="00473272"/>
    <w:rsid w:val="00473368"/>
    <w:rsid w:val="00475E3D"/>
    <w:rsid w:val="00483486"/>
    <w:rsid w:val="00487E44"/>
    <w:rsid w:val="00495B8F"/>
    <w:rsid w:val="00495FEA"/>
    <w:rsid w:val="0049691D"/>
    <w:rsid w:val="004A0CB6"/>
    <w:rsid w:val="004B01EE"/>
    <w:rsid w:val="004B597E"/>
    <w:rsid w:val="004B6303"/>
    <w:rsid w:val="004B71CB"/>
    <w:rsid w:val="004C183B"/>
    <w:rsid w:val="004C3499"/>
    <w:rsid w:val="004C5189"/>
    <w:rsid w:val="004D0A6D"/>
    <w:rsid w:val="004D5826"/>
    <w:rsid w:val="004D65D4"/>
    <w:rsid w:val="004E0C57"/>
    <w:rsid w:val="004F0667"/>
    <w:rsid w:val="004F1F93"/>
    <w:rsid w:val="004F57D8"/>
    <w:rsid w:val="005002BD"/>
    <w:rsid w:val="0050273C"/>
    <w:rsid w:val="005210F4"/>
    <w:rsid w:val="00525C0C"/>
    <w:rsid w:val="005418EF"/>
    <w:rsid w:val="00542BA4"/>
    <w:rsid w:val="005464E8"/>
    <w:rsid w:val="005527A5"/>
    <w:rsid w:val="00555AB8"/>
    <w:rsid w:val="00560E2E"/>
    <w:rsid w:val="00561606"/>
    <w:rsid w:val="00567750"/>
    <w:rsid w:val="005729DA"/>
    <w:rsid w:val="00573E4B"/>
    <w:rsid w:val="00576359"/>
    <w:rsid w:val="005800A9"/>
    <w:rsid w:val="00582155"/>
    <w:rsid w:val="005A0BA3"/>
    <w:rsid w:val="005A1BF9"/>
    <w:rsid w:val="005A51CE"/>
    <w:rsid w:val="005B3366"/>
    <w:rsid w:val="005B5C0C"/>
    <w:rsid w:val="005E4A91"/>
    <w:rsid w:val="005F169C"/>
    <w:rsid w:val="00601070"/>
    <w:rsid w:val="00607DDB"/>
    <w:rsid w:val="00607E26"/>
    <w:rsid w:val="00611ACD"/>
    <w:rsid w:val="00611E07"/>
    <w:rsid w:val="00613E56"/>
    <w:rsid w:val="0062101E"/>
    <w:rsid w:val="00624A1F"/>
    <w:rsid w:val="00632A7F"/>
    <w:rsid w:val="0063515F"/>
    <w:rsid w:val="006371C5"/>
    <w:rsid w:val="00637E84"/>
    <w:rsid w:val="00640AB9"/>
    <w:rsid w:val="00641653"/>
    <w:rsid w:val="006446AD"/>
    <w:rsid w:val="00673974"/>
    <w:rsid w:val="006744C7"/>
    <w:rsid w:val="00676C8B"/>
    <w:rsid w:val="006810E0"/>
    <w:rsid w:val="0068633D"/>
    <w:rsid w:val="00691D9A"/>
    <w:rsid w:val="006922EF"/>
    <w:rsid w:val="006A28EE"/>
    <w:rsid w:val="006A623C"/>
    <w:rsid w:val="006A6EC7"/>
    <w:rsid w:val="006B3BCA"/>
    <w:rsid w:val="006B4F87"/>
    <w:rsid w:val="006B5182"/>
    <w:rsid w:val="006B70D2"/>
    <w:rsid w:val="006C0172"/>
    <w:rsid w:val="006C0255"/>
    <w:rsid w:val="006C4AFD"/>
    <w:rsid w:val="006C74CB"/>
    <w:rsid w:val="006D1116"/>
    <w:rsid w:val="006D1711"/>
    <w:rsid w:val="006E5C1C"/>
    <w:rsid w:val="006E70F6"/>
    <w:rsid w:val="00700CDB"/>
    <w:rsid w:val="00701F7A"/>
    <w:rsid w:val="00702C2A"/>
    <w:rsid w:val="00703AE0"/>
    <w:rsid w:val="00703BC1"/>
    <w:rsid w:val="007046D7"/>
    <w:rsid w:val="00705710"/>
    <w:rsid w:val="00714302"/>
    <w:rsid w:val="00717D33"/>
    <w:rsid w:val="00725266"/>
    <w:rsid w:val="00726116"/>
    <w:rsid w:val="00731A07"/>
    <w:rsid w:val="007508FC"/>
    <w:rsid w:val="00751AEE"/>
    <w:rsid w:val="00752688"/>
    <w:rsid w:val="00753EA0"/>
    <w:rsid w:val="00754885"/>
    <w:rsid w:val="007576DB"/>
    <w:rsid w:val="00766B74"/>
    <w:rsid w:val="00770537"/>
    <w:rsid w:val="007727BA"/>
    <w:rsid w:val="00780196"/>
    <w:rsid w:val="007831CC"/>
    <w:rsid w:val="00787320"/>
    <w:rsid w:val="00787E00"/>
    <w:rsid w:val="00793EF8"/>
    <w:rsid w:val="00794109"/>
    <w:rsid w:val="007A51D2"/>
    <w:rsid w:val="007A7052"/>
    <w:rsid w:val="007A73E5"/>
    <w:rsid w:val="007B2C5D"/>
    <w:rsid w:val="007B74A1"/>
    <w:rsid w:val="007C031D"/>
    <w:rsid w:val="007D0348"/>
    <w:rsid w:val="007D1D6E"/>
    <w:rsid w:val="007E5182"/>
    <w:rsid w:val="007F052E"/>
    <w:rsid w:val="007F2675"/>
    <w:rsid w:val="008007D1"/>
    <w:rsid w:val="008020ED"/>
    <w:rsid w:val="00802183"/>
    <w:rsid w:val="008041E5"/>
    <w:rsid w:val="0081083E"/>
    <w:rsid w:val="0081609F"/>
    <w:rsid w:val="008164EA"/>
    <w:rsid w:val="008172A3"/>
    <w:rsid w:val="00827B22"/>
    <w:rsid w:val="00841FF9"/>
    <w:rsid w:val="0085389D"/>
    <w:rsid w:val="008559C9"/>
    <w:rsid w:val="00855FCB"/>
    <w:rsid w:val="008571D3"/>
    <w:rsid w:val="00871F5F"/>
    <w:rsid w:val="00874870"/>
    <w:rsid w:val="008759DE"/>
    <w:rsid w:val="00877FF0"/>
    <w:rsid w:val="0088757F"/>
    <w:rsid w:val="00892DAB"/>
    <w:rsid w:val="00896256"/>
    <w:rsid w:val="008A1BA7"/>
    <w:rsid w:val="008A1EC1"/>
    <w:rsid w:val="008A278D"/>
    <w:rsid w:val="008B3D3C"/>
    <w:rsid w:val="008C0B8D"/>
    <w:rsid w:val="008C2583"/>
    <w:rsid w:val="008C41CC"/>
    <w:rsid w:val="008C78B1"/>
    <w:rsid w:val="008D027E"/>
    <w:rsid w:val="008E0714"/>
    <w:rsid w:val="008E1587"/>
    <w:rsid w:val="008E3B58"/>
    <w:rsid w:val="008E7F7E"/>
    <w:rsid w:val="009006A7"/>
    <w:rsid w:val="0090181B"/>
    <w:rsid w:val="0090657C"/>
    <w:rsid w:val="00907526"/>
    <w:rsid w:val="009076D1"/>
    <w:rsid w:val="00911E54"/>
    <w:rsid w:val="00912E9E"/>
    <w:rsid w:val="009366C2"/>
    <w:rsid w:val="009377AE"/>
    <w:rsid w:val="00940B18"/>
    <w:rsid w:val="00942BAA"/>
    <w:rsid w:val="00955621"/>
    <w:rsid w:val="00955FC8"/>
    <w:rsid w:val="009603BA"/>
    <w:rsid w:val="00960B8D"/>
    <w:rsid w:val="0096437B"/>
    <w:rsid w:val="009677B5"/>
    <w:rsid w:val="009908E1"/>
    <w:rsid w:val="009A12A5"/>
    <w:rsid w:val="009A7390"/>
    <w:rsid w:val="009B4248"/>
    <w:rsid w:val="009C53E1"/>
    <w:rsid w:val="009C69CF"/>
    <w:rsid w:val="009C6DBE"/>
    <w:rsid w:val="009D5017"/>
    <w:rsid w:val="009F06A3"/>
    <w:rsid w:val="009F1278"/>
    <w:rsid w:val="009F1595"/>
    <w:rsid w:val="009F4DE5"/>
    <w:rsid w:val="009F53C0"/>
    <w:rsid w:val="00A02455"/>
    <w:rsid w:val="00A10D90"/>
    <w:rsid w:val="00A11A27"/>
    <w:rsid w:val="00A17FEF"/>
    <w:rsid w:val="00A20714"/>
    <w:rsid w:val="00A279E7"/>
    <w:rsid w:val="00A3141C"/>
    <w:rsid w:val="00A35CA6"/>
    <w:rsid w:val="00A37E64"/>
    <w:rsid w:val="00A43C29"/>
    <w:rsid w:val="00A53215"/>
    <w:rsid w:val="00A6071E"/>
    <w:rsid w:val="00A61339"/>
    <w:rsid w:val="00A70500"/>
    <w:rsid w:val="00A744DF"/>
    <w:rsid w:val="00A87FF3"/>
    <w:rsid w:val="00A9018E"/>
    <w:rsid w:val="00A91021"/>
    <w:rsid w:val="00AA6D23"/>
    <w:rsid w:val="00AC110C"/>
    <w:rsid w:val="00AC3082"/>
    <w:rsid w:val="00AD13D8"/>
    <w:rsid w:val="00AD1487"/>
    <w:rsid w:val="00AD1F06"/>
    <w:rsid w:val="00AD7A4C"/>
    <w:rsid w:val="00AE02D1"/>
    <w:rsid w:val="00AE0F0F"/>
    <w:rsid w:val="00AE2996"/>
    <w:rsid w:val="00AE385F"/>
    <w:rsid w:val="00B06555"/>
    <w:rsid w:val="00B1337F"/>
    <w:rsid w:val="00B143CF"/>
    <w:rsid w:val="00B14AD7"/>
    <w:rsid w:val="00B15B37"/>
    <w:rsid w:val="00B17044"/>
    <w:rsid w:val="00B174D2"/>
    <w:rsid w:val="00B25CBD"/>
    <w:rsid w:val="00B269CF"/>
    <w:rsid w:val="00B31C08"/>
    <w:rsid w:val="00B330A6"/>
    <w:rsid w:val="00B3670D"/>
    <w:rsid w:val="00B3791E"/>
    <w:rsid w:val="00B42094"/>
    <w:rsid w:val="00B4670A"/>
    <w:rsid w:val="00B55E63"/>
    <w:rsid w:val="00B64B70"/>
    <w:rsid w:val="00B65544"/>
    <w:rsid w:val="00B72124"/>
    <w:rsid w:val="00B722AF"/>
    <w:rsid w:val="00B75210"/>
    <w:rsid w:val="00B8127A"/>
    <w:rsid w:val="00B91813"/>
    <w:rsid w:val="00B91DD5"/>
    <w:rsid w:val="00B92CC2"/>
    <w:rsid w:val="00BA2A9B"/>
    <w:rsid w:val="00BA7BBD"/>
    <w:rsid w:val="00BB1666"/>
    <w:rsid w:val="00BB5770"/>
    <w:rsid w:val="00BC4783"/>
    <w:rsid w:val="00BC7C05"/>
    <w:rsid w:val="00BE020E"/>
    <w:rsid w:val="00BE4321"/>
    <w:rsid w:val="00BE57C6"/>
    <w:rsid w:val="00BF163E"/>
    <w:rsid w:val="00BF3A6A"/>
    <w:rsid w:val="00BF3F0F"/>
    <w:rsid w:val="00C000C2"/>
    <w:rsid w:val="00C005DC"/>
    <w:rsid w:val="00C00BF2"/>
    <w:rsid w:val="00C01F59"/>
    <w:rsid w:val="00C07C02"/>
    <w:rsid w:val="00C15A0A"/>
    <w:rsid w:val="00C23059"/>
    <w:rsid w:val="00C259EA"/>
    <w:rsid w:val="00C25F9A"/>
    <w:rsid w:val="00C305B3"/>
    <w:rsid w:val="00C30EF2"/>
    <w:rsid w:val="00C31DBE"/>
    <w:rsid w:val="00C40267"/>
    <w:rsid w:val="00C43B18"/>
    <w:rsid w:val="00C51A96"/>
    <w:rsid w:val="00C53F29"/>
    <w:rsid w:val="00C60E70"/>
    <w:rsid w:val="00C6745A"/>
    <w:rsid w:val="00C755A6"/>
    <w:rsid w:val="00C802D6"/>
    <w:rsid w:val="00C810D6"/>
    <w:rsid w:val="00C81AB2"/>
    <w:rsid w:val="00C91516"/>
    <w:rsid w:val="00C91C14"/>
    <w:rsid w:val="00C97402"/>
    <w:rsid w:val="00CC01E1"/>
    <w:rsid w:val="00CC5C46"/>
    <w:rsid w:val="00CC62FE"/>
    <w:rsid w:val="00CC6779"/>
    <w:rsid w:val="00CC6A03"/>
    <w:rsid w:val="00CC6A85"/>
    <w:rsid w:val="00CD6FA9"/>
    <w:rsid w:val="00CE482F"/>
    <w:rsid w:val="00CE7AE9"/>
    <w:rsid w:val="00CF2CDC"/>
    <w:rsid w:val="00CF3E9D"/>
    <w:rsid w:val="00D000EE"/>
    <w:rsid w:val="00D03D52"/>
    <w:rsid w:val="00D147E4"/>
    <w:rsid w:val="00D17A60"/>
    <w:rsid w:val="00D20D3F"/>
    <w:rsid w:val="00D30A3F"/>
    <w:rsid w:val="00D3152F"/>
    <w:rsid w:val="00D37DF5"/>
    <w:rsid w:val="00D430E8"/>
    <w:rsid w:val="00D43824"/>
    <w:rsid w:val="00D47EC3"/>
    <w:rsid w:val="00D578D7"/>
    <w:rsid w:val="00D61558"/>
    <w:rsid w:val="00D63438"/>
    <w:rsid w:val="00D64289"/>
    <w:rsid w:val="00D65BD9"/>
    <w:rsid w:val="00D7235A"/>
    <w:rsid w:val="00D77EAC"/>
    <w:rsid w:val="00D8092B"/>
    <w:rsid w:val="00D8317B"/>
    <w:rsid w:val="00D872F8"/>
    <w:rsid w:val="00D960A1"/>
    <w:rsid w:val="00DA1D44"/>
    <w:rsid w:val="00DB2783"/>
    <w:rsid w:val="00DB3E5C"/>
    <w:rsid w:val="00DC3010"/>
    <w:rsid w:val="00DD2C79"/>
    <w:rsid w:val="00DD6482"/>
    <w:rsid w:val="00DD6CC7"/>
    <w:rsid w:val="00DE4772"/>
    <w:rsid w:val="00DF0728"/>
    <w:rsid w:val="00DF08AF"/>
    <w:rsid w:val="00E02504"/>
    <w:rsid w:val="00E02CBA"/>
    <w:rsid w:val="00E05307"/>
    <w:rsid w:val="00E1748D"/>
    <w:rsid w:val="00E32923"/>
    <w:rsid w:val="00E32E7E"/>
    <w:rsid w:val="00E33408"/>
    <w:rsid w:val="00E34347"/>
    <w:rsid w:val="00E46AFD"/>
    <w:rsid w:val="00E472D6"/>
    <w:rsid w:val="00E50083"/>
    <w:rsid w:val="00E648CE"/>
    <w:rsid w:val="00E64EFF"/>
    <w:rsid w:val="00E67FF6"/>
    <w:rsid w:val="00E77439"/>
    <w:rsid w:val="00E812DA"/>
    <w:rsid w:val="00E82A40"/>
    <w:rsid w:val="00E86403"/>
    <w:rsid w:val="00E956B6"/>
    <w:rsid w:val="00E97B78"/>
    <w:rsid w:val="00EA2D22"/>
    <w:rsid w:val="00EA56AC"/>
    <w:rsid w:val="00EA6841"/>
    <w:rsid w:val="00EB60F8"/>
    <w:rsid w:val="00EC0EAD"/>
    <w:rsid w:val="00EC39BD"/>
    <w:rsid w:val="00EC5299"/>
    <w:rsid w:val="00ED0472"/>
    <w:rsid w:val="00EE02E5"/>
    <w:rsid w:val="00EE3C11"/>
    <w:rsid w:val="00EF2F09"/>
    <w:rsid w:val="00EF78DD"/>
    <w:rsid w:val="00F01CBA"/>
    <w:rsid w:val="00F06D96"/>
    <w:rsid w:val="00F10D41"/>
    <w:rsid w:val="00F1399A"/>
    <w:rsid w:val="00F16503"/>
    <w:rsid w:val="00F1780E"/>
    <w:rsid w:val="00F21E82"/>
    <w:rsid w:val="00F237A7"/>
    <w:rsid w:val="00F25646"/>
    <w:rsid w:val="00F25F25"/>
    <w:rsid w:val="00F30C3E"/>
    <w:rsid w:val="00F35EAE"/>
    <w:rsid w:val="00F51778"/>
    <w:rsid w:val="00F55D28"/>
    <w:rsid w:val="00F61007"/>
    <w:rsid w:val="00F625B3"/>
    <w:rsid w:val="00F66CA3"/>
    <w:rsid w:val="00F82A9B"/>
    <w:rsid w:val="00F82B99"/>
    <w:rsid w:val="00F83F39"/>
    <w:rsid w:val="00F868EA"/>
    <w:rsid w:val="00F9101F"/>
    <w:rsid w:val="00F93DE9"/>
    <w:rsid w:val="00F94B8B"/>
    <w:rsid w:val="00FA0899"/>
    <w:rsid w:val="00FA558A"/>
    <w:rsid w:val="00FA68E4"/>
    <w:rsid w:val="00FA698D"/>
    <w:rsid w:val="00FB6F0D"/>
    <w:rsid w:val="00FD0F31"/>
    <w:rsid w:val="00FD37C5"/>
    <w:rsid w:val="00FD4323"/>
    <w:rsid w:val="00FD7AB2"/>
    <w:rsid w:val="00FE5C59"/>
    <w:rsid w:val="00FE6746"/>
    <w:rsid w:val="00FF2130"/>
    <w:rsid w:val="00FF3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D4B67-BADF-4D08-B129-BF6B7A2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A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BA"/>
    <w:rPr>
      <w:rFonts w:ascii="Tahoma" w:hAnsi="Tahoma" w:cs="Tahoma"/>
      <w:sz w:val="16"/>
      <w:szCs w:val="16"/>
    </w:rPr>
  </w:style>
  <w:style w:type="paragraph" w:styleId="NoSpacing">
    <w:name w:val="No Spacing"/>
    <w:uiPriority w:val="1"/>
    <w:qFormat/>
    <w:rsid w:val="00F01CBA"/>
    <w:pPr>
      <w:spacing w:after="0" w:line="240" w:lineRule="auto"/>
    </w:pPr>
  </w:style>
  <w:style w:type="paragraph" w:styleId="Header">
    <w:name w:val="header"/>
    <w:basedOn w:val="Normal"/>
    <w:link w:val="HeaderChar"/>
    <w:uiPriority w:val="99"/>
    <w:unhideWhenUsed/>
    <w:rsid w:val="00E02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BA"/>
    <w:rPr>
      <w:rFonts w:ascii="Calibri" w:eastAsia="Times New Roman" w:hAnsi="Calibri" w:cs="Calibri"/>
    </w:rPr>
  </w:style>
  <w:style w:type="paragraph" w:styleId="Footer">
    <w:name w:val="footer"/>
    <w:basedOn w:val="Normal"/>
    <w:link w:val="FooterChar"/>
    <w:uiPriority w:val="99"/>
    <w:unhideWhenUsed/>
    <w:rsid w:val="00E0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BA"/>
    <w:rPr>
      <w:rFonts w:ascii="Calibri" w:eastAsia="Times New Roman" w:hAnsi="Calibri" w:cs="Calibri"/>
    </w:rPr>
  </w:style>
  <w:style w:type="paragraph" w:styleId="ListParagraph">
    <w:name w:val="List Paragraph"/>
    <w:basedOn w:val="Normal"/>
    <w:uiPriority w:val="34"/>
    <w:qFormat/>
    <w:rsid w:val="00A43C29"/>
    <w:pPr>
      <w:ind w:left="720"/>
      <w:contextualSpacing/>
    </w:pPr>
  </w:style>
  <w:style w:type="character" w:styleId="Hyperlink">
    <w:name w:val="Hyperlink"/>
    <w:basedOn w:val="DefaultParagraphFont"/>
    <w:uiPriority w:val="99"/>
    <w:unhideWhenUsed/>
    <w:rsid w:val="00C8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3694">
      <w:bodyDiv w:val="1"/>
      <w:marLeft w:val="0"/>
      <w:marRight w:val="0"/>
      <w:marTop w:val="0"/>
      <w:marBottom w:val="0"/>
      <w:divBdr>
        <w:top w:val="none" w:sz="0" w:space="0" w:color="auto"/>
        <w:left w:val="none" w:sz="0" w:space="0" w:color="auto"/>
        <w:bottom w:val="none" w:sz="0" w:space="0" w:color="auto"/>
        <w:right w:val="none" w:sz="0" w:space="0" w:color="auto"/>
      </w:divBdr>
    </w:div>
    <w:div w:id="1907691520">
      <w:bodyDiv w:val="1"/>
      <w:marLeft w:val="0"/>
      <w:marRight w:val="0"/>
      <w:marTop w:val="0"/>
      <w:marBottom w:val="0"/>
      <w:divBdr>
        <w:top w:val="none" w:sz="0" w:space="0" w:color="auto"/>
        <w:left w:val="none" w:sz="0" w:space="0" w:color="auto"/>
        <w:bottom w:val="none" w:sz="0" w:space="0" w:color="auto"/>
        <w:right w:val="none" w:sz="0" w:space="0" w:color="auto"/>
      </w:divBdr>
    </w:div>
    <w:div w:id="21343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CE94F-8B46-4A0A-A7EA-67D877C2DC87}"/>
</file>

<file path=customXml/itemProps2.xml><?xml version="1.0" encoding="utf-8"?>
<ds:datastoreItem xmlns:ds="http://schemas.openxmlformats.org/officeDocument/2006/customXml" ds:itemID="{3F606C4F-A1CB-4074-A4CB-2FE8F1134328}"/>
</file>

<file path=customXml/itemProps3.xml><?xml version="1.0" encoding="utf-8"?>
<ds:datastoreItem xmlns:ds="http://schemas.openxmlformats.org/officeDocument/2006/customXml" ds:itemID="{E0A48E15-3D11-4A94-86E8-B80F1F2257D3}"/>
</file>

<file path=customXml/itemProps4.xml><?xml version="1.0" encoding="utf-8"?>
<ds:datastoreItem xmlns:ds="http://schemas.openxmlformats.org/officeDocument/2006/customXml" ds:itemID="{9B65F9A8-76AE-4E49-AF91-EF559E7219AA}"/>
</file>

<file path=docProps/app.xml><?xml version="1.0" encoding="utf-8"?>
<Properties xmlns="http://schemas.openxmlformats.org/officeDocument/2006/extended-properties" xmlns:vt="http://schemas.openxmlformats.org/officeDocument/2006/docPropsVTypes">
  <Template>Normal.dotm</Template>
  <TotalTime>109</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perisa.kastratovic</dc:creator>
  <cp:keywords/>
  <dc:description/>
  <cp:lastModifiedBy>Nikola Raznatovic</cp:lastModifiedBy>
  <cp:revision>8</cp:revision>
  <cp:lastPrinted>2019-01-15T12:28:00Z</cp:lastPrinted>
  <dcterms:created xsi:type="dcterms:W3CDTF">2019-11-04T10:35:00Z</dcterms:created>
  <dcterms:modified xsi:type="dcterms:W3CDTF">2019-11-05T08:38:00Z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