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21" w:rsidRPr="000F3F9E" w:rsidRDefault="009E3502" w:rsidP="000F3F9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0F3F9E">
        <w:rPr>
          <w:rFonts w:ascii="Georgia" w:hAnsi="Georgia"/>
          <w:b/>
          <w:sz w:val="24"/>
          <w:szCs w:val="24"/>
        </w:rPr>
        <w:t>UPR</w:t>
      </w:r>
      <w:r w:rsidR="000F3F9E" w:rsidRPr="000F3F9E">
        <w:rPr>
          <w:rFonts w:ascii="Georgia" w:hAnsi="Georgia"/>
          <w:b/>
          <w:sz w:val="24"/>
          <w:szCs w:val="24"/>
        </w:rPr>
        <w:t xml:space="preserve">34 – IRAQ </w:t>
      </w:r>
    </w:p>
    <w:p w:rsidR="000F3F9E" w:rsidRPr="000F3F9E" w:rsidRDefault="000F3F9E" w:rsidP="000F3F9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0F3F9E" w:rsidRPr="000F3F9E" w:rsidRDefault="000F3F9E" w:rsidP="000F3F9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0F3F9E">
        <w:rPr>
          <w:rFonts w:ascii="Georgia" w:hAnsi="Georgia"/>
          <w:b/>
          <w:sz w:val="24"/>
          <w:szCs w:val="24"/>
        </w:rPr>
        <w:t>STATEMENT BY THE CZECH REPUBLIC</w:t>
      </w:r>
    </w:p>
    <w:p w:rsidR="000F3F9E" w:rsidRPr="000F3F9E" w:rsidRDefault="000F3F9E" w:rsidP="009E3502">
      <w:pPr>
        <w:jc w:val="center"/>
        <w:rPr>
          <w:rFonts w:ascii="Georgia" w:hAnsi="Georgia"/>
          <w:b/>
          <w:sz w:val="24"/>
          <w:szCs w:val="24"/>
        </w:rPr>
      </w:pPr>
    </w:p>
    <w:p w:rsidR="00E079CA" w:rsidRDefault="000F3F9E" w:rsidP="000F3F9E">
      <w:pPr>
        <w:jc w:val="both"/>
        <w:rPr>
          <w:rFonts w:ascii="Georgia" w:hAnsi="Georgia"/>
          <w:sz w:val="24"/>
          <w:szCs w:val="24"/>
        </w:rPr>
      </w:pPr>
      <w:r w:rsidRPr="000F3F9E">
        <w:rPr>
          <w:rFonts w:ascii="Georgia" w:hAnsi="Georgia"/>
          <w:sz w:val="24"/>
          <w:szCs w:val="24"/>
        </w:rPr>
        <w:t>The Czech</w:t>
      </w:r>
      <w:r>
        <w:rPr>
          <w:rFonts w:ascii="Georgia" w:hAnsi="Georgia"/>
          <w:sz w:val="24"/>
          <w:szCs w:val="24"/>
        </w:rPr>
        <w:t xml:space="preserve"> Republic welcome</w:t>
      </w:r>
      <w:r w:rsidR="00E079CA">
        <w:rPr>
          <w:rFonts w:ascii="Georgia" w:hAnsi="Georgia"/>
          <w:sz w:val="24"/>
          <w:szCs w:val="24"/>
        </w:rPr>
        <w:t>s the delegation of Iraq</w:t>
      </w:r>
      <w:r w:rsidR="00AC5A11">
        <w:rPr>
          <w:rFonts w:ascii="Georgia" w:hAnsi="Georgia"/>
          <w:sz w:val="24"/>
          <w:szCs w:val="24"/>
        </w:rPr>
        <w:t>. We appreciate Iraq’s</w:t>
      </w:r>
      <w:r w:rsidR="00841F2C">
        <w:rPr>
          <w:rFonts w:ascii="Georgia" w:hAnsi="Georgia"/>
          <w:sz w:val="24"/>
          <w:szCs w:val="24"/>
        </w:rPr>
        <w:t xml:space="preserve"> detailed presentation</w:t>
      </w:r>
      <w:r w:rsidR="00AC5A11">
        <w:rPr>
          <w:rFonts w:ascii="Georgia" w:hAnsi="Georgia"/>
          <w:sz w:val="24"/>
          <w:szCs w:val="24"/>
        </w:rPr>
        <w:t xml:space="preserve"> as well as its national report</w:t>
      </w:r>
      <w:r>
        <w:rPr>
          <w:rFonts w:ascii="Georgia" w:hAnsi="Georgia"/>
          <w:sz w:val="24"/>
          <w:szCs w:val="24"/>
        </w:rPr>
        <w:t>.</w:t>
      </w:r>
      <w:r w:rsidR="00E079CA">
        <w:rPr>
          <w:rFonts w:ascii="Georgia" w:hAnsi="Georgia"/>
          <w:sz w:val="24"/>
          <w:szCs w:val="24"/>
        </w:rPr>
        <w:t xml:space="preserve"> The Czech Republic</w:t>
      </w:r>
      <w:r w:rsidR="00E245D0">
        <w:rPr>
          <w:rFonts w:ascii="Georgia" w:hAnsi="Georgia"/>
          <w:sz w:val="24"/>
          <w:szCs w:val="24"/>
        </w:rPr>
        <w:t xml:space="preserve"> acknowledges the serious </w:t>
      </w:r>
      <w:r w:rsidR="007F1DB6">
        <w:rPr>
          <w:rFonts w:ascii="Georgia" w:hAnsi="Georgia"/>
          <w:sz w:val="24"/>
          <w:szCs w:val="24"/>
        </w:rPr>
        <w:t xml:space="preserve">security and terrorism </w:t>
      </w:r>
      <w:r w:rsidR="001F6CC6">
        <w:rPr>
          <w:rFonts w:ascii="Georgia" w:hAnsi="Georgia"/>
          <w:sz w:val="24"/>
          <w:szCs w:val="24"/>
        </w:rPr>
        <w:t>challenges</w:t>
      </w:r>
      <w:r w:rsidR="006A4759">
        <w:rPr>
          <w:rFonts w:ascii="Georgia" w:hAnsi="Georgia"/>
          <w:sz w:val="24"/>
          <w:szCs w:val="24"/>
        </w:rPr>
        <w:t xml:space="preserve"> </w:t>
      </w:r>
      <w:r w:rsidR="00385F4F">
        <w:rPr>
          <w:rFonts w:ascii="Georgia" w:hAnsi="Georgia"/>
          <w:sz w:val="24"/>
          <w:szCs w:val="24"/>
        </w:rPr>
        <w:t>faced by Iraq while emphasizing</w:t>
      </w:r>
      <w:r w:rsidR="006A4759">
        <w:rPr>
          <w:rFonts w:ascii="Georgia" w:hAnsi="Georgia"/>
          <w:sz w:val="24"/>
          <w:szCs w:val="24"/>
        </w:rPr>
        <w:t xml:space="preserve"> that </w:t>
      </w:r>
      <w:r w:rsidR="00385F4F">
        <w:rPr>
          <w:rFonts w:ascii="Georgia" w:hAnsi="Georgia"/>
          <w:sz w:val="24"/>
          <w:szCs w:val="24"/>
        </w:rPr>
        <w:t>these</w:t>
      </w:r>
      <w:r w:rsidR="00726602">
        <w:rPr>
          <w:rFonts w:ascii="Georgia" w:hAnsi="Georgia"/>
          <w:sz w:val="24"/>
          <w:szCs w:val="24"/>
        </w:rPr>
        <w:t xml:space="preserve"> </w:t>
      </w:r>
      <w:proofErr w:type="gramStart"/>
      <w:r w:rsidR="00726602">
        <w:rPr>
          <w:rFonts w:ascii="Georgia" w:hAnsi="Georgia"/>
          <w:sz w:val="24"/>
          <w:szCs w:val="24"/>
        </w:rPr>
        <w:t xml:space="preserve">must be </w:t>
      </w:r>
      <w:r w:rsidR="006A4759">
        <w:rPr>
          <w:rFonts w:ascii="Georgia" w:hAnsi="Georgia"/>
          <w:sz w:val="24"/>
          <w:szCs w:val="24"/>
        </w:rPr>
        <w:t>tackled</w:t>
      </w:r>
      <w:proofErr w:type="gramEnd"/>
      <w:r w:rsidR="00B174E5">
        <w:rPr>
          <w:rFonts w:ascii="Georgia" w:hAnsi="Georgia"/>
          <w:sz w:val="24"/>
          <w:szCs w:val="24"/>
        </w:rPr>
        <w:t xml:space="preserve"> </w:t>
      </w:r>
      <w:r w:rsidR="006A4759">
        <w:rPr>
          <w:rFonts w:ascii="Georgia" w:hAnsi="Georgia"/>
          <w:sz w:val="24"/>
          <w:szCs w:val="24"/>
        </w:rPr>
        <w:t xml:space="preserve">in accordance with international human rights law. We </w:t>
      </w:r>
      <w:r w:rsidR="007F1DB6">
        <w:rPr>
          <w:rFonts w:ascii="Georgia" w:hAnsi="Georgia"/>
          <w:sz w:val="24"/>
          <w:szCs w:val="24"/>
        </w:rPr>
        <w:t xml:space="preserve">welcome Iraq’s cooperation with Special Procedures and progress made since the last UPR </w:t>
      </w:r>
      <w:r w:rsidR="00841F2C">
        <w:rPr>
          <w:rFonts w:ascii="Georgia" w:hAnsi="Georgia"/>
          <w:sz w:val="24"/>
          <w:szCs w:val="24"/>
        </w:rPr>
        <w:t xml:space="preserve">in some areas </w:t>
      </w:r>
      <w:r w:rsidR="007F1DB6">
        <w:rPr>
          <w:rFonts w:ascii="Georgia" w:hAnsi="Georgia"/>
          <w:sz w:val="24"/>
          <w:szCs w:val="24"/>
        </w:rPr>
        <w:t>such as the drafting of a national human rights plan.</w:t>
      </w:r>
      <w:r w:rsidR="00385F4F">
        <w:rPr>
          <w:rFonts w:ascii="Georgia" w:hAnsi="Georgia"/>
          <w:sz w:val="24"/>
          <w:szCs w:val="24"/>
        </w:rPr>
        <w:t xml:space="preserve"> </w:t>
      </w:r>
      <w:r w:rsidR="00E079CA">
        <w:rPr>
          <w:rFonts w:ascii="Georgia" w:hAnsi="Georgia"/>
          <w:sz w:val="24"/>
          <w:szCs w:val="24"/>
        </w:rPr>
        <w:t xml:space="preserve">However, we are concerned about the recent outburst of </w:t>
      </w:r>
      <w:r w:rsidR="008D39D4">
        <w:rPr>
          <w:rFonts w:ascii="Georgia" w:hAnsi="Georgia"/>
          <w:sz w:val="24"/>
          <w:szCs w:val="24"/>
        </w:rPr>
        <w:t>violence during demonstrations</w:t>
      </w:r>
      <w:r w:rsidR="00AC5A11">
        <w:rPr>
          <w:rFonts w:ascii="Georgia" w:hAnsi="Georgia"/>
          <w:sz w:val="24"/>
          <w:szCs w:val="24"/>
        </w:rPr>
        <w:t xml:space="preserve"> and the reported</w:t>
      </w:r>
      <w:r w:rsidR="00E079CA">
        <w:rPr>
          <w:rFonts w:ascii="Georgia" w:hAnsi="Georgia"/>
          <w:sz w:val="24"/>
          <w:szCs w:val="24"/>
        </w:rPr>
        <w:t xml:space="preserve"> use of excessive</w:t>
      </w:r>
      <w:r w:rsidR="008D39D4">
        <w:rPr>
          <w:rFonts w:ascii="Georgia" w:hAnsi="Georgia"/>
          <w:sz w:val="24"/>
          <w:szCs w:val="24"/>
        </w:rPr>
        <w:t xml:space="preserve"> force against protestors </w:t>
      </w:r>
      <w:r w:rsidR="00535BB4">
        <w:rPr>
          <w:rFonts w:ascii="Georgia" w:hAnsi="Georgia"/>
          <w:sz w:val="24"/>
          <w:szCs w:val="24"/>
        </w:rPr>
        <w:t>that resulted in a high number of deaths and injuries</w:t>
      </w:r>
      <w:r w:rsidR="00E079CA">
        <w:rPr>
          <w:rFonts w:ascii="Georgia" w:hAnsi="Georgia"/>
          <w:sz w:val="24"/>
          <w:szCs w:val="24"/>
        </w:rPr>
        <w:t>.</w:t>
      </w:r>
      <w:r w:rsidR="00535BB4">
        <w:rPr>
          <w:rFonts w:ascii="Georgia" w:hAnsi="Georgia"/>
          <w:sz w:val="24"/>
          <w:szCs w:val="24"/>
        </w:rPr>
        <w:t xml:space="preserve"> </w:t>
      </w:r>
    </w:p>
    <w:p w:rsidR="00E079CA" w:rsidRDefault="00E079CA" w:rsidP="000F3F9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Czech Republic makes the following </w:t>
      </w:r>
      <w:r w:rsidRPr="00535BB4">
        <w:rPr>
          <w:rFonts w:ascii="Georgia" w:hAnsi="Georgia"/>
          <w:b/>
          <w:sz w:val="24"/>
          <w:szCs w:val="24"/>
        </w:rPr>
        <w:t>recommendations</w:t>
      </w:r>
      <w:r w:rsidR="00B174E5">
        <w:rPr>
          <w:rFonts w:ascii="Georgia" w:hAnsi="Georgia"/>
          <w:sz w:val="24"/>
          <w:szCs w:val="24"/>
        </w:rPr>
        <w:t xml:space="preserve"> to Iraq:</w:t>
      </w:r>
    </w:p>
    <w:p w:rsidR="00D14130" w:rsidRDefault="00D14130" w:rsidP="007A4265">
      <w:pPr>
        <w:pStyle w:val="Odstavecseseznamem"/>
        <w:numPr>
          <w:ilvl w:val="0"/>
          <w:numId w:val="1"/>
        </w:num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 w:rsidR="00E079CA" w:rsidRPr="00D14130">
        <w:rPr>
          <w:rFonts w:ascii="Georgia" w:hAnsi="Georgia"/>
          <w:sz w:val="24"/>
          <w:szCs w:val="24"/>
        </w:rPr>
        <w:t>irst,</w:t>
      </w:r>
      <w:r w:rsidR="007F1DB6" w:rsidRPr="00D14130">
        <w:rPr>
          <w:rFonts w:ascii="Georgia" w:hAnsi="Georgia"/>
          <w:sz w:val="24"/>
          <w:szCs w:val="24"/>
        </w:rPr>
        <w:t xml:space="preserve"> </w:t>
      </w:r>
      <w:r w:rsidRPr="00D14130">
        <w:rPr>
          <w:rFonts w:ascii="Georgia" w:hAnsi="Georgia"/>
          <w:sz w:val="24"/>
          <w:szCs w:val="24"/>
        </w:rPr>
        <w:t xml:space="preserve">to </w:t>
      </w:r>
      <w:r>
        <w:rPr>
          <w:rFonts w:ascii="Georgia" w:hAnsi="Georgia"/>
          <w:sz w:val="24"/>
          <w:szCs w:val="24"/>
        </w:rPr>
        <w:t xml:space="preserve">facilitate the right to freedom of peaceful assembly </w:t>
      </w:r>
      <w:r w:rsidR="00EE4471">
        <w:rPr>
          <w:rFonts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</w:rPr>
        <w:t>protect protesters</w:t>
      </w:r>
      <w:r w:rsidR="00EE4471">
        <w:rPr>
          <w:rFonts w:ascii="Georgia" w:hAnsi="Georgia"/>
          <w:sz w:val="24"/>
          <w:szCs w:val="24"/>
        </w:rPr>
        <w:t xml:space="preserve">, including by ensuring that only security forces trained </w:t>
      </w:r>
      <w:r w:rsidR="00B10865">
        <w:rPr>
          <w:rFonts w:ascii="Georgia" w:hAnsi="Georgia"/>
          <w:sz w:val="24"/>
          <w:szCs w:val="24"/>
        </w:rPr>
        <w:t>in</w:t>
      </w:r>
      <w:r>
        <w:rPr>
          <w:rFonts w:ascii="Georgia" w:hAnsi="Georgia"/>
          <w:sz w:val="24"/>
          <w:szCs w:val="24"/>
        </w:rPr>
        <w:t xml:space="preserve"> </w:t>
      </w:r>
      <w:r w:rsidR="000A4759">
        <w:rPr>
          <w:rFonts w:ascii="Georgia" w:hAnsi="Georgia"/>
          <w:sz w:val="24"/>
          <w:szCs w:val="24"/>
        </w:rPr>
        <w:t>the proper</w:t>
      </w:r>
      <w:r>
        <w:rPr>
          <w:rFonts w:ascii="Georgia" w:hAnsi="Georgia"/>
          <w:sz w:val="24"/>
          <w:szCs w:val="24"/>
        </w:rPr>
        <w:t xml:space="preserve"> </w:t>
      </w:r>
      <w:r w:rsidR="0073080A">
        <w:rPr>
          <w:rFonts w:ascii="Georgia" w:hAnsi="Georgia"/>
          <w:sz w:val="24"/>
          <w:szCs w:val="24"/>
        </w:rPr>
        <w:t>management of assemblies</w:t>
      </w:r>
      <w:r w:rsidR="00EE4471">
        <w:rPr>
          <w:rFonts w:ascii="Georgia" w:hAnsi="Georgia"/>
          <w:sz w:val="24"/>
          <w:szCs w:val="24"/>
        </w:rPr>
        <w:t xml:space="preserve"> are deployed and that the</w:t>
      </w:r>
      <w:r w:rsidR="007A4265">
        <w:rPr>
          <w:rFonts w:ascii="Georgia" w:hAnsi="Georgia"/>
          <w:sz w:val="24"/>
          <w:szCs w:val="24"/>
        </w:rPr>
        <w:t>se</w:t>
      </w:r>
      <w:r w:rsidR="00EE4471">
        <w:rPr>
          <w:rFonts w:ascii="Georgia" w:hAnsi="Georgia"/>
          <w:sz w:val="24"/>
          <w:szCs w:val="24"/>
        </w:rPr>
        <w:t xml:space="preserve"> are held accountable for any use of excessive force against protestors</w:t>
      </w:r>
      <w:r w:rsidR="001F45D6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 </w:t>
      </w:r>
    </w:p>
    <w:p w:rsidR="00D14130" w:rsidRDefault="00D14130" w:rsidP="0073080A">
      <w:pPr>
        <w:pStyle w:val="Odstavecseseznamem"/>
        <w:ind w:left="360"/>
        <w:jc w:val="both"/>
        <w:rPr>
          <w:rFonts w:ascii="Georgia" w:hAnsi="Georgia"/>
          <w:sz w:val="24"/>
          <w:szCs w:val="24"/>
        </w:rPr>
      </w:pPr>
    </w:p>
    <w:p w:rsidR="001F45D6" w:rsidRDefault="00D14130" w:rsidP="000A4759">
      <w:pPr>
        <w:pStyle w:val="Odstavecseseznamem"/>
        <w:numPr>
          <w:ilvl w:val="0"/>
          <w:numId w:val="1"/>
        </w:num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Pr="00D14130">
        <w:rPr>
          <w:rFonts w:ascii="Georgia" w:hAnsi="Georgia"/>
          <w:sz w:val="24"/>
          <w:szCs w:val="24"/>
        </w:rPr>
        <w:t>econd, to step up the efforts in combating impunity for acts of torture, including by ratifying the Optional Protocol to the Convention against Torture (OP-CAT)</w:t>
      </w:r>
      <w:r w:rsidR="004364AA" w:rsidRPr="004364AA">
        <w:rPr>
          <w:rFonts w:ascii="Georgia" w:hAnsi="Georgia"/>
          <w:sz w:val="24"/>
          <w:szCs w:val="24"/>
        </w:rPr>
        <w:t xml:space="preserve"> </w:t>
      </w:r>
      <w:r w:rsidR="004364AA">
        <w:rPr>
          <w:rFonts w:ascii="Georgia" w:hAnsi="Georgia"/>
          <w:sz w:val="24"/>
          <w:szCs w:val="24"/>
        </w:rPr>
        <w:t>and ensuring that all confessions obtained through to</w:t>
      </w:r>
      <w:r w:rsidR="002742C7">
        <w:rPr>
          <w:rFonts w:ascii="Georgia" w:hAnsi="Georgia"/>
          <w:sz w:val="24"/>
          <w:szCs w:val="24"/>
        </w:rPr>
        <w:t>rture are inadmissible in court</w:t>
      </w:r>
      <w:r w:rsidR="004364AA">
        <w:rPr>
          <w:rFonts w:ascii="Georgia" w:hAnsi="Georgia"/>
          <w:sz w:val="24"/>
          <w:szCs w:val="24"/>
        </w:rPr>
        <w:t>;</w:t>
      </w:r>
    </w:p>
    <w:p w:rsidR="000A4759" w:rsidRPr="000A4759" w:rsidRDefault="000A4759" w:rsidP="000A4759">
      <w:pPr>
        <w:pStyle w:val="Odstavecseseznamem"/>
        <w:rPr>
          <w:rFonts w:ascii="Georgia" w:hAnsi="Georgia"/>
          <w:sz w:val="24"/>
          <w:szCs w:val="24"/>
        </w:rPr>
      </w:pPr>
    </w:p>
    <w:p w:rsidR="000A4759" w:rsidRPr="000A4759" w:rsidRDefault="000A4759" w:rsidP="000A4759">
      <w:pPr>
        <w:pStyle w:val="Odstavecseseznamem"/>
        <w:numPr>
          <w:ilvl w:val="0"/>
          <w:numId w:val="1"/>
        </w:num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Third, </w:t>
      </w:r>
      <w:r w:rsidR="007267FC">
        <w:rPr>
          <w:rFonts w:ascii="Georgia" w:hAnsi="Georgia"/>
          <w:sz w:val="24"/>
          <w:szCs w:val="24"/>
        </w:rPr>
        <w:t xml:space="preserve">to </w:t>
      </w:r>
      <w:r w:rsidR="006A4759">
        <w:rPr>
          <w:rFonts w:ascii="Georgia" w:hAnsi="Georgia"/>
          <w:sz w:val="24"/>
          <w:szCs w:val="24"/>
        </w:rPr>
        <w:t>stem and prevent</w:t>
      </w:r>
      <w:r w:rsidR="00535BB4">
        <w:rPr>
          <w:rFonts w:ascii="Georgia" w:hAnsi="Georgia"/>
          <w:sz w:val="24"/>
          <w:szCs w:val="24"/>
        </w:rPr>
        <w:t>,</w:t>
      </w:r>
      <w:r w:rsidR="007267FC">
        <w:rPr>
          <w:rFonts w:ascii="Georgia" w:hAnsi="Georgia"/>
          <w:sz w:val="24"/>
          <w:szCs w:val="24"/>
        </w:rPr>
        <w:t xml:space="preserve"> </w:t>
      </w:r>
      <w:r w:rsidR="0029273E">
        <w:rPr>
          <w:rFonts w:ascii="Georgia" w:hAnsi="Georgia"/>
          <w:sz w:val="24"/>
          <w:szCs w:val="24"/>
        </w:rPr>
        <w:t xml:space="preserve">in law and in </w:t>
      </w:r>
      <w:r w:rsidR="00535BB4">
        <w:rPr>
          <w:rFonts w:ascii="Georgia" w:hAnsi="Georgia"/>
          <w:sz w:val="24"/>
          <w:szCs w:val="24"/>
        </w:rPr>
        <w:t>practice,</w:t>
      </w:r>
      <w:r w:rsidR="004364AA">
        <w:rPr>
          <w:rFonts w:ascii="Georgia" w:hAnsi="Georgia"/>
          <w:sz w:val="24"/>
          <w:szCs w:val="24"/>
        </w:rPr>
        <w:t xml:space="preserve"> </w:t>
      </w:r>
      <w:r w:rsidR="00535BB4">
        <w:rPr>
          <w:rFonts w:ascii="Georgia" w:hAnsi="Georgia"/>
          <w:sz w:val="24"/>
          <w:szCs w:val="24"/>
        </w:rPr>
        <w:t>violence</w:t>
      </w:r>
      <w:r w:rsidR="004364AA">
        <w:rPr>
          <w:rFonts w:ascii="Georgia" w:hAnsi="Georgia"/>
          <w:sz w:val="24"/>
          <w:szCs w:val="24"/>
        </w:rPr>
        <w:t xml:space="preserve"> against women, gender-based</w:t>
      </w:r>
      <w:r w:rsidR="00535BB4">
        <w:rPr>
          <w:rFonts w:ascii="Georgia" w:hAnsi="Georgia"/>
          <w:sz w:val="24"/>
          <w:szCs w:val="24"/>
        </w:rPr>
        <w:t xml:space="preserve"> </w:t>
      </w:r>
      <w:r w:rsidR="004364AA">
        <w:rPr>
          <w:rFonts w:ascii="Georgia" w:hAnsi="Georgia"/>
          <w:sz w:val="24"/>
          <w:szCs w:val="24"/>
        </w:rPr>
        <w:t xml:space="preserve">violence and </w:t>
      </w:r>
      <w:r w:rsidR="007267FC">
        <w:rPr>
          <w:rFonts w:ascii="Georgia" w:hAnsi="Georgia"/>
          <w:sz w:val="24"/>
          <w:szCs w:val="24"/>
        </w:rPr>
        <w:t>discrimin</w:t>
      </w:r>
      <w:r w:rsidR="0029273E">
        <w:rPr>
          <w:rFonts w:ascii="Georgia" w:hAnsi="Georgia"/>
          <w:sz w:val="24"/>
          <w:szCs w:val="24"/>
        </w:rPr>
        <w:t>ation</w:t>
      </w:r>
      <w:r w:rsidR="006A4759">
        <w:rPr>
          <w:rFonts w:ascii="Georgia" w:hAnsi="Georgia"/>
          <w:sz w:val="24"/>
          <w:szCs w:val="24"/>
        </w:rPr>
        <w:t xml:space="preserve"> by, inter alia, </w:t>
      </w:r>
      <w:r w:rsidR="0029273E">
        <w:rPr>
          <w:rFonts w:ascii="Georgia" w:hAnsi="Georgia"/>
          <w:sz w:val="24"/>
          <w:szCs w:val="24"/>
        </w:rPr>
        <w:t>passing</w:t>
      </w:r>
      <w:r w:rsidR="006A4759">
        <w:rPr>
          <w:rFonts w:ascii="Georgia" w:hAnsi="Georgia"/>
          <w:sz w:val="24"/>
          <w:szCs w:val="24"/>
        </w:rPr>
        <w:t xml:space="preserve"> </w:t>
      </w:r>
      <w:r w:rsidR="0029273E">
        <w:rPr>
          <w:rFonts w:ascii="Georgia" w:hAnsi="Georgia"/>
          <w:sz w:val="24"/>
          <w:szCs w:val="24"/>
        </w:rPr>
        <w:t xml:space="preserve">a </w:t>
      </w:r>
      <w:r w:rsidR="004364AA">
        <w:rPr>
          <w:rFonts w:ascii="Georgia" w:hAnsi="Georgia"/>
          <w:sz w:val="24"/>
          <w:szCs w:val="24"/>
        </w:rPr>
        <w:t xml:space="preserve">comprehensive </w:t>
      </w:r>
      <w:r w:rsidR="0029273E">
        <w:rPr>
          <w:rFonts w:ascii="Georgia" w:hAnsi="Georgia"/>
          <w:sz w:val="24"/>
          <w:szCs w:val="24"/>
        </w:rPr>
        <w:t>law combating domestic violence</w:t>
      </w:r>
      <w:r>
        <w:rPr>
          <w:rFonts w:ascii="Georgia" w:hAnsi="Georgia"/>
          <w:sz w:val="24"/>
          <w:szCs w:val="24"/>
        </w:rPr>
        <w:t>;</w:t>
      </w:r>
    </w:p>
    <w:p w:rsidR="001F45D6" w:rsidRPr="001F45D6" w:rsidRDefault="001F45D6" w:rsidP="0073080A">
      <w:pPr>
        <w:pStyle w:val="Odstavecseseznamem"/>
        <w:ind w:left="360"/>
        <w:rPr>
          <w:rFonts w:ascii="Georgia" w:hAnsi="Georgia"/>
          <w:sz w:val="24"/>
          <w:szCs w:val="24"/>
        </w:rPr>
      </w:pPr>
    </w:p>
    <w:p w:rsidR="000F3F9E" w:rsidRPr="000A4759" w:rsidRDefault="000A4759" w:rsidP="000F3F9E">
      <w:pPr>
        <w:pStyle w:val="Odstavecseseznamem"/>
        <w:numPr>
          <w:ilvl w:val="0"/>
          <w:numId w:val="1"/>
        </w:numPr>
        <w:ind w:left="360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And finally</w:t>
      </w:r>
      <w:proofErr w:type="gramEnd"/>
      <w:r>
        <w:rPr>
          <w:rFonts w:ascii="Georgia" w:hAnsi="Georgia"/>
          <w:sz w:val="24"/>
          <w:szCs w:val="24"/>
        </w:rPr>
        <w:t xml:space="preserve">, to </w:t>
      </w:r>
      <w:r w:rsidR="007267FC">
        <w:rPr>
          <w:rFonts w:ascii="Georgia" w:hAnsi="Georgia"/>
          <w:sz w:val="24"/>
          <w:szCs w:val="24"/>
        </w:rPr>
        <w:t>bolster accountability for the gravest crimes by</w:t>
      </w:r>
      <w:r>
        <w:rPr>
          <w:rFonts w:ascii="Georgia" w:hAnsi="Georgia"/>
          <w:sz w:val="24"/>
          <w:szCs w:val="24"/>
        </w:rPr>
        <w:t xml:space="preserve"> acced</w:t>
      </w:r>
      <w:r w:rsidR="007267FC">
        <w:rPr>
          <w:rFonts w:ascii="Georgia" w:hAnsi="Georgia"/>
          <w:sz w:val="24"/>
          <w:szCs w:val="24"/>
        </w:rPr>
        <w:t>ing</w:t>
      </w:r>
      <w:r>
        <w:rPr>
          <w:rFonts w:ascii="Georgia" w:hAnsi="Georgia"/>
          <w:sz w:val="24"/>
          <w:szCs w:val="24"/>
        </w:rPr>
        <w:t xml:space="preserve"> to the Rome Statute of the International Criminal Court (ICC).</w:t>
      </w:r>
    </w:p>
    <w:p w:rsidR="000A4759" w:rsidRPr="000F3F9E" w:rsidRDefault="007F1DB6" w:rsidP="000F3F9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you.</w:t>
      </w:r>
      <w:bookmarkStart w:id="0" w:name="_GoBack"/>
      <w:bookmarkEnd w:id="0"/>
    </w:p>
    <w:sectPr w:rsidR="000A4759" w:rsidRPr="000F3F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14CA"/>
    <w:multiLevelType w:val="hybridMultilevel"/>
    <w:tmpl w:val="83D4C624"/>
    <w:lvl w:ilvl="0" w:tplc="C5E8F60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2"/>
    <w:rsid w:val="000A4759"/>
    <w:rsid w:val="000F3F9E"/>
    <w:rsid w:val="001F45D6"/>
    <w:rsid w:val="001F6CC6"/>
    <w:rsid w:val="002742C7"/>
    <w:rsid w:val="0029273E"/>
    <w:rsid w:val="00385F4F"/>
    <w:rsid w:val="004364AA"/>
    <w:rsid w:val="00535BB4"/>
    <w:rsid w:val="0056396F"/>
    <w:rsid w:val="005C0D21"/>
    <w:rsid w:val="006A4759"/>
    <w:rsid w:val="00726602"/>
    <w:rsid w:val="007267FC"/>
    <w:rsid w:val="0073080A"/>
    <w:rsid w:val="007A4265"/>
    <w:rsid w:val="007F1DB6"/>
    <w:rsid w:val="00841F2C"/>
    <w:rsid w:val="008D39D4"/>
    <w:rsid w:val="009E3502"/>
    <w:rsid w:val="00A267C0"/>
    <w:rsid w:val="00AC5A11"/>
    <w:rsid w:val="00B10865"/>
    <w:rsid w:val="00B174E5"/>
    <w:rsid w:val="00D14130"/>
    <w:rsid w:val="00E079CA"/>
    <w:rsid w:val="00E245D0"/>
    <w:rsid w:val="00E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3C2"/>
  <w15:chartTrackingRefBased/>
  <w15:docId w15:val="{C79E0FB3-75B5-4C35-9974-E386DFD3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1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D6F4C-3EDD-44A5-A6E8-905A296E7D4B}"/>
</file>

<file path=customXml/itemProps2.xml><?xml version="1.0" encoding="utf-8"?>
<ds:datastoreItem xmlns:ds="http://schemas.openxmlformats.org/officeDocument/2006/customXml" ds:itemID="{FCECE2D3-1947-493F-9677-5D4E119B1587}"/>
</file>

<file path=customXml/itemProps3.xml><?xml version="1.0" encoding="utf-8"?>
<ds:datastoreItem xmlns:ds="http://schemas.openxmlformats.org/officeDocument/2006/customXml" ds:itemID="{6781CA70-19FB-4FA4-8770-E7EE2394F5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2019-11-07T13:20:00Z</dcterms:created>
  <dcterms:modified xsi:type="dcterms:W3CDTF">2019-11-07T13:20:00Z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