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3015A" w14:textId="77777777" w:rsidR="00B66A16" w:rsidRPr="00AC0F52" w:rsidRDefault="00B66A16" w:rsidP="00B66A16">
      <w:pPr>
        <w:spacing w:before="120" w:after="120"/>
        <w:jc w:val="center"/>
        <w:rPr>
          <w:rFonts w:ascii="Georgia" w:hAnsi="Georgia" w:cs="Calibri"/>
          <w:b/>
          <w:sz w:val="24"/>
          <w:szCs w:val="24"/>
          <w:lang w:val="en-US"/>
        </w:rPr>
      </w:pPr>
      <w:r w:rsidRPr="00AC0F52">
        <w:rPr>
          <w:rFonts w:ascii="Georgia" w:hAnsi="Georgia" w:cs="Calibri"/>
          <w:b/>
          <w:sz w:val="24"/>
          <w:szCs w:val="24"/>
          <w:lang w:val="en-US"/>
        </w:rPr>
        <w:t>UPR3</w:t>
      </w:r>
      <w:r>
        <w:rPr>
          <w:rFonts w:ascii="Georgia" w:hAnsi="Georgia" w:cs="Calibri"/>
          <w:b/>
          <w:sz w:val="24"/>
          <w:szCs w:val="24"/>
          <w:lang w:val="en-US"/>
        </w:rPr>
        <w:t>4</w:t>
      </w:r>
    </w:p>
    <w:p w14:paraId="7257A898" w14:textId="77777777" w:rsidR="00B66A16" w:rsidRPr="00AC0F52" w:rsidRDefault="00B66A16" w:rsidP="003C1C15">
      <w:pPr>
        <w:spacing w:after="120"/>
        <w:jc w:val="center"/>
        <w:rPr>
          <w:rFonts w:ascii="Georgia" w:hAnsi="Georgia" w:cs="Calibri"/>
          <w:b/>
          <w:sz w:val="24"/>
          <w:szCs w:val="24"/>
          <w:lang w:val="en-US"/>
        </w:rPr>
      </w:pPr>
      <w:r>
        <w:rPr>
          <w:rFonts w:ascii="Georgia" w:hAnsi="Georgia" w:cs="Calibri"/>
          <w:b/>
          <w:sz w:val="24"/>
          <w:szCs w:val="24"/>
          <w:lang w:val="en-US"/>
        </w:rPr>
        <w:t>ANGOLA</w:t>
      </w:r>
    </w:p>
    <w:p w14:paraId="386841F9" w14:textId="3E12A91F" w:rsidR="00E36AC4" w:rsidRPr="00E36AC4" w:rsidRDefault="00B66A16" w:rsidP="003C1C15">
      <w:pPr>
        <w:spacing w:after="120"/>
        <w:jc w:val="center"/>
        <w:rPr>
          <w:rFonts w:ascii="Georgia" w:hAnsi="Georgia" w:cs="Calibri"/>
          <w:sz w:val="24"/>
          <w:szCs w:val="24"/>
        </w:rPr>
      </w:pPr>
      <w:r>
        <w:rPr>
          <w:rFonts w:ascii="Georgia" w:hAnsi="Georgia" w:cs="Calibri"/>
          <w:i/>
          <w:sz w:val="24"/>
          <w:szCs w:val="24"/>
          <w:lang w:val="en-US"/>
        </w:rPr>
        <w:t>7</w:t>
      </w:r>
      <w:r w:rsidRPr="00AC0F52">
        <w:rPr>
          <w:rFonts w:ascii="Georgia" w:hAnsi="Georgia" w:cs="Calibri"/>
          <w:i/>
          <w:sz w:val="24"/>
          <w:szCs w:val="24"/>
          <w:vertAlign w:val="superscript"/>
          <w:lang w:val="en-US"/>
        </w:rPr>
        <w:t>th</w:t>
      </w:r>
      <w:r w:rsidRPr="00AC0F52">
        <w:rPr>
          <w:rFonts w:ascii="Georgia" w:hAnsi="Georgia" w:cs="Calibri"/>
          <w:i/>
          <w:sz w:val="24"/>
          <w:szCs w:val="24"/>
          <w:lang w:val="en-US"/>
        </w:rPr>
        <w:t xml:space="preserve"> </w:t>
      </w:r>
      <w:r>
        <w:rPr>
          <w:rFonts w:ascii="Georgia" w:hAnsi="Georgia" w:cs="Calibri"/>
          <w:i/>
          <w:sz w:val="24"/>
          <w:szCs w:val="24"/>
          <w:lang w:val="en-US"/>
        </w:rPr>
        <w:t>November</w:t>
      </w:r>
      <w:r w:rsidRPr="00AC0F52">
        <w:rPr>
          <w:rFonts w:ascii="Georgia" w:hAnsi="Georgia" w:cs="Calibri"/>
          <w:i/>
          <w:sz w:val="24"/>
          <w:szCs w:val="24"/>
          <w:lang w:val="en-US"/>
        </w:rPr>
        <w:t xml:space="preserve"> 2019</w:t>
      </w:r>
    </w:p>
    <w:p w14:paraId="1BBDBCC7" w14:textId="6B2C1730" w:rsidR="00B66A16" w:rsidRDefault="00B66A16" w:rsidP="003C1C15">
      <w:pPr>
        <w:spacing w:after="40"/>
        <w:jc w:val="center"/>
        <w:rPr>
          <w:rFonts w:ascii="Georgia" w:hAnsi="Georgia" w:cs="Calibri"/>
          <w:b/>
          <w:sz w:val="24"/>
          <w:szCs w:val="24"/>
          <w:lang w:val="en-US"/>
        </w:rPr>
      </w:pPr>
      <w:r w:rsidRPr="00AC0F52">
        <w:rPr>
          <w:rFonts w:ascii="Georgia" w:hAnsi="Georgia" w:cs="Calibri"/>
          <w:b/>
          <w:sz w:val="24"/>
          <w:szCs w:val="24"/>
          <w:lang w:val="en-US"/>
        </w:rPr>
        <w:t>STATEMENT BY THE CZECH REPUBLIC</w:t>
      </w:r>
    </w:p>
    <w:p w14:paraId="15827CE8" w14:textId="77777777" w:rsidR="00F27FEA" w:rsidRPr="00AC0F52" w:rsidRDefault="00F27FEA" w:rsidP="003C1C15">
      <w:pPr>
        <w:spacing w:after="40"/>
        <w:jc w:val="center"/>
        <w:rPr>
          <w:rFonts w:ascii="Georgia" w:hAnsi="Georgia" w:cs="Calibri"/>
          <w:b/>
          <w:sz w:val="24"/>
          <w:szCs w:val="24"/>
          <w:lang w:val="en-US"/>
        </w:rPr>
      </w:pPr>
    </w:p>
    <w:p w14:paraId="58FFE3FA" w14:textId="1472BA1E" w:rsidR="00B66A16" w:rsidRDefault="00B66A16" w:rsidP="00B66A16">
      <w:pPr>
        <w:pStyle w:val="Default"/>
        <w:spacing w:after="23" w:line="276" w:lineRule="auto"/>
        <w:jc w:val="both"/>
        <w:rPr>
          <w:rFonts w:ascii="Georgia" w:hAnsi="Georgia" w:cs="Calibri"/>
          <w:lang w:val="en-GB"/>
        </w:rPr>
      </w:pPr>
      <w:r>
        <w:rPr>
          <w:rFonts w:ascii="Georgia" w:hAnsi="Georgia" w:cs="Calibri"/>
          <w:lang w:val="en-GB"/>
        </w:rPr>
        <w:t xml:space="preserve">Thank you, Mr. </w:t>
      </w:r>
      <w:r w:rsidR="003C1C15">
        <w:rPr>
          <w:rFonts w:ascii="Georgia" w:hAnsi="Georgia" w:cs="Calibri"/>
          <w:lang w:val="en-GB"/>
        </w:rPr>
        <w:t>P</w:t>
      </w:r>
      <w:r w:rsidR="00F27FEA">
        <w:rPr>
          <w:rFonts w:ascii="Georgia" w:hAnsi="Georgia" w:cs="Calibri"/>
          <w:lang w:val="en-GB"/>
        </w:rPr>
        <w:t>resident.</w:t>
      </w:r>
    </w:p>
    <w:p w14:paraId="6BD9C4CF" w14:textId="77777777" w:rsidR="00B66A16" w:rsidRDefault="00B66A16" w:rsidP="00B66A16">
      <w:pPr>
        <w:pStyle w:val="Default"/>
        <w:spacing w:after="23" w:line="276" w:lineRule="auto"/>
        <w:jc w:val="both"/>
        <w:rPr>
          <w:rFonts w:ascii="Georgia" w:hAnsi="Georgia" w:cs="Calibri"/>
          <w:lang w:val="en-GB"/>
        </w:rPr>
      </w:pPr>
    </w:p>
    <w:p w14:paraId="1C6034FC" w14:textId="34E8F81E" w:rsidR="00B66A16" w:rsidRPr="00AC0F52" w:rsidRDefault="00B66A16" w:rsidP="00B66A16">
      <w:pPr>
        <w:pStyle w:val="Default"/>
        <w:spacing w:after="23" w:line="276" w:lineRule="auto"/>
        <w:jc w:val="both"/>
        <w:rPr>
          <w:rFonts w:ascii="Georgia" w:hAnsi="Georgia" w:cs="Calibri"/>
          <w:lang w:val="en-GB"/>
        </w:rPr>
      </w:pPr>
      <w:r w:rsidRPr="00AC0F52">
        <w:rPr>
          <w:rFonts w:ascii="Georgia" w:hAnsi="Georgia" w:cs="Calibri"/>
          <w:lang w:val="en-GB"/>
        </w:rPr>
        <w:t xml:space="preserve">The Czech Republic welcomes the delegation of </w:t>
      </w:r>
      <w:r>
        <w:rPr>
          <w:rFonts w:ascii="Georgia" w:hAnsi="Georgia" w:cs="Calibri"/>
          <w:lang w:val="en-GB"/>
        </w:rPr>
        <w:t>Angola</w:t>
      </w:r>
      <w:r w:rsidR="00A23BD6">
        <w:rPr>
          <w:rFonts w:ascii="Georgia" w:hAnsi="Georgia" w:cs="Calibri"/>
          <w:lang w:val="en-GB"/>
        </w:rPr>
        <w:t xml:space="preserve"> and thanks for </w:t>
      </w:r>
      <w:bookmarkStart w:id="0" w:name="_GoBack"/>
      <w:bookmarkEnd w:id="0"/>
      <w:r w:rsidR="00A23BD6">
        <w:rPr>
          <w:rFonts w:ascii="Georgia" w:hAnsi="Georgia" w:cs="Calibri"/>
          <w:lang w:val="en-GB"/>
        </w:rPr>
        <w:t>its </w:t>
      </w:r>
      <w:r w:rsidRPr="00AC0F52">
        <w:rPr>
          <w:rFonts w:ascii="Georgia" w:hAnsi="Georgia" w:cs="Calibri"/>
          <w:lang w:val="en-GB"/>
        </w:rPr>
        <w:t>comprehensive presentation.</w:t>
      </w:r>
    </w:p>
    <w:p w14:paraId="31DD5DB9" w14:textId="77777777" w:rsidR="00B66A16" w:rsidRPr="00AC0F52" w:rsidRDefault="00B66A16" w:rsidP="00B66A16">
      <w:pPr>
        <w:pStyle w:val="Default"/>
        <w:spacing w:after="23" w:line="276" w:lineRule="auto"/>
        <w:jc w:val="both"/>
        <w:rPr>
          <w:rFonts w:ascii="Georgia" w:hAnsi="Georgia" w:cs="Calibri"/>
          <w:lang w:val="en-GB"/>
        </w:rPr>
      </w:pPr>
    </w:p>
    <w:p w14:paraId="14614233" w14:textId="78014546" w:rsidR="00B66A16" w:rsidRDefault="00B66A16" w:rsidP="00B66A16">
      <w:pPr>
        <w:pStyle w:val="Default"/>
        <w:spacing w:after="23" w:line="276" w:lineRule="auto"/>
        <w:jc w:val="both"/>
        <w:rPr>
          <w:rFonts w:ascii="Georgia" w:hAnsi="Georgia" w:cs="Calibri"/>
          <w:lang w:val="en-GB"/>
        </w:rPr>
      </w:pPr>
      <w:r w:rsidRPr="00AC0F52">
        <w:rPr>
          <w:rFonts w:ascii="Georgia" w:hAnsi="Georgia" w:cs="Calibri"/>
          <w:lang w:val="en-GB"/>
        </w:rPr>
        <w:t xml:space="preserve">The Czech Republic </w:t>
      </w:r>
      <w:r>
        <w:rPr>
          <w:rFonts w:ascii="Georgia" w:hAnsi="Georgia" w:cs="Calibri"/>
          <w:lang w:val="en-GB"/>
        </w:rPr>
        <w:t>commends the Government of Angola for a series of positive steps with the potential of considerably improving the human rights situation in the country. We note with appreciation that Angola ratified three m</w:t>
      </w:r>
      <w:r w:rsidR="00A23BD6">
        <w:rPr>
          <w:rFonts w:ascii="Georgia" w:hAnsi="Georgia" w:cs="Calibri"/>
          <w:lang w:val="en-GB"/>
        </w:rPr>
        <w:t>ajor human rights treaties this </w:t>
      </w:r>
      <w:r>
        <w:rPr>
          <w:rFonts w:ascii="Georgia" w:hAnsi="Georgia" w:cs="Calibri"/>
          <w:lang w:val="en-GB"/>
        </w:rPr>
        <w:t>October: CAT, CERD and the Second Optional Protocol to the ICCPR. We feel encouraged by removing the restrictions on freedom of association and by the adoption of the National Strategy on Human Rights.</w:t>
      </w:r>
    </w:p>
    <w:p w14:paraId="723556A5" w14:textId="77777777" w:rsidR="00B66A16" w:rsidRDefault="00B66A16" w:rsidP="00B66A16">
      <w:pPr>
        <w:pStyle w:val="Default"/>
        <w:spacing w:after="23" w:line="276" w:lineRule="auto"/>
        <w:jc w:val="both"/>
        <w:rPr>
          <w:rFonts w:ascii="Georgia" w:hAnsi="Georgia" w:cs="Calibri"/>
          <w:lang w:val="en-GB"/>
        </w:rPr>
      </w:pPr>
      <w:r>
        <w:rPr>
          <w:rFonts w:ascii="Georgia" w:hAnsi="Georgia" w:cs="Calibri"/>
          <w:lang w:val="en-GB"/>
        </w:rPr>
        <w:t xml:space="preserve"> </w:t>
      </w:r>
    </w:p>
    <w:p w14:paraId="0349FA05" w14:textId="23759291" w:rsidR="00B66A16" w:rsidRDefault="00640AC0" w:rsidP="00B66A16">
      <w:pPr>
        <w:pStyle w:val="Default"/>
        <w:spacing w:after="23" w:line="276" w:lineRule="auto"/>
        <w:jc w:val="both"/>
        <w:rPr>
          <w:rFonts w:ascii="Georgia" w:hAnsi="Georgia" w:cs="Calibri"/>
          <w:lang w:val="en-GB"/>
        </w:rPr>
      </w:pPr>
      <w:r>
        <w:rPr>
          <w:rFonts w:ascii="Georgia" w:hAnsi="Georgia" w:cs="Calibri"/>
          <w:lang w:val="en-GB"/>
        </w:rPr>
        <w:t>T</w:t>
      </w:r>
      <w:r w:rsidR="00B66A16" w:rsidRPr="00AC0F52">
        <w:rPr>
          <w:rFonts w:ascii="Georgia" w:hAnsi="Georgia" w:cs="Calibri"/>
          <w:lang w:val="en-GB"/>
        </w:rPr>
        <w:t xml:space="preserve">he Czech Republic makes the following </w:t>
      </w:r>
      <w:r w:rsidR="00B66A16" w:rsidRPr="00AC0F52">
        <w:rPr>
          <w:rFonts w:ascii="Georgia" w:hAnsi="Georgia" w:cs="Calibri"/>
          <w:b/>
          <w:lang w:val="en-GB"/>
        </w:rPr>
        <w:t>recommendations</w:t>
      </w:r>
      <w:r w:rsidR="00B66A16" w:rsidRPr="00AC0F52">
        <w:rPr>
          <w:rFonts w:ascii="Georgia" w:hAnsi="Georgia" w:cs="Calibri"/>
          <w:lang w:val="en-GB"/>
        </w:rPr>
        <w:t>:</w:t>
      </w:r>
    </w:p>
    <w:p w14:paraId="480951E1" w14:textId="77777777" w:rsidR="00B66A16" w:rsidRDefault="00B66A16" w:rsidP="00B66A16">
      <w:pPr>
        <w:pStyle w:val="Default"/>
        <w:spacing w:after="23" w:line="276" w:lineRule="auto"/>
        <w:jc w:val="both"/>
        <w:rPr>
          <w:rFonts w:ascii="Georgia" w:hAnsi="Georgia" w:cs="Calibri"/>
          <w:lang w:val="en-GB"/>
        </w:rPr>
      </w:pPr>
    </w:p>
    <w:p w14:paraId="28970A32" w14:textId="77777777" w:rsidR="00B66A16" w:rsidRDefault="00B66A16" w:rsidP="00B66A16">
      <w:pPr>
        <w:pStyle w:val="Default"/>
        <w:numPr>
          <w:ilvl w:val="0"/>
          <w:numId w:val="1"/>
        </w:numPr>
        <w:spacing w:after="23" w:line="276" w:lineRule="auto"/>
        <w:jc w:val="both"/>
        <w:rPr>
          <w:rFonts w:ascii="Georgia" w:hAnsi="Georgia" w:cs="Calibri"/>
          <w:lang w:val="en-GB"/>
        </w:rPr>
      </w:pPr>
      <w:r>
        <w:rPr>
          <w:rFonts w:ascii="Georgia" w:hAnsi="Georgia" w:cs="Calibri"/>
          <w:lang w:val="en-GB"/>
        </w:rPr>
        <w:t>Investigate all allegations of extrajudicial killings, arbitrary arrests and torture by the police and security forces, bring the perpetrators to justice and compensate the victims;</w:t>
      </w:r>
    </w:p>
    <w:p w14:paraId="456EE865" w14:textId="41793986" w:rsidR="00B66A16" w:rsidRDefault="00B66A16" w:rsidP="00B66A16">
      <w:pPr>
        <w:pStyle w:val="Default"/>
        <w:numPr>
          <w:ilvl w:val="0"/>
          <w:numId w:val="1"/>
        </w:numPr>
        <w:spacing w:after="23" w:line="276" w:lineRule="auto"/>
        <w:jc w:val="both"/>
        <w:rPr>
          <w:rFonts w:ascii="Georgia" w:hAnsi="Georgia" w:cs="Calibri"/>
          <w:lang w:val="en-GB"/>
        </w:rPr>
      </w:pPr>
      <w:r>
        <w:rPr>
          <w:rFonts w:ascii="Georgia" w:hAnsi="Georgia" w:cs="Calibri"/>
          <w:lang w:val="en-GB"/>
        </w:rPr>
        <w:t>Take further steps to improve the administrati</w:t>
      </w:r>
      <w:r w:rsidR="00A23BD6">
        <w:rPr>
          <w:rFonts w:ascii="Georgia" w:hAnsi="Georgia" w:cs="Calibri"/>
          <w:lang w:val="en-GB"/>
        </w:rPr>
        <w:t>on of justice, to safeguard the </w:t>
      </w:r>
      <w:r>
        <w:rPr>
          <w:rFonts w:ascii="Georgia" w:hAnsi="Georgia" w:cs="Calibri"/>
          <w:lang w:val="en-GB"/>
        </w:rPr>
        <w:t>independence of the judiciary and to increase the number of trained judges, prosecutors and lawyers;</w:t>
      </w:r>
    </w:p>
    <w:p w14:paraId="4AD6486D" w14:textId="2BDFC88A" w:rsidR="00B66A16" w:rsidRDefault="00B66A16" w:rsidP="00B66A16">
      <w:pPr>
        <w:pStyle w:val="Default"/>
        <w:numPr>
          <w:ilvl w:val="0"/>
          <w:numId w:val="1"/>
        </w:numPr>
        <w:spacing w:after="23" w:line="276" w:lineRule="auto"/>
        <w:jc w:val="both"/>
        <w:rPr>
          <w:rFonts w:ascii="Georgia" w:hAnsi="Georgia" w:cs="Calibri"/>
          <w:lang w:val="en-GB"/>
        </w:rPr>
      </w:pPr>
      <w:r>
        <w:rPr>
          <w:rFonts w:ascii="Georgia" w:hAnsi="Georgia" w:cs="Calibri"/>
          <w:lang w:val="en-GB"/>
        </w:rPr>
        <w:t>Ensure full enjoyment of social and eco</w:t>
      </w:r>
      <w:r w:rsidR="00A23BD6">
        <w:rPr>
          <w:rFonts w:ascii="Georgia" w:hAnsi="Georgia" w:cs="Calibri"/>
          <w:lang w:val="en-GB"/>
        </w:rPr>
        <w:t>nomic rights for women and take </w:t>
      </w:r>
      <w:r>
        <w:rPr>
          <w:rFonts w:ascii="Georgia" w:hAnsi="Georgia" w:cs="Calibri"/>
          <w:lang w:val="en-GB"/>
        </w:rPr>
        <w:t>effective measures against domestic and gender-based violence;</w:t>
      </w:r>
    </w:p>
    <w:p w14:paraId="786E45F7" w14:textId="77777777" w:rsidR="00B66A16" w:rsidRDefault="00B66A16" w:rsidP="00B66A16">
      <w:pPr>
        <w:pStyle w:val="Default"/>
        <w:spacing w:after="23" w:line="276" w:lineRule="auto"/>
        <w:jc w:val="both"/>
        <w:rPr>
          <w:rFonts w:ascii="Georgia" w:hAnsi="Georgia" w:cs="Calibri"/>
          <w:lang w:val="en-GB"/>
        </w:rPr>
      </w:pPr>
    </w:p>
    <w:p w14:paraId="3D78E4DC" w14:textId="0D4D4190" w:rsidR="00283D23" w:rsidRPr="00B66A16" w:rsidRDefault="00B66A16" w:rsidP="00B66A16">
      <w:pPr>
        <w:pStyle w:val="Default"/>
        <w:spacing w:after="23" w:line="276" w:lineRule="auto"/>
        <w:jc w:val="both"/>
        <w:rPr>
          <w:rFonts w:ascii="Georgia" w:hAnsi="Georgia" w:cs="Calibri"/>
          <w:lang w:val="en-GB"/>
        </w:rPr>
      </w:pPr>
      <w:r w:rsidRPr="00AC0F52">
        <w:rPr>
          <w:rFonts w:ascii="Georgia" w:hAnsi="Georgia" w:cs="Calibri"/>
          <w:lang w:val="en-GB"/>
        </w:rPr>
        <w:t>Thank you.</w:t>
      </w:r>
    </w:p>
    <w:sectPr w:rsidR="00283D23" w:rsidRPr="00B66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61463"/>
    <w:multiLevelType w:val="hybridMultilevel"/>
    <w:tmpl w:val="87C89B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78C"/>
    <w:rsid w:val="00283D23"/>
    <w:rsid w:val="003C1C15"/>
    <w:rsid w:val="003C46CB"/>
    <w:rsid w:val="00640AC0"/>
    <w:rsid w:val="0084384A"/>
    <w:rsid w:val="00A23BD6"/>
    <w:rsid w:val="00B66A16"/>
    <w:rsid w:val="00E36AC4"/>
    <w:rsid w:val="00EF678C"/>
    <w:rsid w:val="00F27FEA"/>
    <w:rsid w:val="00F90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DE0C"/>
  <w15:chartTrackingRefBased/>
  <w15:docId w15:val="{AD0E97E0-7038-4413-B40C-245631CCB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6A16"/>
    <w:rPr>
      <w:rFonts w:ascii="Calibri" w:eastAsia="Calibri" w:hAnsi="Calibri" w:cs="Times New Roman"/>
      <w:lang w:val="cs-CZ"/>
    </w:rPr>
  </w:style>
  <w:style w:type="paragraph" w:styleId="Nadpis1">
    <w:name w:val="heading 1"/>
    <w:basedOn w:val="Normln"/>
    <w:next w:val="Normln"/>
    <w:link w:val="Nadpis1Char"/>
    <w:uiPriority w:val="9"/>
    <w:qFormat/>
    <w:rsid w:val="00F900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semiHidden/>
    <w:unhideWhenUsed/>
    <w:qFormat/>
    <w:rsid w:val="00F900B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F900B7"/>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F900B7"/>
    <w:pPr>
      <w:keepNext/>
      <w:keepLines/>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F900B7"/>
    <w:pPr>
      <w:keepNext/>
      <w:keepLines/>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F900B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F900B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F900B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F900B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F900B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NzevChar">
    <w:name w:val="Název Char"/>
    <w:basedOn w:val="Standardnpsmoodstavce"/>
    <w:link w:val="Nzev"/>
    <w:uiPriority w:val="10"/>
    <w:rsid w:val="00F900B7"/>
    <w:rPr>
      <w:rFonts w:asciiTheme="majorHAnsi" w:eastAsiaTheme="majorEastAsia" w:hAnsiTheme="majorHAnsi" w:cstheme="majorBidi"/>
      <w:color w:val="323E4F" w:themeColor="text2" w:themeShade="BF"/>
      <w:spacing w:val="5"/>
      <w:sz w:val="52"/>
      <w:szCs w:val="52"/>
    </w:rPr>
  </w:style>
  <w:style w:type="character" w:customStyle="1" w:styleId="Nadpis2Char">
    <w:name w:val="Nadpis 2 Char"/>
    <w:basedOn w:val="Standardnpsmoodstavce"/>
    <w:link w:val="Nadpis2"/>
    <w:uiPriority w:val="9"/>
    <w:semiHidden/>
    <w:rsid w:val="00F900B7"/>
    <w:rPr>
      <w:rFonts w:asciiTheme="majorHAnsi" w:eastAsiaTheme="majorEastAsia" w:hAnsiTheme="majorHAnsi" w:cstheme="majorBidi"/>
      <w:b/>
      <w:bCs/>
      <w:color w:val="5B9BD5" w:themeColor="accent1"/>
      <w:sz w:val="26"/>
      <w:szCs w:val="26"/>
    </w:rPr>
  </w:style>
  <w:style w:type="character" w:customStyle="1" w:styleId="Nadpis1Char">
    <w:name w:val="Nadpis 1 Char"/>
    <w:basedOn w:val="Standardnpsmoodstavce"/>
    <w:link w:val="Nadpis1"/>
    <w:uiPriority w:val="9"/>
    <w:rsid w:val="00F900B7"/>
    <w:rPr>
      <w:rFonts w:asciiTheme="majorHAnsi" w:eastAsiaTheme="majorEastAsia" w:hAnsiTheme="majorHAnsi" w:cstheme="majorBidi"/>
      <w:b/>
      <w:bCs/>
      <w:color w:val="2E74B5" w:themeColor="accent1" w:themeShade="BF"/>
      <w:sz w:val="28"/>
      <w:szCs w:val="28"/>
    </w:rPr>
  </w:style>
  <w:style w:type="character" w:customStyle="1" w:styleId="Nadpis3Char">
    <w:name w:val="Nadpis 3 Char"/>
    <w:basedOn w:val="Standardnpsmoodstavce"/>
    <w:link w:val="Nadpis3"/>
    <w:uiPriority w:val="9"/>
    <w:semiHidden/>
    <w:rsid w:val="00F900B7"/>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F900B7"/>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F900B7"/>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F900B7"/>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F900B7"/>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F900B7"/>
    <w:rPr>
      <w:rFonts w:asciiTheme="majorHAnsi" w:eastAsiaTheme="majorEastAsia" w:hAnsiTheme="majorHAnsi" w:cstheme="majorBidi"/>
      <w:color w:val="5B9BD5" w:themeColor="accent1"/>
      <w:sz w:val="20"/>
      <w:szCs w:val="20"/>
    </w:rPr>
  </w:style>
  <w:style w:type="character" w:customStyle="1" w:styleId="Nadpis9Char">
    <w:name w:val="Nadpis 9 Char"/>
    <w:basedOn w:val="Standardnpsmoodstavce"/>
    <w:link w:val="Nadpis9"/>
    <w:uiPriority w:val="9"/>
    <w:semiHidden/>
    <w:rsid w:val="00F900B7"/>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F900B7"/>
    <w:pPr>
      <w:spacing w:line="240" w:lineRule="auto"/>
    </w:pPr>
    <w:rPr>
      <w:b/>
      <w:bCs/>
      <w:color w:val="5B9BD5" w:themeColor="accent1"/>
      <w:sz w:val="18"/>
      <w:szCs w:val="18"/>
    </w:rPr>
  </w:style>
  <w:style w:type="paragraph" w:styleId="Podnadpis">
    <w:name w:val="Subtitle"/>
    <w:basedOn w:val="Normln"/>
    <w:next w:val="Normln"/>
    <w:link w:val="PodnadpisChar"/>
    <w:uiPriority w:val="11"/>
    <w:qFormat/>
    <w:rsid w:val="00F900B7"/>
    <w:pPr>
      <w:numPr>
        <w:ilvl w:val="1"/>
      </w:numPr>
    </w:pPr>
    <w:rPr>
      <w:rFonts w:asciiTheme="majorHAnsi" w:eastAsiaTheme="majorEastAsia" w:hAnsiTheme="majorHAnsi" w:cstheme="majorBidi"/>
      <w:i/>
      <w:iCs/>
      <w:color w:val="5B9BD5" w:themeColor="accent1"/>
      <w:spacing w:val="15"/>
      <w:szCs w:val="24"/>
    </w:rPr>
  </w:style>
  <w:style w:type="character" w:customStyle="1" w:styleId="PodnadpisChar">
    <w:name w:val="Podnadpis Char"/>
    <w:basedOn w:val="Standardnpsmoodstavce"/>
    <w:link w:val="Podnadpis"/>
    <w:uiPriority w:val="11"/>
    <w:rsid w:val="00F900B7"/>
    <w:rPr>
      <w:rFonts w:asciiTheme="majorHAnsi" w:eastAsiaTheme="majorEastAsia" w:hAnsiTheme="majorHAnsi" w:cstheme="majorBidi"/>
      <w:i/>
      <w:iCs/>
      <w:color w:val="5B9BD5" w:themeColor="accent1"/>
      <w:spacing w:val="15"/>
      <w:sz w:val="24"/>
      <w:szCs w:val="24"/>
    </w:rPr>
  </w:style>
  <w:style w:type="character" w:styleId="Siln">
    <w:name w:val="Strong"/>
    <w:basedOn w:val="Standardnpsmoodstavce"/>
    <w:uiPriority w:val="22"/>
    <w:qFormat/>
    <w:rsid w:val="00F900B7"/>
    <w:rPr>
      <w:b/>
      <w:bCs/>
    </w:rPr>
  </w:style>
  <w:style w:type="character" w:styleId="Zdraznn">
    <w:name w:val="Emphasis"/>
    <w:basedOn w:val="Standardnpsmoodstavce"/>
    <w:uiPriority w:val="20"/>
    <w:qFormat/>
    <w:rsid w:val="00F900B7"/>
    <w:rPr>
      <w:i/>
      <w:iCs/>
    </w:rPr>
  </w:style>
  <w:style w:type="paragraph" w:styleId="Bezmezer">
    <w:name w:val="No Spacing"/>
    <w:uiPriority w:val="1"/>
    <w:qFormat/>
    <w:rsid w:val="00F900B7"/>
    <w:pPr>
      <w:spacing w:after="0" w:line="240" w:lineRule="auto"/>
    </w:pPr>
  </w:style>
  <w:style w:type="paragraph" w:styleId="Citt">
    <w:name w:val="Quote"/>
    <w:basedOn w:val="Normln"/>
    <w:next w:val="Normln"/>
    <w:link w:val="CittChar"/>
    <w:uiPriority w:val="29"/>
    <w:qFormat/>
    <w:rsid w:val="00F900B7"/>
    <w:rPr>
      <w:i/>
      <w:iCs/>
      <w:color w:val="000000" w:themeColor="text1"/>
    </w:rPr>
  </w:style>
  <w:style w:type="character" w:customStyle="1" w:styleId="CittChar">
    <w:name w:val="Citát Char"/>
    <w:basedOn w:val="Standardnpsmoodstavce"/>
    <w:link w:val="Citt"/>
    <w:uiPriority w:val="29"/>
    <w:rsid w:val="00F900B7"/>
    <w:rPr>
      <w:i/>
      <w:iCs/>
      <w:color w:val="000000" w:themeColor="text1"/>
    </w:rPr>
  </w:style>
  <w:style w:type="paragraph" w:styleId="Vrazncitt">
    <w:name w:val="Intense Quote"/>
    <w:basedOn w:val="Normln"/>
    <w:next w:val="Normln"/>
    <w:link w:val="VrazncittChar"/>
    <w:uiPriority w:val="30"/>
    <w:qFormat/>
    <w:rsid w:val="00F900B7"/>
    <w:pPr>
      <w:pBdr>
        <w:bottom w:val="single" w:sz="4" w:space="4" w:color="5B9BD5" w:themeColor="accent1"/>
      </w:pBdr>
      <w:spacing w:before="200" w:after="280"/>
      <w:ind w:left="936" w:right="936"/>
    </w:pPr>
    <w:rPr>
      <w:b/>
      <w:bCs/>
      <w:i/>
      <w:iCs/>
      <w:color w:val="5B9BD5" w:themeColor="accent1"/>
    </w:rPr>
  </w:style>
  <w:style w:type="character" w:customStyle="1" w:styleId="VrazncittChar">
    <w:name w:val="Výrazný citát Char"/>
    <w:basedOn w:val="Standardnpsmoodstavce"/>
    <w:link w:val="Vrazncitt"/>
    <w:uiPriority w:val="30"/>
    <w:rsid w:val="00F900B7"/>
    <w:rPr>
      <w:b/>
      <w:bCs/>
      <w:i/>
      <w:iCs/>
      <w:color w:val="5B9BD5" w:themeColor="accent1"/>
    </w:rPr>
  </w:style>
  <w:style w:type="character" w:styleId="Zdraznnjemn">
    <w:name w:val="Subtle Emphasis"/>
    <w:basedOn w:val="Standardnpsmoodstavce"/>
    <w:uiPriority w:val="19"/>
    <w:qFormat/>
    <w:rsid w:val="00F900B7"/>
    <w:rPr>
      <w:i/>
      <w:iCs/>
      <w:color w:val="808080" w:themeColor="text1" w:themeTint="7F"/>
    </w:rPr>
  </w:style>
  <w:style w:type="character" w:styleId="Zdraznnintenzivn">
    <w:name w:val="Intense Emphasis"/>
    <w:basedOn w:val="Standardnpsmoodstavce"/>
    <w:uiPriority w:val="21"/>
    <w:qFormat/>
    <w:rsid w:val="00F900B7"/>
    <w:rPr>
      <w:b/>
      <w:bCs/>
      <w:i/>
      <w:iCs/>
      <w:color w:val="5B9BD5" w:themeColor="accent1"/>
    </w:rPr>
  </w:style>
  <w:style w:type="character" w:styleId="Odkazjemn">
    <w:name w:val="Subtle Reference"/>
    <w:basedOn w:val="Standardnpsmoodstavce"/>
    <w:uiPriority w:val="31"/>
    <w:qFormat/>
    <w:rsid w:val="00F900B7"/>
    <w:rPr>
      <w:smallCaps/>
      <w:color w:val="ED7D31" w:themeColor="accent2"/>
      <w:u w:val="single"/>
    </w:rPr>
  </w:style>
  <w:style w:type="character" w:styleId="Odkazintenzivn">
    <w:name w:val="Intense Reference"/>
    <w:basedOn w:val="Standardnpsmoodstavce"/>
    <w:uiPriority w:val="32"/>
    <w:qFormat/>
    <w:rsid w:val="00F900B7"/>
    <w:rPr>
      <w:b/>
      <w:bCs/>
      <w:smallCaps/>
      <w:color w:val="ED7D31" w:themeColor="accent2"/>
      <w:spacing w:val="5"/>
      <w:u w:val="single"/>
    </w:rPr>
  </w:style>
  <w:style w:type="character" w:styleId="Nzevknihy">
    <w:name w:val="Book Title"/>
    <w:basedOn w:val="Standardnpsmoodstavce"/>
    <w:uiPriority w:val="33"/>
    <w:qFormat/>
    <w:rsid w:val="00F900B7"/>
    <w:rPr>
      <w:b/>
      <w:bCs/>
      <w:smallCaps/>
      <w:spacing w:val="5"/>
    </w:rPr>
  </w:style>
  <w:style w:type="paragraph" w:styleId="Nadpisobsahu">
    <w:name w:val="TOC Heading"/>
    <w:basedOn w:val="Nadpis1"/>
    <w:next w:val="Normln"/>
    <w:uiPriority w:val="39"/>
    <w:semiHidden/>
    <w:unhideWhenUsed/>
    <w:qFormat/>
    <w:rsid w:val="00F900B7"/>
    <w:pPr>
      <w:outlineLvl w:val="9"/>
    </w:pPr>
  </w:style>
  <w:style w:type="paragraph" w:customStyle="1" w:styleId="Default">
    <w:name w:val="Default"/>
    <w:rsid w:val="00B66A16"/>
    <w:pPr>
      <w:autoSpaceDE w:val="0"/>
      <w:autoSpaceDN w:val="0"/>
      <w:adjustRightInd w:val="0"/>
      <w:spacing w:after="0" w:line="240" w:lineRule="auto"/>
    </w:pPr>
    <w:rPr>
      <w:rFonts w:ascii="Arial" w:eastAsia="Calibri" w:hAnsi="Arial" w:cs="Arial"/>
      <w:color w:val="000000"/>
      <w:sz w:val="24"/>
      <w:szCs w:val="24"/>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3675C-543B-4B0D-96A8-EE4DE68C4E1C}"/>
</file>

<file path=customXml/itemProps2.xml><?xml version="1.0" encoding="utf-8"?>
<ds:datastoreItem xmlns:ds="http://schemas.openxmlformats.org/officeDocument/2006/customXml" ds:itemID="{47BCBDE7-F07C-42F6-BD99-BEAB3142C1C3}"/>
</file>

<file path=customXml/itemProps3.xml><?xml version="1.0" encoding="utf-8"?>
<ds:datastoreItem xmlns:ds="http://schemas.openxmlformats.org/officeDocument/2006/customXml" ds:itemID="{D7F47CE8-F6B8-4D2B-A817-CDF68B1A2A09}"/>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1042</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Balhar Daniel</dc:creator>
  <cp:keywords/>
  <dc:description/>
  <cp:lastModifiedBy>Jiří LUHAN</cp:lastModifiedBy>
  <cp:revision>6</cp:revision>
  <dcterms:created xsi:type="dcterms:W3CDTF">2019-11-04T12:48:00Z</dcterms:created>
  <dcterms:modified xsi:type="dcterms:W3CDTF">2019-11-28T14:07:00Z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