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EAB39" w14:textId="77777777" w:rsidR="00664194" w:rsidRPr="00664194" w:rsidRDefault="00664194" w:rsidP="007C69AC">
      <w:pPr>
        <w:spacing w:before="120"/>
        <w:jc w:val="right"/>
        <w:rPr>
          <w:rFonts w:eastAsiaTheme="minorHAnsi"/>
          <w:b w:val="0"/>
          <w:i/>
          <w:sz w:val="28"/>
          <w:szCs w:val="28"/>
          <w:u w:val="single"/>
          <w:lang w:val="en-US" w:eastAsia="en-US"/>
        </w:rPr>
      </w:pPr>
      <w:r w:rsidRPr="00664194">
        <w:rPr>
          <w:rFonts w:eastAsiaTheme="minorHAnsi"/>
          <w:b w:val="0"/>
          <w:i/>
          <w:sz w:val="28"/>
          <w:szCs w:val="28"/>
          <w:u w:val="single"/>
          <w:lang w:val="en-US" w:eastAsia="en-US"/>
        </w:rPr>
        <w:t>Check against delivery</w:t>
      </w:r>
    </w:p>
    <w:p w14:paraId="1ABB9D06" w14:textId="77777777" w:rsidR="00664194" w:rsidRPr="00664194" w:rsidRDefault="00664194" w:rsidP="007C69AC">
      <w:pPr>
        <w:spacing w:before="120"/>
        <w:jc w:val="center"/>
        <w:rPr>
          <w:rFonts w:eastAsiaTheme="minorHAnsi"/>
          <w:sz w:val="32"/>
          <w:szCs w:val="28"/>
          <w:lang w:val="en-US" w:eastAsia="en-US"/>
        </w:rPr>
      </w:pPr>
      <w:r w:rsidRPr="00664194">
        <w:rPr>
          <w:rFonts w:eastAsiaTheme="minorHAnsi"/>
          <w:sz w:val="32"/>
          <w:szCs w:val="28"/>
          <w:lang w:val="en-US" w:eastAsia="en-US"/>
        </w:rPr>
        <w:t>Human Rights Council</w:t>
      </w:r>
    </w:p>
    <w:p w14:paraId="2A83B790" w14:textId="77777777" w:rsidR="00664194" w:rsidRPr="00664194" w:rsidRDefault="00664194" w:rsidP="007C69AC">
      <w:pPr>
        <w:spacing w:before="120"/>
        <w:jc w:val="center"/>
        <w:rPr>
          <w:rFonts w:eastAsiaTheme="minorHAnsi"/>
          <w:sz w:val="32"/>
          <w:szCs w:val="28"/>
          <w:lang w:val="en-US" w:eastAsia="en-US"/>
        </w:rPr>
      </w:pPr>
      <w:r w:rsidRPr="00664194">
        <w:rPr>
          <w:rFonts w:eastAsiaTheme="minorHAnsi"/>
          <w:sz w:val="32"/>
          <w:szCs w:val="28"/>
          <w:lang w:val="en-US" w:eastAsia="en-US"/>
        </w:rPr>
        <w:t>34</w:t>
      </w:r>
      <w:r w:rsidRPr="00664194">
        <w:rPr>
          <w:rFonts w:eastAsiaTheme="minorHAnsi"/>
          <w:sz w:val="32"/>
          <w:szCs w:val="28"/>
          <w:vertAlign w:val="superscript"/>
          <w:lang w:val="en-US" w:eastAsia="en-US"/>
        </w:rPr>
        <w:t>th</w:t>
      </w:r>
      <w:r w:rsidRPr="00664194">
        <w:rPr>
          <w:rFonts w:eastAsiaTheme="minorHAnsi"/>
          <w:sz w:val="32"/>
          <w:szCs w:val="28"/>
          <w:lang w:val="en-US" w:eastAsia="en-US"/>
        </w:rPr>
        <w:t xml:space="preserve"> session of the UPR Working Group</w:t>
      </w:r>
    </w:p>
    <w:p w14:paraId="1A25D4A0" w14:textId="77777777" w:rsidR="00664194" w:rsidRPr="00664194" w:rsidRDefault="00664194" w:rsidP="007C69AC">
      <w:pPr>
        <w:spacing w:before="120"/>
        <w:jc w:val="center"/>
        <w:rPr>
          <w:rFonts w:eastAsiaTheme="minorHAnsi"/>
          <w:sz w:val="32"/>
          <w:szCs w:val="28"/>
          <w:lang w:val="en-US" w:eastAsia="en-US"/>
        </w:rPr>
      </w:pPr>
      <w:r w:rsidRPr="00664194">
        <w:rPr>
          <w:rFonts w:eastAsiaTheme="minorHAnsi"/>
          <w:sz w:val="32"/>
          <w:szCs w:val="28"/>
          <w:lang w:val="en-US" w:eastAsia="en-US"/>
        </w:rPr>
        <w:t>Review of Bosnia and Herzegovina</w:t>
      </w:r>
    </w:p>
    <w:p w14:paraId="385AB247" w14:textId="77777777" w:rsidR="00664194" w:rsidRPr="00664194" w:rsidRDefault="00664194" w:rsidP="007C69AC">
      <w:pPr>
        <w:spacing w:before="120"/>
        <w:jc w:val="center"/>
        <w:rPr>
          <w:rFonts w:eastAsiaTheme="minorHAnsi"/>
          <w:sz w:val="32"/>
          <w:szCs w:val="28"/>
          <w:lang w:val="en-US" w:eastAsia="en-US"/>
        </w:rPr>
      </w:pPr>
      <w:r w:rsidRPr="00664194">
        <w:rPr>
          <w:rFonts w:eastAsiaTheme="minorHAnsi"/>
          <w:sz w:val="32"/>
          <w:szCs w:val="28"/>
          <w:lang w:val="en-US" w:eastAsia="en-US"/>
        </w:rPr>
        <w:t>Intervention by Ukraine</w:t>
      </w:r>
    </w:p>
    <w:p w14:paraId="0A761175" w14:textId="77777777" w:rsidR="00664194" w:rsidRPr="00664194" w:rsidRDefault="00664194" w:rsidP="007C69AC">
      <w:pPr>
        <w:spacing w:before="120"/>
        <w:jc w:val="center"/>
        <w:rPr>
          <w:rFonts w:eastAsiaTheme="minorHAnsi"/>
          <w:b w:val="0"/>
          <w:i/>
          <w:sz w:val="32"/>
          <w:szCs w:val="28"/>
          <w:lang w:val="en-US" w:eastAsia="en-US"/>
        </w:rPr>
      </w:pPr>
      <w:r w:rsidRPr="00664194">
        <w:rPr>
          <w:rFonts w:eastAsiaTheme="minorHAnsi"/>
          <w:b w:val="0"/>
          <w:i/>
          <w:sz w:val="32"/>
          <w:szCs w:val="28"/>
          <w:lang w:val="en-US" w:eastAsia="en-US"/>
        </w:rPr>
        <w:t>(November 13, 2019)</w:t>
      </w:r>
    </w:p>
    <w:p w14:paraId="6E8869CD" w14:textId="77777777" w:rsidR="00664194" w:rsidRPr="00664194" w:rsidRDefault="00664194" w:rsidP="007C69AC">
      <w:pPr>
        <w:spacing w:before="120"/>
        <w:jc w:val="center"/>
        <w:rPr>
          <w:rFonts w:eastAsiaTheme="minorHAnsi"/>
          <w:sz w:val="32"/>
          <w:szCs w:val="28"/>
          <w:lang w:val="en-US" w:eastAsia="en-US"/>
        </w:rPr>
      </w:pPr>
    </w:p>
    <w:p w14:paraId="024FD570" w14:textId="77777777" w:rsidR="00664194" w:rsidRPr="00664194" w:rsidRDefault="00664194" w:rsidP="007C69AC">
      <w:pPr>
        <w:spacing w:before="120" w:after="120"/>
        <w:rPr>
          <w:rFonts w:eastAsiaTheme="minorHAnsi"/>
          <w:sz w:val="32"/>
          <w:szCs w:val="28"/>
          <w:lang w:val="en-US" w:eastAsia="en-US"/>
        </w:rPr>
      </w:pPr>
      <w:r w:rsidRPr="00664194">
        <w:rPr>
          <w:rFonts w:eastAsiaTheme="minorHAnsi"/>
          <w:sz w:val="32"/>
          <w:szCs w:val="28"/>
          <w:lang w:val="en-US" w:eastAsia="en-US"/>
        </w:rPr>
        <w:t>Mr. President,</w:t>
      </w:r>
    </w:p>
    <w:p w14:paraId="4BBBD5D2" w14:textId="77777777" w:rsidR="00664194" w:rsidRPr="00664194" w:rsidRDefault="00664194" w:rsidP="007C69AC">
      <w:pPr>
        <w:spacing w:before="120" w:after="120"/>
        <w:jc w:val="both"/>
        <w:rPr>
          <w:rFonts w:eastAsia="Calibri"/>
          <w:b w:val="0"/>
          <w:spacing w:val="2"/>
          <w:sz w:val="32"/>
          <w:szCs w:val="28"/>
          <w:lang w:val="en-US" w:eastAsia="en-US"/>
        </w:rPr>
      </w:pPr>
      <w:r w:rsidRPr="00664194">
        <w:rPr>
          <w:rFonts w:eastAsiaTheme="minorHAnsi"/>
          <w:b w:val="0"/>
          <w:sz w:val="32"/>
          <w:szCs w:val="28"/>
          <w:lang w:val="en-US" w:eastAsia="en-US"/>
        </w:rPr>
        <w:t xml:space="preserve">Ukraine </w:t>
      </w:r>
      <w:r w:rsidRPr="00664194">
        <w:rPr>
          <w:rFonts w:eastAsia="Calibri"/>
          <w:b w:val="0"/>
          <w:spacing w:val="2"/>
          <w:sz w:val="32"/>
          <w:szCs w:val="28"/>
          <w:lang w:val="en-US" w:eastAsia="en-US"/>
        </w:rPr>
        <w:t xml:space="preserve">thanks </w:t>
      </w:r>
      <w:r w:rsidRPr="00664194">
        <w:rPr>
          <w:rFonts w:eastAsiaTheme="minorHAnsi"/>
          <w:b w:val="0"/>
          <w:sz w:val="32"/>
          <w:szCs w:val="28"/>
          <w:lang w:val="en-US" w:eastAsia="en-US"/>
        </w:rPr>
        <w:t xml:space="preserve">Bosnia and Herzegovina </w:t>
      </w:r>
      <w:r w:rsidRPr="00664194">
        <w:rPr>
          <w:rFonts w:eastAsia="Calibri"/>
          <w:b w:val="0"/>
          <w:spacing w:val="2"/>
          <w:sz w:val="32"/>
          <w:szCs w:val="28"/>
          <w:lang w:val="en-US" w:eastAsia="en-US"/>
        </w:rPr>
        <w:t xml:space="preserve">for the presentation of its National Report. </w:t>
      </w:r>
    </w:p>
    <w:p w14:paraId="0006B29C" w14:textId="0813DC4B" w:rsidR="00664194" w:rsidRPr="00664194" w:rsidRDefault="00664194" w:rsidP="007C69AC">
      <w:pPr>
        <w:spacing w:before="120" w:after="120"/>
        <w:jc w:val="both"/>
        <w:rPr>
          <w:rFonts w:eastAsia="Calibri"/>
          <w:b w:val="0"/>
          <w:spacing w:val="2"/>
          <w:sz w:val="32"/>
          <w:szCs w:val="28"/>
          <w:lang w:val="en-US" w:eastAsia="en-US"/>
        </w:rPr>
      </w:pPr>
      <w:r w:rsidRPr="00664194">
        <w:rPr>
          <w:rFonts w:eastAsia="Calibri"/>
          <w:b w:val="0"/>
          <w:spacing w:val="2"/>
          <w:sz w:val="32"/>
          <w:szCs w:val="28"/>
          <w:lang w:val="en-US" w:eastAsia="en-US"/>
        </w:rPr>
        <w:t>We note the efforts of Bosnia and Herzegovina aimed at</w:t>
      </w:r>
      <w:r w:rsidR="00E859CF">
        <w:rPr>
          <w:rFonts w:eastAsia="Calibri"/>
          <w:b w:val="0"/>
          <w:spacing w:val="2"/>
          <w:sz w:val="32"/>
          <w:szCs w:val="28"/>
          <w:lang w:val="en-US" w:eastAsia="en-US"/>
        </w:rPr>
        <w:t xml:space="preserve"> achieving</w:t>
      </w:r>
      <w:r w:rsidRPr="00664194">
        <w:rPr>
          <w:rFonts w:eastAsia="Calibri"/>
          <w:b w:val="0"/>
          <w:spacing w:val="2"/>
          <w:sz w:val="32"/>
          <w:szCs w:val="28"/>
          <w:lang w:val="en-US" w:eastAsia="en-US"/>
        </w:rPr>
        <w:t xml:space="preserve"> progress in implementation of human rights standards, particularly the introduction of legislations on missing persons and prohibition of discrimination, development of institutional capacities in the areas of gender equality and protection of persons with disabilities as well as constructive cooperation with UN human rights monitoring mechanisms and HRC special procedures. </w:t>
      </w:r>
    </w:p>
    <w:p w14:paraId="1BFEC292" w14:textId="77777777" w:rsidR="00664194" w:rsidRPr="00664194" w:rsidRDefault="00664194" w:rsidP="007C69AC">
      <w:pPr>
        <w:spacing w:before="120" w:after="120"/>
        <w:jc w:val="both"/>
        <w:rPr>
          <w:rFonts w:eastAsia="Calibri"/>
          <w:b w:val="0"/>
          <w:spacing w:val="2"/>
          <w:sz w:val="32"/>
          <w:szCs w:val="28"/>
          <w:lang w:val="en-US" w:eastAsia="en-US"/>
        </w:rPr>
      </w:pPr>
      <w:r w:rsidRPr="00664194">
        <w:rPr>
          <w:rFonts w:eastAsia="Calibri"/>
          <w:b w:val="0"/>
          <w:spacing w:val="2"/>
          <w:sz w:val="32"/>
          <w:szCs w:val="28"/>
          <w:lang w:val="en-US" w:eastAsia="en-US"/>
        </w:rPr>
        <w:t xml:space="preserve">We believe continued improvement of human rights situation will benefit from implementation of the following </w:t>
      </w:r>
      <w:r w:rsidRPr="00664194">
        <w:rPr>
          <w:rFonts w:eastAsia="Calibri"/>
          <w:spacing w:val="2"/>
          <w:sz w:val="32"/>
          <w:szCs w:val="28"/>
          <w:lang w:val="en-US" w:eastAsia="en-US"/>
        </w:rPr>
        <w:t>recommendations</w:t>
      </w:r>
      <w:r w:rsidRPr="00664194">
        <w:rPr>
          <w:rFonts w:eastAsia="Calibri"/>
          <w:b w:val="0"/>
          <w:spacing w:val="2"/>
          <w:sz w:val="32"/>
          <w:szCs w:val="28"/>
          <w:lang w:val="en-US" w:eastAsia="en-US"/>
        </w:rPr>
        <w:t>:</w:t>
      </w:r>
    </w:p>
    <w:p w14:paraId="177B21DA" w14:textId="77777777" w:rsidR="00664194" w:rsidRPr="00664194" w:rsidRDefault="00664194" w:rsidP="007C69AC">
      <w:pPr>
        <w:spacing w:before="120" w:after="120"/>
        <w:jc w:val="both"/>
        <w:rPr>
          <w:rFonts w:eastAsiaTheme="minorHAnsi"/>
          <w:b w:val="0"/>
          <w:sz w:val="32"/>
          <w:szCs w:val="28"/>
          <w:lang w:val="en-US" w:eastAsia="en-US"/>
        </w:rPr>
      </w:pPr>
      <w:r w:rsidRPr="00664194">
        <w:rPr>
          <w:rFonts w:eastAsia="Calibri"/>
          <w:b w:val="0"/>
          <w:spacing w:val="2"/>
          <w:sz w:val="32"/>
          <w:szCs w:val="28"/>
          <w:lang w:val="en-US" w:eastAsia="en-US"/>
        </w:rPr>
        <w:t>- to examine the possibility of consolidating the broad range of state action plans into a comprehensive human rights strategy</w:t>
      </w:r>
      <w:r w:rsidRPr="00664194">
        <w:rPr>
          <w:rFonts w:eastAsiaTheme="minorHAnsi"/>
          <w:b w:val="0"/>
          <w:sz w:val="32"/>
          <w:szCs w:val="28"/>
          <w:lang w:val="en-US" w:eastAsia="en-US"/>
        </w:rPr>
        <w:t>;</w:t>
      </w:r>
    </w:p>
    <w:p w14:paraId="2CA846C5" w14:textId="409F9B16" w:rsidR="00664194" w:rsidRPr="00664194" w:rsidRDefault="00664194" w:rsidP="007C69AC">
      <w:pPr>
        <w:spacing w:before="120" w:after="120"/>
        <w:jc w:val="both"/>
        <w:rPr>
          <w:rFonts w:asciiTheme="minorHAnsi" w:eastAsiaTheme="minorHAnsi" w:hAnsiTheme="minorHAnsi" w:cstheme="minorBidi"/>
          <w:sz w:val="24"/>
          <w:szCs w:val="22"/>
          <w:lang w:val="en-US" w:eastAsia="en-US"/>
        </w:rPr>
      </w:pPr>
      <w:r w:rsidRPr="00664194">
        <w:rPr>
          <w:rFonts w:eastAsia="Calibri"/>
          <w:b w:val="0"/>
          <w:spacing w:val="2"/>
          <w:sz w:val="32"/>
          <w:szCs w:val="28"/>
          <w:lang w:val="en-US" w:eastAsia="en-US"/>
        </w:rPr>
        <w:t>- to ensure access to justice to all victims of war crimes, including through proper implementation of the Law on Missing Persons</w:t>
      </w:r>
      <w:r w:rsidR="004E5366">
        <w:rPr>
          <w:rFonts w:eastAsia="Calibri"/>
          <w:b w:val="0"/>
          <w:spacing w:val="2"/>
          <w:sz w:val="32"/>
          <w:szCs w:val="28"/>
          <w:lang w:val="en-US" w:eastAsia="en-US"/>
        </w:rPr>
        <w:t>;</w:t>
      </w:r>
    </w:p>
    <w:p w14:paraId="4EAFC098" w14:textId="188EBFEA" w:rsidR="00664194" w:rsidRPr="00664194" w:rsidRDefault="00664194" w:rsidP="007C69AC">
      <w:pPr>
        <w:spacing w:before="120" w:after="120"/>
        <w:jc w:val="both"/>
        <w:rPr>
          <w:rFonts w:eastAsiaTheme="minorHAnsi"/>
          <w:b w:val="0"/>
          <w:sz w:val="32"/>
          <w:szCs w:val="28"/>
          <w:lang w:val="en-US" w:eastAsia="en-US"/>
        </w:rPr>
      </w:pPr>
      <w:r w:rsidRPr="00664194">
        <w:rPr>
          <w:rFonts w:eastAsiaTheme="minorHAnsi"/>
          <w:b w:val="0"/>
          <w:sz w:val="32"/>
          <w:szCs w:val="28"/>
          <w:lang w:val="en-US" w:eastAsia="en-US"/>
        </w:rPr>
        <w:t>- to take steps aimed at amending national legislation so that it would guarantee equal electoral rights to all citizens irrespective of their ethnicity</w:t>
      </w:r>
      <w:r w:rsidR="004E5366">
        <w:rPr>
          <w:rFonts w:eastAsiaTheme="minorHAnsi"/>
          <w:b w:val="0"/>
          <w:sz w:val="32"/>
          <w:szCs w:val="28"/>
          <w:lang w:val="en-US" w:eastAsia="en-US"/>
        </w:rPr>
        <w:t>.</w:t>
      </w:r>
    </w:p>
    <w:p w14:paraId="477C5691" w14:textId="58398E26" w:rsidR="00E24BE1" w:rsidRPr="00FE5A10" w:rsidRDefault="00664194" w:rsidP="00FE5A10">
      <w:pPr>
        <w:spacing w:before="240" w:after="120"/>
        <w:jc w:val="both"/>
        <w:rPr>
          <w:rFonts w:asciiTheme="minorHAnsi" w:eastAsiaTheme="minorHAnsi" w:hAnsiTheme="minorHAnsi" w:cstheme="minorBidi"/>
          <w:sz w:val="24"/>
          <w:szCs w:val="22"/>
          <w:lang w:val="en-US" w:eastAsia="en-US"/>
        </w:rPr>
      </w:pPr>
      <w:r w:rsidRPr="00664194">
        <w:rPr>
          <w:rFonts w:eastAsia="Calibri"/>
          <w:bCs/>
          <w:sz w:val="32"/>
          <w:szCs w:val="32"/>
          <w:lang w:val="en-GB" w:eastAsia="en-US"/>
        </w:rPr>
        <w:t>I thank you.</w:t>
      </w:r>
      <w:bookmarkStart w:id="0" w:name="_GoBack"/>
      <w:bookmarkEnd w:id="0"/>
    </w:p>
    <w:sectPr w:rsidR="00E24BE1" w:rsidRPr="00FE5A10" w:rsidSect="00427F47">
      <w:footerReference w:type="default" r:id="rId7"/>
      <w:pgSz w:w="11906" w:h="16838"/>
      <w:pgMar w:top="851" w:right="851" w:bottom="1350" w:left="1701" w:header="720" w:footer="2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37E0F" w14:textId="77777777" w:rsidR="0020499D" w:rsidRDefault="0020499D" w:rsidP="004229F9">
      <w:r>
        <w:separator/>
      </w:r>
    </w:p>
  </w:endnote>
  <w:endnote w:type="continuationSeparator" w:id="0">
    <w:p w14:paraId="366509BB" w14:textId="77777777" w:rsidR="0020499D" w:rsidRDefault="0020499D" w:rsidP="0042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4F2E" w14:textId="49B7512B" w:rsidR="009818A5" w:rsidRDefault="009818A5">
    <w:pPr>
      <w:pStyle w:val="a9"/>
      <w:jc w:val="right"/>
    </w:pPr>
  </w:p>
  <w:p w14:paraId="28A29392" w14:textId="77777777" w:rsidR="009818A5" w:rsidRDefault="009818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7ABA9" w14:textId="77777777" w:rsidR="0020499D" w:rsidRDefault="0020499D" w:rsidP="004229F9">
      <w:r>
        <w:separator/>
      </w:r>
    </w:p>
  </w:footnote>
  <w:footnote w:type="continuationSeparator" w:id="0">
    <w:p w14:paraId="09243DE5" w14:textId="77777777" w:rsidR="0020499D" w:rsidRDefault="0020499D" w:rsidP="00422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B863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513C42"/>
    <w:multiLevelType w:val="hybridMultilevel"/>
    <w:tmpl w:val="FB28B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F4651"/>
    <w:multiLevelType w:val="hybridMultilevel"/>
    <w:tmpl w:val="EA1E2542"/>
    <w:lvl w:ilvl="0" w:tplc="FAFC456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38454D"/>
    <w:multiLevelType w:val="hybridMultilevel"/>
    <w:tmpl w:val="BF9A105E"/>
    <w:lvl w:ilvl="0" w:tplc="04090015">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B55AB2"/>
    <w:multiLevelType w:val="hybridMultilevel"/>
    <w:tmpl w:val="2D207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1507A"/>
    <w:multiLevelType w:val="hybridMultilevel"/>
    <w:tmpl w:val="54C20A5E"/>
    <w:lvl w:ilvl="0" w:tplc="040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9491976"/>
    <w:multiLevelType w:val="hybridMultilevel"/>
    <w:tmpl w:val="ADDEC902"/>
    <w:lvl w:ilvl="0" w:tplc="99EC7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D84111"/>
    <w:multiLevelType w:val="hybridMultilevel"/>
    <w:tmpl w:val="F36AC112"/>
    <w:lvl w:ilvl="0" w:tplc="040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9D72F44"/>
    <w:multiLevelType w:val="hybridMultilevel"/>
    <w:tmpl w:val="D500FAAE"/>
    <w:lvl w:ilvl="0" w:tplc="0D746FD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16E539B"/>
    <w:multiLevelType w:val="hybridMultilevel"/>
    <w:tmpl w:val="747E7014"/>
    <w:lvl w:ilvl="0" w:tplc="6BF8651C">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8D2A98"/>
    <w:multiLevelType w:val="hybridMultilevel"/>
    <w:tmpl w:val="6C28D66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713E15"/>
    <w:multiLevelType w:val="hybridMultilevel"/>
    <w:tmpl w:val="7DF24038"/>
    <w:lvl w:ilvl="0" w:tplc="EA4AB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8076F78"/>
    <w:multiLevelType w:val="hybridMultilevel"/>
    <w:tmpl w:val="20329A14"/>
    <w:lvl w:ilvl="0" w:tplc="E9E0F88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0D23E35"/>
    <w:multiLevelType w:val="hybridMultilevel"/>
    <w:tmpl w:val="5986D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EE416A"/>
    <w:multiLevelType w:val="hybridMultilevel"/>
    <w:tmpl w:val="62FAA7AC"/>
    <w:lvl w:ilvl="0" w:tplc="E060608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12347FA"/>
    <w:multiLevelType w:val="hybridMultilevel"/>
    <w:tmpl w:val="F2A66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7643C65"/>
    <w:multiLevelType w:val="hybridMultilevel"/>
    <w:tmpl w:val="A4BAF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70F3F"/>
    <w:multiLevelType w:val="hybridMultilevel"/>
    <w:tmpl w:val="48D8E642"/>
    <w:lvl w:ilvl="0" w:tplc="B36249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74031DE"/>
    <w:multiLevelType w:val="hybridMultilevel"/>
    <w:tmpl w:val="9502FA3C"/>
    <w:lvl w:ilvl="0" w:tplc="E06060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467D22"/>
    <w:multiLevelType w:val="hybridMultilevel"/>
    <w:tmpl w:val="57D6443A"/>
    <w:lvl w:ilvl="0" w:tplc="B1D00760">
      <w:start w:val="1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num w:numId="1">
    <w:abstractNumId w:val="16"/>
  </w:num>
  <w:num w:numId="2">
    <w:abstractNumId w:val="15"/>
  </w:num>
  <w:num w:numId="3">
    <w:abstractNumId w:val="14"/>
  </w:num>
  <w:num w:numId="4">
    <w:abstractNumId w:val="4"/>
  </w:num>
  <w:num w:numId="5">
    <w:abstractNumId w:val="13"/>
  </w:num>
  <w:num w:numId="6">
    <w:abstractNumId w:val="11"/>
  </w:num>
  <w:num w:numId="7">
    <w:abstractNumId w:val="10"/>
  </w:num>
  <w:num w:numId="8">
    <w:abstractNumId w:val="12"/>
  </w:num>
  <w:num w:numId="9">
    <w:abstractNumId w:val="2"/>
  </w:num>
  <w:num w:numId="10">
    <w:abstractNumId w:val="8"/>
  </w:num>
  <w:num w:numId="11">
    <w:abstractNumId w:val="17"/>
  </w:num>
  <w:num w:numId="12">
    <w:abstractNumId w:val="5"/>
  </w:num>
  <w:num w:numId="13">
    <w:abstractNumId w:val="1"/>
  </w:num>
  <w:num w:numId="14">
    <w:abstractNumId w:val="18"/>
  </w:num>
  <w:num w:numId="15">
    <w:abstractNumId w:val="3"/>
  </w:num>
  <w:num w:numId="16">
    <w:abstractNumId w:val="7"/>
  </w:num>
  <w:num w:numId="17">
    <w:abstractNumId w:val="0"/>
  </w:num>
  <w:num w:numId="18">
    <w:abstractNumId w:val="6"/>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26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F9"/>
    <w:rsid w:val="00003F4B"/>
    <w:rsid w:val="00012C2E"/>
    <w:rsid w:val="000202C3"/>
    <w:rsid w:val="00020556"/>
    <w:rsid w:val="00020E39"/>
    <w:rsid w:val="00026F9D"/>
    <w:rsid w:val="0002718E"/>
    <w:rsid w:val="000423B3"/>
    <w:rsid w:val="00053F91"/>
    <w:rsid w:val="00056FC2"/>
    <w:rsid w:val="000573ED"/>
    <w:rsid w:val="00057EEE"/>
    <w:rsid w:val="00063B07"/>
    <w:rsid w:val="000643D0"/>
    <w:rsid w:val="00076394"/>
    <w:rsid w:val="0008241B"/>
    <w:rsid w:val="000A0C06"/>
    <w:rsid w:val="000A0C07"/>
    <w:rsid w:val="000A4BBB"/>
    <w:rsid w:val="000A619B"/>
    <w:rsid w:val="000B50E1"/>
    <w:rsid w:val="000B6055"/>
    <w:rsid w:val="000C261F"/>
    <w:rsid w:val="000C2B89"/>
    <w:rsid w:val="000D05E3"/>
    <w:rsid w:val="000E2F59"/>
    <w:rsid w:val="000E4D50"/>
    <w:rsid w:val="000E747F"/>
    <w:rsid w:val="000F36A9"/>
    <w:rsid w:val="00105742"/>
    <w:rsid w:val="00107C5E"/>
    <w:rsid w:val="0011168B"/>
    <w:rsid w:val="00112680"/>
    <w:rsid w:val="00115099"/>
    <w:rsid w:val="00130372"/>
    <w:rsid w:val="00130A97"/>
    <w:rsid w:val="001356C3"/>
    <w:rsid w:val="00141335"/>
    <w:rsid w:val="00142177"/>
    <w:rsid w:val="00145518"/>
    <w:rsid w:val="00152EE5"/>
    <w:rsid w:val="001602CA"/>
    <w:rsid w:val="00162FDD"/>
    <w:rsid w:val="0017121A"/>
    <w:rsid w:val="0018072A"/>
    <w:rsid w:val="00183894"/>
    <w:rsid w:val="00184CE9"/>
    <w:rsid w:val="00185E2D"/>
    <w:rsid w:val="00191F98"/>
    <w:rsid w:val="001A03ED"/>
    <w:rsid w:val="001A3609"/>
    <w:rsid w:val="001A64FB"/>
    <w:rsid w:val="001B4EED"/>
    <w:rsid w:val="001B5C3E"/>
    <w:rsid w:val="001C3985"/>
    <w:rsid w:val="001C551B"/>
    <w:rsid w:val="001D261B"/>
    <w:rsid w:val="001E541C"/>
    <w:rsid w:val="001E7FBB"/>
    <w:rsid w:val="001F1D1A"/>
    <w:rsid w:val="001F3070"/>
    <w:rsid w:val="001F523B"/>
    <w:rsid w:val="00202F1A"/>
    <w:rsid w:val="00203A73"/>
    <w:rsid w:val="0020499D"/>
    <w:rsid w:val="002111F1"/>
    <w:rsid w:val="002130F7"/>
    <w:rsid w:val="0021335B"/>
    <w:rsid w:val="0021382F"/>
    <w:rsid w:val="00214364"/>
    <w:rsid w:val="00214E94"/>
    <w:rsid w:val="002178F6"/>
    <w:rsid w:val="0022280E"/>
    <w:rsid w:val="00223A88"/>
    <w:rsid w:val="00224A18"/>
    <w:rsid w:val="00226A29"/>
    <w:rsid w:val="002370B4"/>
    <w:rsid w:val="00263DD6"/>
    <w:rsid w:val="00266D7E"/>
    <w:rsid w:val="00277257"/>
    <w:rsid w:val="002776B7"/>
    <w:rsid w:val="00277737"/>
    <w:rsid w:val="00281EB6"/>
    <w:rsid w:val="00282155"/>
    <w:rsid w:val="00285002"/>
    <w:rsid w:val="00291414"/>
    <w:rsid w:val="00295B7C"/>
    <w:rsid w:val="0029758B"/>
    <w:rsid w:val="002A041E"/>
    <w:rsid w:val="002A4F93"/>
    <w:rsid w:val="002A56F3"/>
    <w:rsid w:val="002A7BEF"/>
    <w:rsid w:val="002B0438"/>
    <w:rsid w:val="002B1B85"/>
    <w:rsid w:val="002D0E85"/>
    <w:rsid w:val="002E439D"/>
    <w:rsid w:val="002E7461"/>
    <w:rsid w:val="002F1FA4"/>
    <w:rsid w:val="002F367A"/>
    <w:rsid w:val="002F7FB9"/>
    <w:rsid w:val="003134C9"/>
    <w:rsid w:val="00315A55"/>
    <w:rsid w:val="00315F1B"/>
    <w:rsid w:val="00316244"/>
    <w:rsid w:val="00316C78"/>
    <w:rsid w:val="00322B85"/>
    <w:rsid w:val="00322D99"/>
    <w:rsid w:val="00327BB9"/>
    <w:rsid w:val="003352A0"/>
    <w:rsid w:val="0033536F"/>
    <w:rsid w:val="00343121"/>
    <w:rsid w:val="003538C1"/>
    <w:rsid w:val="00354505"/>
    <w:rsid w:val="00354756"/>
    <w:rsid w:val="003667F3"/>
    <w:rsid w:val="00390358"/>
    <w:rsid w:val="00394B09"/>
    <w:rsid w:val="003A137E"/>
    <w:rsid w:val="003A3F61"/>
    <w:rsid w:val="003A7C7E"/>
    <w:rsid w:val="003B2DC0"/>
    <w:rsid w:val="003B3832"/>
    <w:rsid w:val="003B455C"/>
    <w:rsid w:val="003C1E1A"/>
    <w:rsid w:val="003C26F5"/>
    <w:rsid w:val="003C372F"/>
    <w:rsid w:val="003D07D2"/>
    <w:rsid w:val="003E3B04"/>
    <w:rsid w:val="003F019F"/>
    <w:rsid w:val="003F2B2A"/>
    <w:rsid w:val="00403ACB"/>
    <w:rsid w:val="00406169"/>
    <w:rsid w:val="004132F0"/>
    <w:rsid w:val="00417A70"/>
    <w:rsid w:val="004229F9"/>
    <w:rsid w:val="00424F04"/>
    <w:rsid w:val="00427F47"/>
    <w:rsid w:val="00430316"/>
    <w:rsid w:val="00432A66"/>
    <w:rsid w:val="00435E32"/>
    <w:rsid w:val="00437A2B"/>
    <w:rsid w:val="004621F5"/>
    <w:rsid w:val="004641D6"/>
    <w:rsid w:val="00467ACB"/>
    <w:rsid w:val="00472479"/>
    <w:rsid w:val="0047273A"/>
    <w:rsid w:val="0047389D"/>
    <w:rsid w:val="00487F21"/>
    <w:rsid w:val="004908D2"/>
    <w:rsid w:val="00493B0E"/>
    <w:rsid w:val="0049418F"/>
    <w:rsid w:val="004B4DBF"/>
    <w:rsid w:val="004D10D0"/>
    <w:rsid w:val="004D1209"/>
    <w:rsid w:val="004D62FA"/>
    <w:rsid w:val="004E5366"/>
    <w:rsid w:val="004F624C"/>
    <w:rsid w:val="004F643D"/>
    <w:rsid w:val="005050DD"/>
    <w:rsid w:val="00514E10"/>
    <w:rsid w:val="00556EEC"/>
    <w:rsid w:val="00561348"/>
    <w:rsid w:val="005740CA"/>
    <w:rsid w:val="005743F4"/>
    <w:rsid w:val="00574810"/>
    <w:rsid w:val="00576A35"/>
    <w:rsid w:val="00585373"/>
    <w:rsid w:val="005B67CE"/>
    <w:rsid w:val="005C5A5F"/>
    <w:rsid w:val="005C5CD6"/>
    <w:rsid w:val="005D36EC"/>
    <w:rsid w:val="005D4191"/>
    <w:rsid w:val="005D5875"/>
    <w:rsid w:val="005D59F0"/>
    <w:rsid w:val="005E1D13"/>
    <w:rsid w:val="005E3592"/>
    <w:rsid w:val="005E6DBD"/>
    <w:rsid w:val="00604D58"/>
    <w:rsid w:val="00607CED"/>
    <w:rsid w:val="006274A4"/>
    <w:rsid w:val="00630B4C"/>
    <w:rsid w:val="00640506"/>
    <w:rsid w:val="00644123"/>
    <w:rsid w:val="00654CD4"/>
    <w:rsid w:val="0066283A"/>
    <w:rsid w:val="00663604"/>
    <w:rsid w:val="00664194"/>
    <w:rsid w:val="00674064"/>
    <w:rsid w:val="00677A9C"/>
    <w:rsid w:val="006911C4"/>
    <w:rsid w:val="00695D72"/>
    <w:rsid w:val="00696585"/>
    <w:rsid w:val="006C17E6"/>
    <w:rsid w:val="006D5CD2"/>
    <w:rsid w:val="006D618C"/>
    <w:rsid w:val="006D6837"/>
    <w:rsid w:val="006E6357"/>
    <w:rsid w:val="006F138D"/>
    <w:rsid w:val="007041EF"/>
    <w:rsid w:val="00707589"/>
    <w:rsid w:val="00707F2B"/>
    <w:rsid w:val="00712C67"/>
    <w:rsid w:val="00713FA0"/>
    <w:rsid w:val="007142DA"/>
    <w:rsid w:val="007162A6"/>
    <w:rsid w:val="00716D16"/>
    <w:rsid w:val="00734DD1"/>
    <w:rsid w:val="00735BBB"/>
    <w:rsid w:val="007375F7"/>
    <w:rsid w:val="00740CDE"/>
    <w:rsid w:val="00743D6D"/>
    <w:rsid w:val="00753581"/>
    <w:rsid w:val="00753DBF"/>
    <w:rsid w:val="00762355"/>
    <w:rsid w:val="00764C86"/>
    <w:rsid w:val="00766BEE"/>
    <w:rsid w:val="00772E26"/>
    <w:rsid w:val="007731D5"/>
    <w:rsid w:val="00782155"/>
    <w:rsid w:val="00794212"/>
    <w:rsid w:val="007A0A3E"/>
    <w:rsid w:val="007B6260"/>
    <w:rsid w:val="007B7BBE"/>
    <w:rsid w:val="007C45EF"/>
    <w:rsid w:val="007C69AC"/>
    <w:rsid w:val="007C7A10"/>
    <w:rsid w:val="007D216D"/>
    <w:rsid w:val="007D23E4"/>
    <w:rsid w:val="007D2F60"/>
    <w:rsid w:val="007E0994"/>
    <w:rsid w:val="007E0B7C"/>
    <w:rsid w:val="007E4053"/>
    <w:rsid w:val="007E4696"/>
    <w:rsid w:val="007E55FB"/>
    <w:rsid w:val="007F0D32"/>
    <w:rsid w:val="007F6B53"/>
    <w:rsid w:val="00804A0F"/>
    <w:rsid w:val="00810CB9"/>
    <w:rsid w:val="00811BB2"/>
    <w:rsid w:val="0081338B"/>
    <w:rsid w:val="008150EF"/>
    <w:rsid w:val="00826237"/>
    <w:rsid w:val="00827F43"/>
    <w:rsid w:val="008346F2"/>
    <w:rsid w:val="008429FA"/>
    <w:rsid w:val="008452B4"/>
    <w:rsid w:val="00850979"/>
    <w:rsid w:val="0085316C"/>
    <w:rsid w:val="00856EB4"/>
    <w:rsid w:val="00857CC0"/>
    <w:rsid w:val="00870BAC"/>
    <w:rsid w:val="00875379"/>
    <w:rsid w:val="00880DC7"/>
    <w:rsid w:val="0088366E"/>
    <w:rsid w:val="008A0453"/>
    <w:rsid w:val="008A1655"/>
    <w:rsid w:val="008A58DF"/>
    <w:rsid w:val="008A629D"/>
    <w:rsid w:val="008A682C"/>
    <w:rsid w:val="008C1C70"/>
    <w:rsid w:val="008C2175"/>
    <w:rsid w:val="008C75D7"/>
    <w:rsid w:val="008D211D"/>
    <w:rsid w:val="008D3FEC"/>
    <w:rsid w:val="008D5AA8"/>
    <w:rsid w:val="008E5D7C"/>
    <w:rsid w:val="008F19C1"/>
    <w:rsid w:val="008F2432"/>
    <w:rsid w:val="00905039"/>
    <w:rsid w:val="00914DE1"/>
    <w:rsid w:val="00917BB5"/>
    <w:rsid w:val="00920174"/>
    <w:rsid w:val="00925E7A"/>
    <w:rsid w:val="00930A4F"/>
    <w:rsid w:val="00937DA5"/>
    <w:rsid w:val="009506F4"/>
    <w:rsid w:val="00953D7B"/>
    <w:rsid w:val="009558CA"/>
    <w:rsid w:val="009575D5"/>
    <w:rsid w:val="0096054A"/>
    <w:rsid w:val="00976943"/>
    <w:rsid w:val="009805EF"/>
    <w:rsid w:val="00980B54"/>
    <w:rsid w:val="009818A5"/>
    <w:rsid w:val="0099026B"/>
    <w:rsid w:val="00990855"/>
    <w:rsid w:val="00991459"/>
    <w:rsid w:val="009A030B"/>
    <w:rsid w:val="009A2296"/>
    <w:rsid w:val="009C0F8B"/>
    <w:rsid w:val="009D159B"/>
    <w:rsid w:val="009E06A8"/>
    <w:rsid w:val="009F50DC"/>
    <w:rsid w:val="00A020A3"/>
    <w:rsid w:val="00A0256E"/>
    <w:rsid w:val="00A23387"/>
    <w:rsid w:val="00A27A11"/>
    <w:rsid w:val="00A32B3C"/>
    <w:rsid w:val="00A35E62"/>
    <w:rsid w:val="00A3779D"/>
    <w:rsid w:val="00A433BC"/>
    <w:rsid w:val="00A45704"/>
    <w:rsid w:val="00A54BC3"/>
    <w:rsid w:val="00A54E1B"/>
    <w:rsid w:val="00A5547B"/>
    <w:rsid w:val="00A650BA"/>
    <w:rsid w:val="00A73A57"/>
    <w:rsid w:val="00A82B8D"/>
    <w:rsid w:val="00A92815"/>
    <w:rsid w:val="00A96ACF"/>
    <w:rsid w:val="00AA4231"/>
    <w:rsid w:val="00AA5FAB"/>
    <w:rsid w:val="00AB2B0D"/>
    <w:rsid w:val="00AB6639"/>
    <w:rsid w:val="00AD1908"/>
    <w:rsid w:val="00AD2B3B"/>
    <w:rsid w:val="00AD3EFD"/>
    <w:rsid w:val="00AD68A1"/>
    <w:rsid w:val="00AD7E28"/>
    <w:rsid w:val="00AF0F98"/>
    <w:rsid w:val="00B00E96"/>
    <w:rsid w:val="00B01028"/>
    <w:rsid w:val="00B02B2B"/>
    <w:rsid w:val="00B07496"/>
    <w:rsid w:val="00B11D2B"/>
    <w:rsid w:val="00B13380"/>
    <w:rsid w:val="00B21CBA"/>
    <w:rsid w:val="00B33A17"/>
    <w:rsid w:val="00B33FF6"/>
    <w:rsid w:val="00B47EF0"/>
    <w:rsid w:val="00B600A6"/>
    <w:rsid w:val="00B7588B"/>
    <w:rsid w:val="00B77150"/>
    <w:rsid w:val="00B83AEB"/>
    <w:rsid w:val="00B974ED"/>
    <w:rsid w:val="00B975A4"/>
    <w:rsid w:val="00BA35A1"/>
    <w:rsid w:val="00BA5266"/>
    <w:rsid w:val="00BB0ACE"/>
    <w:rsid w:val="00BB1757"/>
    <w:rsid w:val="00BB6356"/>
    <w:rsid w:val="00BC1071"/>
    <w:rsid w:val="00BD071A"/>
    <w:rsid w:val="00BD40AD"/>
    <w:rsid w:val="00BF4BFA"/>
    <w:rsid w:val="00BF4E36"/>
    <w:rsid w:val="00BF7116"/>
    <w:rsid w:val="00C06F91"/>
    <w:rsid w:val="00C11496"/>
    <w:rsid w:val="00C34F44"/>
    <w:rsid w:val="00C4469B"/>
    <w:rsid w:val="00C47B20"/>
    <w:rsid w:val="00C53C5F"/>
    <w:rsid w:val="00C832BA"/>
    <w:rsid w:val="00CA1C9E"/>
    <w:rsid w:val="00CB66A1"/>
    <w:rsid w:val="00CC32CD"/>
    <w:rsid w:val="00CC5B27"/>
    <w:rsid w:val="00CC6884"/>
    <w:rsid w:val="00CD1126"/>
    <w:rsid w:val="00CD4E61"/>
    <w:rsid w:val="00CD52CB"/>
    <w:rsid w:val="00CD55D7"/>
    <w:rsid w:val="00CD7C3A"/>
    <w:rsid w:val="00CD7CF8"/>
    <w:rsid w:val="00CE0BD0"/>
    <w:rsid w:val="00CE2162"/>
    <w:rsid w:val="00CE75D9"/>
    <w:rsid w:val="00CF15B6"/>
    <w:rsid w:val="00CF39F2"/>
    <w:rsid w:val="00CF7EE3"/>
    <w:rsid w:val="00D05B7B"/>
    <w:rsid w:val="00D2141D"/>
    <w:rsid w:val="00D53921"/>
    <w:rsid w:val="00D57B4E"/>
    <w:rsid w:val="00D60CE2"/>
    <w:rsid w:val="00D63465"/>
    <w:rsid w:val="00D67564"/>
    <w:rsid w:val="00D74026"/>
    <w:rsid w:val="00D74033"/>
    <w:rsid w:val="00D80014"/>
    <w:rsid w:val="00D869F6"/>
    <w:rsid w:val="00D86BA2"/>
    <w:rsid w:val="00D92946"/>
    <w:rsid w:val="00DA10E9"/>
    <w:rsid w:val="00DA1C11"/>
    <w:rsid w:val="00DA786B"/>
    <w:rsid w:val="00DA7D22"/>
    <w:rsid w:val="00DB20A7"/>
    <w:rsid w:val="00DB6263"/>
    <w:rsid w:val="00DC0C72"/>
    <w:rsid w:val="00DD2AF0"/>
    <w:rsid w:val="00DD70E3"/>
    <w:rsid w:val="00DE255C"/>
    <w:rsid w:val="00DF3A30"/>
    <w:rsid w:val="00E02652"/>
    <w:rsid w:val="00E12AF7"/>
    <w:rsid w:val="00E215B9"/>
    <w:rsid w:val="00E24BE1"/>
    <w:rsid w:val="00E25BA3"/>
    <w:rsid w:val="00E472A1"/>
    <w:rsid w:val="00E5281D"/>
    <w:rsid w:val="00E5781E"/>
    <w:rsid w:val="00E66F19"/>
    <w:rsid w:val="00E84B4C"/>
    <w:rsid w:val="00E859CF"/>
    <w:rsid w:val="00E93E48"/>
    <w:rsid w:val="00E9476D"/>
    <w:rsid w:val="00E97E06"/>
    <w:rsid w:val="00EA680C"/>
    <w:rsid w:val="00EA6DDD"/>
    <w:rsid w:val="00EB04F3"/>
    <w:rsid w:val="00EB2171"/>
    <w:rsid w:val="00EB4121"/>
    <w:rsid w:val="00EB5300"/>
    <w:rsid w:val="00EC518E"/>
    <w:rsid w:val="00ED15BF"/>
    <w:rsid w:val="00ED32BC"/>
    <w:rsid w:val="00ED5FE9"/>
    <w:rsid w:val="00ED6454"/>
    <w:rsid w:val="00EE32D6"/>
    <w:rsid w:val="00EF18E7"/>
    <w:rsid w:val="00EF2BEB"/>
    <w:rsid w:val="00F0002C"/>
    <w:rsid w:val="00F012F4"/>
    <w:rsid w:val="00F01E0C"/>
    <w:rsid w:val="00F1438F"/>
    <w:rsid w:val="00F20399"/>
    <w:rsid w:val="00F2243A"/>
    <w:rsid w:val="00F305B0"/>
    <w:rsid w:val="00F3112E"/>
    <w:rsid w:val="00F31A70"/>
    <w:rsid w:val="00F31E66"/>
    <w:rsid w:val="00F34196"/>
    <w:rsid w:val="00F41528"/>
    <w:rsid w:val="00F44818"/>
    <w:rsid w:val="00F46126"/>
    <w:rsid w:val="00F53E03"/>
    <w:rsid w:val="00F54806"/>
    <w:rsid w:val="00F55B96"/>
    <w:rsid w:val="00F57AF2"/>
    <w:rsid w:val="00F65059"/>
    <w:rsid w:val="00F953A7"/>
    <w:rsid w:val="00FA2425"/>
    <w:rsid w:val="00FB3555"/>
    <w:rsid w:val="00FC10F5"/>
    <w:rsid w:val="00FC44A0"/>
    <w:rsid w:val="00FC463F"/>
    <w:rsid w:val="00FE5A10"/>
    <w:rsid w:val="00FF0E9F"/>
    <w:rsid w:val="00FF5C94"/>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0D5D"/>
  <w15:docId w15:val="{22FCF52F-0CD8-4457-957B-07CED8E2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4229F9"/>
    <w:rPr>
      <w:rFonts w:eastAsia="Times New Roman"/>
      <w:b/>
      <w:sz w:val="26"/>
      <w:szCs w:val="26"/>
      <w:lang w:val="ru-RU" w:eastAsia="ru-RU"/>
    </w:rPr>
  </w:style>
  <w:style w:type="paragraph" w:styleId="5">
    <w:name w:val="heading 5"/>
    <w:basedOn w:val="a0"/>
    <w:next w:val="a0"/>
    <w:link w:val="50"/>
    <w:qFormat/>
    <w:rsid w:val="004229F9"/>
    <w:pPr>
      <w:autoSpaceDE w:val="0"/>
      <w:autoSpaceDN w:val="0"/>
      <w:spacing w:before="240" w:after="60"/>
      <w:outlineLvl w:val="4"/>
    </w:pPr>
    <w:rPr>
      <w:rFonts w:eastAsia="SimSun"/>
      <w:i/>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link w:val="5"/>
    <w:rsid w:val="004229F9"/>
    <w:rPr>
      <w:rFonts w:eastAsia="SimSun"/>
      <w:b/>
      <w:i/>
      <w:szCs w:val="20"/>
      <w:lang w:val="en-US" w:eastAsia="ru-RU"/>
    </w:rPr>
  </w:style>
  <w:style w:type="character" w:styleId="a4">
    <w:name w:val="Hyperlink"/>
    <w:rsid w:val="004229F9"/>
    <w:rPr>
      <w:color w:val="0000FF"/>
      <w:u w:val="single"/>
    </w:rPr>
  </w:style>
  <w:style w:type="paragraph" w:customStyle="1" w:styleId="Normal1">
    <w:name w:val="Normal1"/>
    <w:rsid w:val="004229F9"/>
    <w:rPr>
      <w:rFonts w:eastAsia="Times New Roman"/>
      <w:sz w:val="28"/>
      <w:lang w:val="uk-UA" w:eastAsia="ru-RU"/>
    </w:rPr>
  </w:style>
  <w:style w:type="paragraph" w:styleId="a5">
    <w:name w:val="Balloon Text"/>
    <w:basedOn w:val="a0"/>
    <w:link w:val="a6"/>
    <w:uiPriority w:val="99"/>
    <w:semiHidden/>
    <w:unhideWhenUsed/>
    <w:rsid w:val="004229F9"/>
    <w:rPr>
      <w:rFonts w:ascii="Tahoma" w:hAnsi="Tahoma" w:cs="Tahoma"/>
      <w:sz w:val="16"/>
      <w:szCs w:val="16"/>
    </w:rPr>
  </w:style>
  <w:style w:type="character" w:customStyle="1" w:styleId="a6">
    <w:name w:val="Текст у виносці Знак"/>
    <w:link w:val="a5"/>
    <w:uiPriority w:val="99"/>
    <w:semiHidden/>
    <w:rsid w:val="004229F9"/>
    <w:rPr>
      <w:rFonts w:ascii="Tahoma" w:eastAsia="Times New Roman" w:hAnsi="Tahoma" w:cs="Tahoma"/>
      <w:b/>
      <w:sz w:val="16"/>
      <w:szCs w:val="16"/>
      <w:lang w:eastAsia="ru-RU"/>
    </w:rPr>
  </w:style>
  <w:style w:type="paragraph" w:styleId="a7">
    <w:name w:val="header"/>
    <w:basedOn w:val="a0"/>
    <w:link w:val="a8"/>
    <w:uiPriority w:val="99"/>
    <w:unhideWhenUsed/>
    <w:rsid w:val="004229F9"/>
    <w:pPr>
      <w:tabs>
        <w:tab w:val="center" w:pos="4677"/>
        <w:tab w:val="right" w:pos="9355"/>
      </w:tabs>
    </w:pPr>
  </w:style>
  <w:style w:type="character" w:customStyle="1" w:styleId="a8">
    <w:name w:val="Верхній колонтитул Знак"/>
    <w:link w:val="a7"/>
    <w:uiPriority w:val="99"/>
    <w:rsid w:val="004229F9"/>
    <w:rPr>
      <w:rFonts w:eastAsia="Times New Roman"/>
      <w:b/>
      <w:lang w:eastAsia="ru-RU"/>
    </w:rPr>
  </w:style>
  <w:style w:type="paragraph" w:styleId="a9">
    <w:name w:val="footer"/>
    <w:basedOn w:val="a0"/>
    <w:link w:val="aa"/>
    <w:uiPriority w:val="99"/>
    <w:unhideWhenUsed/>
    <w:rsid w:val="004229F9"/>
    <w:pPr>
      <w:tabs>
        <w:tab w:val="center" w:pos="4677"/>
        <w:tab w:val="right" w:pos="9355"/>
      </w:tabs>
    </w:pPr>
  </w:style>
  <w:style w:type="character" w:customStyle="1" w:styleId="aa">
    <w:name w:val="Нижній колонтитул Знак"/>
    <w:link w:val="a9"/>
    <w:uiPriority w:val="99"/>
    <w:rsid w:val="004229F9"/>
    <w:rPr>
      <w:rFonts w:eastAsia="Times New Roman"/>
      <w:b/>
      <w:lang w:eastAsia="ru-RU"/>
    </w:rPr>
  </w:style>
  <w:style w:type="paragraph" w:styleId="ab">
    <w:name w:val="List Paragraph"/>
    <w:basedOn w:val="a0"/>
    <w:uiPriority w:val="34"/>
    <w:qFormat/>
    <w:rsid w:val="009A2296"/>
    <w:pPr>
      <w:ind w:left="720"/>
      <w:contextualSpacing/>
    </w:pPr>
  </w:style>
  <w:style w:type="character" w:customStyle="1" w:styleId="apple-converted-space">
    <w:name w:val="apple-converted-space"/>
    <w:basedOn w:val="a1"/>
    <w:rsid w:val="0049418F"/>
  </w:style>
  <w:style w:type="paragraph" w:styleId="3">
    <w:name w:val="Body Text Indent 3"/>
    <w:basedOn w:val="a0"/>
    <w:link w:val="30"/>
    <w:rsid w:val="007F0D32"/>
    <w:pPr>
      <w:spacing w:before="80" w:after="80"/>
      <w:ind w:firstLine="708"/>
      <w:jc w:val="both"/>
    </w:pPr>
    <w:rPr>
      <w:b w:val="0"/>
      <w:bCs/>
      <w:sz w:val="28"/>
      <w:lang w:val="uk-UA"/>
    </w:rPr>
  </w:style>
  <w:style w:type="character" w:customStyle="1" w:styleId="30">
    <w:name w:val="Основний текст з відступом 3 Знак"/>
    <w:link w:val="3"/>
    <w:rsid w:val="007F0D32"/>
    <w:rPr>
      <w:rFonts w:eastAsia="Times New Roman"/>
      <w:bCs/>
      <w:sz w:val="28"/>
      <w:lang w:val="uk-UA" w:eastAsia="ru-RU"/>
    </w:rPr>
  </w:style>
  <w:style w:type="paragraph" w:customStyle="1" w:styleId="1">
    <w:name w:val="Обычный1"/>
    <w:rsid w:val="003A137E"/>
    <w:pPr>
      <w:widowControl w:val="0"/>
      <w:autoSpaceDE w:val="0"/>
      <w:autoSpaceDN w:val="0"/>
      <w:adjustRightInd w:val="0"/>
    </w:pPr>
    <w:rPr>
      <w:rFonts w:eastAsia="Times New Roman"/>
      <w:b/>
      <w:bCs/>
      <w:sz w:val="26"/>
      <w:szCs w:val="26"/>
      <w:lang w:val="ru-RU" w:eastAsia="uk-UA"/>
    </w:rPr>
  </w:style>
  <w:style w:type="character" w:styleId="ac">
    <w:name w:val="Emphasis"/>
    <w:uiPriority w:val="20"/>
    <w:qFormat/>
    <w:rsid w:val="00183894"/>
    <w:rPr>
      <w:i/>
      <w:iCs/>
    </w:rPr>
  </w:style>
  <w:style w:type="paragraph" w:styleId="a">
    <w:name w:val="List Bullet"/>
    <w:basedOn w:val="a0"/>
    <w:uiPriority w:val="99"/>
    <w:unhideWhenUsed/>
    <w:rsid w:val="00716D16"/>
    <w:pPr>
      <w:numPr>
        <w:numId w:val="17"/>
      </w:numPr>
      <w:contextualSpacing/>
    </w:pPr>
  </w:style>
  <w:style w:type="paragraph" w:styleId="ad">
    <w:name w:val="Normal (Web)"/>
    <w:basedOn w:val="a0"/>
    <w:uiPriority w:val="99"/>
    <w:unhideWhenUsed/>
    <w:rsid w:val="00561348"/>
    <w:pPr>
      <w:spacing w:before="100" w:beforeAutospacing="1" w:after="100" w:afterAutospacing="1"/>
    </w:pPr>
    <w:rPr>
      <w:b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08845">
      <w:bodyDiv w:val="1"/>
      <w:marLeft w:val="0"/>
      <w:marRight w:val="0"/>
      <w:marTop w:val="0"/>
      <w:marBottom w:val="0"/>
      <w:divBdr>
        <w:top w:val="none" w:sz="0" w:space="0" w:color="auto"/>
        <w:left w:val="none" w:sz="0" w:space="0" w:color="auto"/>
        <w:bottom w:val="none" w:sz="0" w:space="0" w:color="auto"/>
        <w:right w:val="none" w:sz="0" w:space="0" w:color="auto"/>
      </w:divBdr>
    </w:div>
    <w:div w:id="961806779">
      <w:bodyDiv w:val="1"/>
      <w:marLeft w:val="0"/>
      <w:marRight w:val="0"/>
      <w:marTop w:val="0"/>
      <w:marBottom w:val="0"/>
      <w:divBdr>
        <w:top w:val="none" w:sz="0" w:space="0" w:color="auto"/>
        <w:left w:val="none" w:sz="0" w:space="0" w:color="auto"/>
        <w:bottom w:val="none" w:sz="0" w:space="0" w:color="auto"/>
        <w:right w:val="none" w:sz="0" w:space="0" w:color="auto"/>
      </w:divBdr>
      <w:divsChild>
        <w:div w:id="1713723066">
          <w:marLeft w:val="0"/>
          <w:marRight w:val="0"/>
          <w:marTop w:val="0"/>
          <w:marBottom w:val="0"/>
          <w:divBdr>
            <w:top w:val="none" w:sz="0" w:space="0" w:color="auto"/>
            <w:left w:val="none" w:sz="0" w:space="0" w:color="auto"/>
            <w:bottom w:val="none" w:sz="0" w:space="0" w:color="auto"/>
            <w:right w:val="none" w:sz="0" w:space="0" w:color="auto"/>
          </w:divBdr>
          <w:divsChild>
            <w:div w:id="96760636">
              <w:marLeft w:val="0"/>
              <w:marRight w:val="0"/>
              <w:marTop w:val="0"/>
              <w:marBottom w:val="0"/>
              <w:divBdr>
                <w:top w:val="none" w:sz="0" w:space="0" w:color="auto"/>
                <w:left w:val="none" w:sz="0" w:space="0" w:color="auto"/>
                <w:bottom w:val="none" w:sz="0" w:space="0" w:color="auto"/>
                <w:right w:val="none" w:sz="0" w:space="0" w:color="auto"/>
              </w:divBdr>
              <w:divsChild>
                <w:div w:id="19740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2558">
      <w:bodyDiv w:val="1"/>
      <w:marLeft w:val="0"/>
      <w:marRight w:val="0"/>
      <w:marTop w:val="0"/>
      <w:marBottom w:val="0"/>
      <w:divBdr>
        <w:top w:val="none" w:sz="0" w:space="0" w:color="auto"/>
        <w:left w:val="none" w:sz="0" w:space="0" w:color="auto"/>
        <w:bottom w:val="none" w:sz="0" w:space="0" w:color="auto"/>
        <w:right w:val="none" w:sz="0" w:space="0" w:color="auto"/>
      </w:divBdr>
    </w:div>
    <w:div w:id="1183785757">
      <w:bodyDiv w:val="1"/>
      <w:marLeft w:val="0"/>
      <w:marRight w:val="0"/>
      <w:marTop w:val="0"/>
      <w:marBottom w:val="0"/>
      <w:divBdr>
        <w:top w:val="none" w:sz="0" w:space="0" w:color="auto"/>
        <w:left w:val="none" w:sz="0" w:space="0" w:color="auto"/>
        <w:bottom w:val="none" w:sz="0" w:space="0" w:color="auto"/>
        <w:right w:val="none" w:sz="0" w:space="0" w:color="auto"/>
      </w:divBdr>
    </w:div>
    <w:div w:id="18636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D208F-BCD0-4474-8066-864204695386}"/>
</file>

<file path=customXml/itemProps2.xml><?xml version="1.0" encoding="utf-8"?>
<ds:datastoreItem xmlns:ds="http://schemas.openxmlformats.org/officeDocument/2006/customXml" ds:itemID="{B6B6D6A0-5360-4C69-8E24-A6AE831E3A4D}"/>
</file>

<file path=customXml/itemProps3.xml><?xml version="1.0" encoding="utf-8"?>
<ds:datastoreItem xmlns:ds="http://schemas.openxmlformats.org/officeDocument/2006/customXml" ds:itemID="{5338992F-0594-4117-BA65-6BC51A228ADA}"/>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1252</CharactersWithSpaces>
  <SharedDoc>false</SharedDoc>
  <HLinks>
    <vt:vector size="18" baseType="variant">
      <vt:variant>
        <vt:i4>852039</vt:i4>
      </vt:variant>
      <vt:variant>
        <vt:i4>6</vt:i4>
      </vt:variant>
      <vt:variant>
        <vt:i4>0</vt:i4>
      </vt:variant>
      <vt:variant>
        <vt:i4>5</vt:i4>
      </vt:variant>
      <vt:variant>
        <vt:lpwstr>http://www.mfa.gov.ua/geneva</vt:lpwstr>
      </vt:variant>
      <vt:variant>
        <vt:lpwstr/>
      </vt:variant>
      <vt:variant>
        <vt:i4>720904</vt:i4>
      </vt:variant>
      <vt:variant>
        <vt:i4>3</vt:i4>
      </vt:variant>
      <vt:variant>
        <vt:i4>0</vt:i4>
      </vt:variant>
      <vt:variant>
        <vt:i4>5</vt:i4>
      </vt:variant>
      <vt:variant>
        <vt:lpwstr>mailto:pm_un2@mfa.gov.ua</vt:lpwstr>
      </vt:variant>
      <vt:variant>
        <vt:lpwstr/>
      </vt:variant>
      <vt:variant>
        <vt:i4>8061018</vt:i4>
      </vt:variant>
      <vt:variant>
        <vt:i4>0</vt:i4>
      </vt:variant>
      <vt:variant>
        <vt:i4>0</vt:i4>
      </vt:variant>
      <vt:variant>
        <vt:i4>5</vt:i4>
      </vt:variant>
      <vt:variant>
        <vt:lpwstr>mailto:mission.ukraine@ties.itu.int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 1-1</dc:creator>
  <cp:lastModifiedBy>Enterprise Mission</cp:lastModifiedBy>
  <cp:revision>2</cp:revision>
  <cp:lastPrinted>2019-10-28T15:14:00Z</cp:lastPrinted>
  <dcterms:created xsi:type="dcterms:W3CDTF">2019-11-12T15:58:00Z</dcterms:created>
  <dcterms:modified xsi:type="dcterms:W3CDTF">2019-11-12T15:58:00Z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