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14" w:rsidRPr="0000792E" w:rsidRDefault="00B83B14" w:rsidP="00B83B14">
      <w:pPr>
        <w:spacing w:before="120"/>
        <w:jc w:val="right"/>
        <w:rPr>
          <w:rFonts w:eastAsia="Calibri"/>
          <w:b/>
          <w:i/>
          <w:sz w:val="28"/>
          <w:szCs w:val="28"/>
          <w:u w:val="single"/>
        </w:rPr>
      </w:pPr>
      <w:r w:rsidRPr="0000792E">
        <w:rPr>
          <w:rFonts w:eastAsia="Calibri"/>
          <w:i/>
          <w:sz w:val="28"/>
          <w:szCs w:val="28"/>
          <w:u w:val="single"/>
        </w:rPr>
        <w:t>Check against delivery</w:t>
      </w:r>
    </w:p>
    <w:p w:rsidR="00B83B14" w:rsidRPr="0000792E" w:rsidRDefault="00B83B14" w:rsidP="00B83B14">
      <w:pPr>
        <w:spacing w:before="120"/>
        <w:jc w:val="center"/>
        <w:rPr>
          <w:rFonts w:eastAsia="Calibri"/>
          <w:sz w:val="28"/>
          <w:szCs w:val="28"/>
        </w:rPr>
      </w:pPr>
    </w:p>
    <w:p w:rsidR="00B83B14" w:rsidRPr="0000792E" w:rsidRDefault="00B83B14" w:rsidP="00B83B14">
      <w:pPr>
        <w:spacing w:before="120"/>
        <w:jc w:val="center"/>
        <w:rPr>
          <w:rFonts w:eastAsia="Calibri"/>
          <w:b/>
          <w:sz w:val="28"/>
          <w:szCs w:val="28"/>
        </w:rPr>
      </w:pPr>
      <w:proofErr w:type="gramStart"/>
      <w:r w:rsidRPr="0000792E">
        <w:rPr>
          <w:rFonts w:eastAsia="Calibri"/>
          <w:b/>
          <w:sz w:val="28"/>
          <w:szCs w:val="28"/>
        </w:rPr>
        <w:t>34</w:t>
      </w:r>
      <w:r w:rsidRPr="0000792E">
        <w:rPr>
          <w:rFonts w:eastAsia="Calibri"/>
          <w:b/>
          <w:sz w:val="28"/>
          <w:szCs w:val="28"/>
          <w:vertAlign w:val="superscript"/>
        </w:rPr>
        <w:t>th</w:t>
      </w:r>
      <w:proofErr w:type="gramEnd"/>
      <w:r w:rsidRPr="0000792E">
        <w:rPr>
          <w:rFonts w:eastAsia="Calibri"/>
          <w:b/>
          <w:sz w:val="28"/>
          <w:szCs w:val="28"/>
        </w:rPr>
        <w:t xml:space="preserve"> session of Working Group on Universal Periodic Review</w:t>
      </w:r>
    </w:p>
    <w:p w:rsidR="00B83B14" w:rsidRDefault="00B83B14" w:rsidP="00B83B14">
      <w:pPr>
        <w:spacing w:before="120"/>
        <w:jc w:val="center"/>
        <w:rPr>
          <w:rFonts w:eastAsia="Calibri"/>
          <w:b/>
          <w:sz w:val="28"/>
          <w:szCs w:val="28"/>
        </w:rPr>
      </w:pPr>
      <w:r w:rsidRPr="0000792E">
        <w:rPr>
          <w:rFonts w:eastAsia="Calibri"/>
          <w:b/>
          <w:sz w:val="28"/>
          <w:szCs w:val="28"/>
        </w:rPr>
        <w:t>Review of Angola</w:t>
      </w:r>
    </w:p>
    <w:p w:rsidR="00285309" w:rsidRPr="0000792E" w:rsidRDefault="00285309" w:rsidP="00B83B14">
      <w:pPr>
        <w:spacing w:before="120"/>
        <w:jc w:val="center"/>
        <w:rPr>
          <w:rFonts w:eastAsia="Calibri"/>
          <w:b/>
          <w:sz w:val="28"/>
          <w:szCs w:val="28"/>
        </w:rPr>
      </w:pPr>
    </w:p>
    <w:p w:rsidR="00B83B14" w:rsidRPr="0000792E" w:rsidRDefault="00B83B14" w:rsidP="00B83B14">
      <w:pPr>
        <w:jc w:val="center"/>
        <w:rPr>
          <w:rFonts w:eastAsia="Calibri"/>
          <w:b/>
          <w:i/>
          <w:sz w:val="28"/>
          <w:szCs w:val="28"/>
        </w:rPr>
      </w:pPr>
      <w:r w:rsidRPr="0000792E">
        <w:rPr>
          <w:rFonts w:eastAsia="Calibri"/>
          <w:b/>
          <w:i/>
          <w:sz w:val="28"/>
          <w:szCs w:val="28"/>
        </w:rPr>
        <w:t>(7 November 2019)</w:t>
      </w:r>
    </w:p>
    <w:p w:rsidR="00B83B14" w:rsidRPr="0000792E" w:rsidRDefault="00B83B14" w:rsidP="00B83B14">
      <w:pPr>
        <w:spacing w:before="120"/>
        <w:jc w:val="center"/>
        <w:rPr>
          <w:rFonts w:eastAsia="Calibri"/>
          <w:b/>
          <w:sz w:val="28"/>
          <w:szCs w:val="28"/>
          <w:lang w:val="uk-UA"/>
        </w:rPr>
      </w:pPr>
      <w:r w:rsidRPr="0000792E">
        <w:rPr>
          <w:rFonts w:eastAsia="Calibri"/>
          <w:b/>
          <w:sz w:val="28"/>
          <w:szCs w:val="28"/>
        </w:rPr>
        <w:t>Intervention by Ukraine</w:t>
      </w:r>
    </w:p>
    <w:p w:rsidR="00B83B14" w:rsidRPr="0000792E" w:rsidRDefault="00B83B14" w:rsidP="00B83B14">
      <w:pPr>
        <w:spacing w:before="120"/>
        <w:rPr>
          <w:rFonts w:eastAsia="Calibri"/>
          <w:b/>
          <w:sz w:val="28"/>
          <w:szCs w:val="28"/>
          <w:lang w:val="uk-UA"/>
        </w:rPr>
      </w:pPr>
    </w:p>
    <w:p w:rsidR="00B83B14" w:rsidRPr="0000792E" w:rsidRDefault="00B83B14" w:rsidP="00B83B14">
      <w:pPr>
        <w:spacing w:before="120"/>
        <w:ind w:firstLine="708"/>
        <w:jc w:val="both"/>
        <w:rPr>
          <w:rFonts w:eastAsia="Calibri"/>
          <w:b/>
          <w:sz w:val="28"/>
          <w:szCs w:val="28"/>
          <w:lang w:val="en-GB"/>
        </w:rPr>
      </w:pPr>
    </w:p>
    <w:p w:rsidR="00B83B14" w:rsidRPr="0000792E" w:rsidRDefault="00B83B14" w:rsidP="00B83B14">
      <w:pPr>
        <w:spacing w:before="120"/>
        <w:ind w:firstLine="708"/>
        <w:jc w:val="both"/>
        <w:rPr>
          <w:rFonts w:eastAsia="Calibri"/>
          <w:b/>
          <w:sz w:val="28"/>
          <w:szCs w:val="28"/>
          <w:lang w:val="en-GB"/>
        </w:rPr>
      </w:pPr>
      <w:proofErr w:type="spellStart"/>
      <w:r w:rsidRPr="0000792E">
        <w:rPr>
          <w:rFonts w:eastAsia="Calibri"/>
          <w:b/>
          <w:sz w:val="28"/>
          <w:szCs w:val="28"/>
          <w:lang w:val="en-GB"/>
        </w:rPr>
        <w:t>Mr.President</w:t>
      </w:r>
      <w:proofErr w:type="spellEnd"/>
      <w:r w:rsidRPr="0000792E">
        <w:rPr>
          <w:rFonts w:eastAsia="Calibri"/>
          <w:b/>
          <w:sz w:val="28"/>
          <w:szCs w:val="28"/>
          <w:lang w:val="en-GB"/>
        </w:rPr>
        <w:t>,</w:t>
      </w:r>
    </w:p>
    <w:p w:rsidR="0000792E" w:rsidRDefault="0000792E" w:rsidP="00B83B14">
      <w:pPr>
        <w:spacing w:before="120"/>
        <w:ind w:firstLine="708"/>
        <w:jc w:val="both"/>
        <w:rPr>
          <w:rFonts w:eastAsia="Calibri"/>
          <w:b/>
          <w:sz w:val="28"/>
          <w:szCs w:val="28"/>
          <w:lang w:val="en-GB"/>
        </w:rPr>
      </w:pPr>
    </w:p>
    <w:p w:rsidR="00B83B14" w:rsidRPr="00B83B14" w:rsidRDefault="00B83B14" w:rsidP="00B83B14">
      <w:pPr>
        <w:spacing w:before="120" w:line="276" w:lineRule="auto"/>
        <w:ind w:firstLine="708"/>
        <w:jc w:val="both"/>
        <w:rPr>
          <w:rFonts w:eastAsia="Calibri"/>
          <w:b/>
          <w:sz w:val="28"/>
          <w:szCs w:val="28"/>
          <w:lang w:val="en-GB"/>
        </w:rPr>
      </w:pPr>
      <w:r w:rsidRPr="00B83B14">
        <w:rPr>
          <w:rFonts w:eastAsia="Calibri"/>
          <w:sz w:val="28"/>
          <w:szCs w:val="28"/>
          <w:lang w:val="en-GB"/>
        </w:rPr>
        <w:t xml:space="preserve">Ukraine </w:t>
      </w:r>
      <w:r w:rsidRPr="00B83B14">
        <w:rPr>
          <w:rFonts w:eastAsia="Calibri"/>
          <w:sz w:val="28"/>
          <w:szCs w:val="28"/>
        </w:rPr>
        <w:t>welcomes Angola’s</w:t>
      </w:r>
      <w:r w:rsidRPr="00B83B14">
        <w:rPr>
          <w:rFonts w:eastAsia="Calibri"/>
          <w:sz w:val="28"/>
          <w:szCs w:val="28"/>
          <w:lang w:val="en-GB"/>
        </w:rPr>
        <w:t xml:space="preserve"> presentation.</w:t>
      </w:r>
    </w:p>
    <w:p w:rsidR="00B83B14" w:rsidRPr="00B83B14" w:rsidRDefault="00B83B14" w:rsidP="00B83B14">
      <w:pPr>
        <w:spacing w:after="120" w:line="276" w:lineRule="auto"/>
        <w:ind w:firstLine="720"/>
        <w:jc w:val="both"/>
        <w:rPr>
          <w:b/>
          <w:sz w:val="28"/>
          <w:szCs w:val="28"/>
          <w:lang w:val="en-GB"/>
        </w:rPr>
      </w:pPr>
      <w:r w:rsidRPr="00B83B14">
        <w:rPr>
          <w:sz w:val="28"/>
          <w:szCs w:val="28"/>
          <w:lang w:val="en-GB"/>
        </w:rPr>
        <w:t xml:space="preserve">We positively note efforts of Angola to tackle human rights challenges by adopting new legislation and amendments to the existing policies. We welcome Angola’s willingness to fulfil its own pledges and implement recommendations on the protection of the rights of women, children, </w:t>
      </w:r>
      <w:proofErr w:type="gramStart"/>
      <w:r w:rsidRPr="00B83B14">
        <w:rPr>
          <w:sz w:val="28"/>
          <w:szCs w:val="28"/>
          <w:lang w:val="en-GB"/>
        </w:rPr>
        <w:t>era</w:t>
      </w:r>
      <w:bookmarkStart w:id="0" w:name="_GoBack"/>
      <w:bookmarkEnd w:id="0"/>
      <w:r w:rsidRPr="00B83B14">
        <w:rPr>
          <w:sz w:val="28"/>
          <w:szCs w:val="28"/>
          <w:lang w:val="en-GB"/>
        </w:rPr>
        <w:t>dication</w:t>
      </w:r>
      <w:proofErr w:type="gramEnd"/>
      <w:r w:rsidRPr="00B83B14">
        <w:rPr>
          <w:sz w:val="28"/>
          <w:szCs w:val="28"/>
          <w:lang w:val="en-GB"/>
        </w:rPr>
        <w:t xml:space="preserve"> of early marriages. </w:t>
      </w:r>
    </w:p>
    <w:p w:rsidR="00B83B14" w:rsidRPr="00B83B14" w:rsidRDefault="00B83B14" w:rsidP="00B83B14">
      <w:pPr>
        <w:spacing w:before="120"/>
        <w:ind w:firstLine="708"/>
        <w:jc w:val="both"/>
        <w:rPr>
          <w:rFonts w:eastAsia="Calibri"/>
          <w:b/>
          <w:sz w:val="28"/>
          <w:szCs w:val="28"/>
          <w:lang w:val="en-GB"/>
        </w:rPr>
      </w:pPr>
      <w:r w:rsidRPr="00B83B14">
        <w:rPr>
          <w:rFonts w:eastAsia="Calibri"/>
          <w:sz w:val="28"/>
          <w:szCs w:val="28"/>
          <w:lang w:val="en-GB"/>
        </w:rPr>
        <w:t>At the same time, we encourage Angola to continue with further progress and recommend to:</w:t>
      </w:r>
    </w:p>
    <w:p w:rsidR="00B83B14" w:rsidRPr="00B83B14" w:rsidRDefault="00B83B14" w:rsidP="00B83B14">
      <w:pPr>
        <w:spacing w:before="120" w:after="160" w:line="256" w:lineRule="auto"/>
        <w:ind w:firstLine="709"/>
        <w:jc w:val="both"/>
        <w:rPr>
          <w:rFonts w:eastAsia="Calibri"/>
          <w:b/>
          <w:sz w:val="28"/>
          <w:szCs w:val="28"/>
          <w:lang w:val="en-GB"/>
        </w:rPr>
      </w:pPr>
      <w:r w:rsidRPr="00B83B14">
        <w:rPr>
          <w:rFonts w:eastAsia="Calibri"/>
          <w:sz w:val="28"/>
          <w:szCs w:val="28"/>
          <w:lang w:val="en-GB"/>
        </w:rPr>
        <w:t xml:space="preserve">- ratify the </w:t>
      </w:r>
      <w:r w:rsidR="002E0165" w:rsidRPr="002E0165">
        <w:rPr>
          <w:rFonts w:eastAsia="Calibri"/>
          <w:sz w:val="28"/>
          <w:szCs w:val="28"/>
          <w:lang w:val="en-GB"/>
        </w:rPr>
        <w:t>International Convention on Enforced Disappearances;</w:t>
      </w:r>
      <w:r>
        <w:rPr>
          <w:rFonts w:eastAsia="Calibri"/>
          <w:sz w:val="28"/>
          <w:szCs w:val="28"/>
          <w:lang w:val="uk-UA"/>
        </w:rPr>
        <w:t xml:space="preserve"> </w:t>
      </w:r>
      <w:r w:rsidRPr="00B83B14">
        <w:rPr>
          <w:rFonts w:eastAsia="Calibri"/>
          <w:sz w:val="28"/>
          <w:szCs w:val="28"/>
          <w:lang w:val="en-GB"/>
        </w:rPr>
        <w:t>Optional Protocol to the CAT; Optional Protocol to the CRC on a communications procedure;</w:t>
      </w:r>
    </w:p>
    <w:p w:rsidR="00B83B14" w:rsidRPr="00B83B14" w:rsidRDefault="00B83B14" w:rsidP="00B83B14">
      <w:pPr>
        <w:spacing w:before="120" w:after="160" w:line="256" w:lineRule="auto"/>
        <w:ind w:firstLine="709"/>
        <w:jc w:val="both"/>
        <w:rPr>
          <w:rFonts w:eastAsia="Calibri"/>
          <w:b/>
          <w:sz w:val="28"/>
          <w:szCs w:val="28"/>
        </w:rPr>
      </w:pPr>
      <w:r w:rsidRPr="00B83B14">
        <w:rPr>
          <w:rFonts w:eastAsia="Calibri"/>
          <w:sz w:val="28"/>
          <w:szCs w:val="28"/>
          <w:lang w:val="en-GB"/>
        </w:rPr>
        <w:t xml:space="preserve">- ensure effective protection of the rights of the child through </w:t>
      </w:r>
      <w:r w:rsidRPr="00B83B14">
        <w:rPr>
          <w:rFonts w:eastAsia="Calibri"/>
          <w:sz w:val="28"/>
          <w:szCs w:val="28"/>
        </w:rPr>
        <w:t>developing a state strategy and national legislation</w:t>
      </w:r>
      <w:proofErr w:type="gramStart"/>
      <w:r w:rsidRPr="00B83B14">
        <w:rPr>
          <w:rFonts w:eastAsia="Calibri"/>
          <w:sz w:val="28"/>
          <w:szCs w:val="28"/>
        </w:rPr>
        <w:t>;</w:t>
      </w:r>
      <w:proofErr w:type="gramEnd"/>
      <w:r w:rsidRPr="00B83B14">
        <w:rPr>
          <w:rFonts w:eastAsia="Calibri"/>
          <w:sz w:val="28"/>
          <w:szCs w:val="28"/>
        </w:rPr>
        <w:t xml:space="preserve"> </w:t>
      </w:r>
    </w:p>
    <w:p w:rsidR="00B83B14" w:rsidRPr="00B83B14" w:rsidRDefault="00B83B14" w:rsidP="00B83B14">
      <w:pPr>
        <w:spacing w:before="120" w:after="160" w:line="256" w:lineRule="auto"/>
        <w:ind w:firstLine="709"/>
        <w:jc w:val="both"/>
        <w:rPr>
          <w:rFonts w:eastAsia="Calibri"/>
          <w:b/>
          <w:sz w:val="28"/>
          <w:szCs w:val="28"/>
        </w:rPr>
      </w:pPr>
      <w:r w:rsidRPr="00B83B14">
        <w:rPr>
          <w:rFonts w:eastAsia="Calibri"/>
          <w:sz w:val="28"/>
          <w:szCs w:val="28"/>
        </w:rPr>
        <w:t>- adopt legislation and measures to recognize the status of indigenous peoples</w:t>
      </w:r>
      <w:proofErr w:type="gramStart"/>
      <w:r w:rsidRPr="00B83B14">
        <w:rPr>
          <w:rFonts w:eastAsia="Calibri"/>
          <w:sz w:val="28"/>
          <w:szCs w:val="28"/>
        </w:rPr>
        <w:t>;</w:t>
      </w:r>
      <w:proofErr w:type="gramEnd"/>
    </w:p>
    <w:p w:rsidR="00B83B14" w:rsidRDefault="00B83B14" w:rsidP="00B83B14">
      <w:pPr>
        <w:spacing w:before="120" w:after="160" w:line="256" w:lineRule="auto"/>
        <w:ind w:firstLine="709"/>
        <w:jc w:val="both"/>
        <w:rPr>
          <w:rFonts w:eastAsia="Calibri"/>
          <w:sz w:val="28"/>
          <w:szCs w:val="28"/>
        </w:rPr>
      </w:pPr>
      <w:r w:rsidRPr="00B83B14">
        <w:rPr>
          <w:rFonts w:eastAsia="Calibri"/>
          <w:sz w:val="28"/>
          <w:szCs w:val="28"/>
        </w:rPr>
        <w:t xml:space="preserve">- expedite adoption of the legal framework required for the Office of the Ombudsman </w:t>
      </w:r>
      <w:proofErr w:type="gramStart"/>
      <w:r w:rsidRPr="00B83B14">
        <w:rPr>
          <w:rFonts w:eastAsia="Calibri"/>
          <w:sz w:val="28"/>
          <w:szCs w:val="28"/>
        </w:rPr>
        <w:t>to effectively comply</w:t>
      </w:r>
      <w:proofErr w:type="gramEnd"/>
      <w:r w:rsidRPr="00B83B14">
        <w:rPr>
          <w:rFonts w:eastAsia="Calibri"/>
          <w:sz w:val="28"/>
          <w:szCs w:val="28"/>
        </w:rPr>
        <w:t xml:space="preserve"> with the Paris Principles.</w:t>
      </w:r>
    </w:p>
    <w:p w:rsidR="00B83B14" w:rsidRPr="00B83B14" w:rsidRDefault="00B83B14" w:rsidP="00B83B14">
      <w:pPr>
        <w:spacing w:before="120" w:after="160" w:line="256" w:lineRule="auto"/>
        <w:ind w:firstLine="709"/>
        <w:jc w:val="both"/>
        <w:rPr>
          <w:rFonts w:eastAsia="Calibri"/>
          <w:b/>
          <w:sz w:val="28"/>
          <w:szCs w:val="28"/>
        </w:rPr>
      </w:pPr>
      <w:r w:rsidRPr="00B83B14">
        <w:rPr>
          <w:rFonts w:eastAsia="Calibri"/>
          <w:b/>
          <w:sz w:val="28"/>
          <w:szCs w:val="28"/>
        </w:rPr>
        <w:t xml:space="preserve">I thank you. </w:t>
      </w:r>
    </w:p>
    <w:sectPr w:rsidR="00B83B14" w:rsidRPr="00B83B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14"/>
    <w:rsid w:val="0000792E"/>
    <w:rsid w:val="00285309"/>
    <w:rsid w:val="002E0165"/>
    <w:rsid w:val="003A078C"/>
    <w:rsid w:val="007E6518"/>
    <w:rsid w:val="00B83B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A899"/>
  <w15:chartTrackingRefBased/>
  <w15:docId w15:val="{D62EEDF3-AD95-41C1-874B-E8D199DC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B1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2E"/>
    <w:rPr>
      <w:rFonts w:ascii="Segoe UI" w:hAnsi="Segoe UI" w:cs="Segoe UI"/>
      <w:sz w:val="18"/>
      <w:szCs w:val="18"/>
    </w:rPr>
  </w:style>
  <w:style w:type="character" w:customStyle="1" w:styleId="a4">
    <w:name w:val="Текст у виносці Знак"/>
    <w:basedOn w:val="a0"/>
    <w:link w:val="a3"/>
    <w:uiPriority w:val="99"/>
    <w:semiHidden/>
    <w:rsid w:val="0000792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1736F-73C0-45B1-8044-44103799DC3E}"/>
</file>

<file path=customXml/itemProps2.xml><?xml version="1.0" encoding="utf-8"?>
<ds:datastoreItem xmlns:ds="http://schemas.openxmlformats.org/officeDocument/2006/customXml" ds:itemID="{D0A74E00-3EA0-4BBE-A859-B93D44320EC0}"/>
</file>

<file path=customXml/itemProps3.xml><?xml version="1.0" encoding="utf-8"?>
<ds:datastoreItem xmlns:ds="http://schemas.openxmlformats.org/officeDocument/2006/customXml" ds:itemID="{D07AAB89-C192-4512-8AF3-FC8EEA3F0D49}"/>
</file>

<file path=docProps/app.xml><?xml version="1.0" encoding="utf-8"?>
<Properties xmlns="http://schemas.openxmlformats.org/officeDocument/2006/extended-properties" xmlns:vt="http://schemas.openxmlformats.org/officeDocument/2006/docPropsVTypes">
  <Template>Normal</Template>
  <TotalTime>11</TotalTime>
  <Pages>1</Pages>
  <Words>704</Words>
  <Characters>402</Characters>
  <Application>Microsoft Office Word</Application>
  <DocSecurity>0</DocSecurity>
  <Lines>3</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2019-11-07T10:01:00Z</cp:lastPrinted>
  <dcterms:created xsi:type="dcterms:W3CDTF">2019-11-06T15:05:00Z</dcterms:created>
  <dcterms:modified xsi:type="dcterms:W3CDTF">2019-11-07T10:03:00Z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