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036"/>
        <w:tblW w:w="10916" w:type="dxa"/>
        <w:tblLayout w:type="fixed"/>
        <w:tblLook w:val="0000"/>
      </w:tblPr>
      <w:tblGrid>
        <w:gridCol w:w="4537"/>
        <w:gridCol w:w="1559"/>
        <w:gridCol w:w="4820"/>
      </w:tblGrid>
      <w:tr w:rsidR="00202400" w:rsidRPr="009D6A25" w:rsidTr="00CA14AE">
        <w:trPr>
          <w:cantSplit/>
          <w:trHeight w:val="1432"/>
        </w:trPr>
        <w:tc>
          <w:tcPr>
            <w:tcW w:w="4537" w:type="dxa"/>
          </w:tcPr>
          <w:p w:rsidR="00202400" w:rsidRPr="00776182" w:rsidRDefault="00202400" w:rsidP="00CA14AE">
            <w:pPr>
              <w:pStyle w:val="Titre"/>
              <w:tabs>
                <w:tab w:val="right" w:pos="3686"/>
              </w:tabs>
              <w:ind w:left="-142" w:right="-108"/>
              <w:jc w:val="center"/>
              <w:rPr>
                <w:rFonts w:ascii="Monotype Corsiva" w:hAnsi="Monotype Corsiva"/>
                <w:iCs/>
                <w:sz w:val="36"/>
                <w:szCs w:val="36"/>
              </w:rPr>
            </w:pPr>
            <w:r w:rsidRPr="00776182">
              <w:rPr>
                <w:rFonts w:ascii="Monotype Corsiva" w:hAnsi="Monotype Corsiva"/>
                <w:iCs/>
                <w:sz w:val="36"/>
                <w:szCs w:val="36"/>
              </w:rPr>
              <w:t>Mission Permanente</w:t>
            </w:r>
          </w:p>
          <w:p w:rsidR="00202400" w:rsidRPr="00776182" w:rsidRDefault="00202400" w:rsidP="00CA14AE">
            <w:pPr>
              <w:pStyle w:val="Titre"/>
              <w:tabs>
                <w:tab w:val="right" w:pos="3686"/>
              </w:tabs>
              <w:ind w:left="-142" w:right="-108"/>
              <w:jc w:val="center"/>
              <w:rPr>
                <w:rFonts w:ascii="Monotype Corsiva" w:hAnsi="Monotype Corsiva"/>
                <w:iCs/>
                <w:sz w:val="36"/>
                <w:szCs w:val="36"/>
              </w:rPr>
            </w:pPr>
            <w:proofErr w:type="gramStart"/>
            <w:r w:rsidRPr="00776182">
              <w:rPr>
                <w:rFonts w:ascii="Monotype Corsiva" w:hAnsi="Monotype Corsiva"/>
                <w:iCs/>
                <w:sz w:val="36"/>
                <w:szCs w:val="36"/>
              </w:rPr>
              <w:t>du</w:t>
            </w:r>
            <w:proofErr w:type="gramEnd"/>
            <w:r w:rsidRPr="00776182">
              <w:rPr>
                <w:rFonts w:ascii="Monotype Corsiva" w:hAnsi="Monotype Corsiva"/>
                <w:iCs/>
                <w:sz w:val="36"/>
                <w:szCs w:val="36"/>
              </w:rPr>
              <w:t xml:space="preserve"> Royaume du Maroc</w:t>
            </w:r>
          </w:p>
          <w:p w:rsidR="00202400" w:rsidRPr="009D6A25" w:rsidRDefault="00202400" w:rsidP="00CA14AE">
            <w:pPr>
              <w:pStyle w:val="Titre"/>
              <w:tabs>
                <w:tab w:val="right" w:pos="3686"/>
              </w:tabs>
              <w:ind w:right="-108"/>
              <w:jc w:val="center"/>
              <w:rPr>
                <w:rFonts w:hint="eastAsia"/>
                <w:iCs/>
                <w:sz w:val="24"/>
                <w:szCs w:val="24"/>
              </w:rPr>
            </w:pPr>
            <w:r w:rsidRPr="00776182">
              <w:rPr>
                <w:rFonts w:ascii="Monotype Corsiva" w:hAnsi="Monotype Corsiva"/>
                <w:iCs/>
                <w:sz w:val="36"/>
                <w:szCs w:val="36"/>
              </w:rPr>
              <w:t>Genève</w:t>
            </w:r>
          </w:p>
        </w:tc>
        <w:tc>
          <w:tcPr>
            <w:tcW w:w="1559" w:type="dxa"/>
          </w:tcPr>
          <w:p w:rsidR="00202400" w:rsidRPr="009D6A25" w:rsidRDefault="00202400" w:rsidP="00CA14AE">
            <w:pPr>
              <w:pStyle w:val="Titre"/>
              <w:tabs>
                <w:tab w:val="right" w:pos="3686"/>
              </w:tabs>
              <w:ind w:left="33" w:hanging="33"/>
              <w:rPr>
                <w:rFonts w:ascii="Algerian" w:hAnsi="Algerian"/>
                <w:b w:val="0"/>
                <w:bCs w:val="0"/>
                <w:i/>
                <w:color w:val="808000"/>
                <w:sz w:val="24"/>
                <w:szCs w:val="24"/>
              </w:rPr>
            </w:pPr>
            <w:r w:rsidRPr="009D6A25">
              <w:rPr>
                <w:rFonts w:ascii="Algerian" w:hAnsi="Algerian"/>
                <w:b w:val="0"/>
                <w:bCs w:val="0"/>
                <w:i/>
                <w:noProof/>
                <w:color w:val="808000"/>
                <w:sz w:val="24"/>
                <w:szCs w:val="24"/>
              </w:rPr>
              <w:drawing>
                <wp:inline distT="0" distB="0" distL="0" distR="0">
                  <wp:extent cx="895350" cy="914400"/>
                  <wp:effectExtent l="19050" t="0" r="0" b="0"/>
                  <wp:docPr id="1" name="Image 1" descr="Armoir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1"/>
                          <pic:cNvPicPr>
                            <a:picLocks noChangeAspect="1" noChangeArrowheads="1"/>
                          </pic:cNvPicPr>
                        </pic:nvPicPr>
                        <pic:blipFill>
                          <a:blip r:embed="rId5" cstate="print"/>
                          <a:srcRect/>
                          <a:stretch>
                            <a:fillRect/>
                          </a:stretch>
                        </pic:blipFill>
                        <pic:spPr bwMode="auto">
                          <a:xfrm>
                            <a:off x="0" y="0"/>
                            <a:ext cx="895350" cy="914400"/>
                          </a:xfrm>
                          <a:prstGeom prst="rect">
                            <a:avLst/>
                          </a:prstGeom>
                          <a:noFill/>
                          <a:ln w="9525">
                            <a:noFill/>
                            <a:miter lim="800000"/>
                            <a:headEnd/>
                            <a:tailEnd/>
                          </a:ln>
                        </pic:spPr>
                      </pic:pic>
                    </a:graphicData>
                  </a:graphic>
                </wp:inline>
              </w:drawing>
            </w:r>
          </w:p>
        </w:tc>
        <w:tc>
          <w:tcPr>
            <w:tcW w:w="4820" w:type="dxa"/>
          </w:tcPr>
          <w:p w:rsidR="00202400" w:rsidRPr="006C7EF0" w:rsidRDefault="00202400" w:rsidP="00CA14AE">
            <w:pPr>
              <w:pStyle w:val="Titre"/>
              <w:tabs>
                <w:tab w:val="right" w:pos="3686"/>
              </w:tabs>
              <w:jc w:val="center"/>
              <w:rPr>
                <w:rFonts w:ascii="Algerian" w:hAnsi="Algerian"/>
                <w:b w:val="0"/>
                <w:bCs w:val="0"/>
                <w:i/>
                <w:color w:val="808000"/>
                <w:sz w:val="22"/>
                <w:szCs w:val="22"/>
              </w:rPr>
            </w:pPr>
            <w:r w:rsidRPr="006C7EF0">
              <w:rPr>
                <w:sz w:val="22"/>
                <w:szCs w:val="22"/>
              </w:rPr>
              <w:object w:dxaOrig="3961" w:dyaOrig="1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42.75pt" o:ole="" fillcolor="window">
                  <v:imagedata r:id="rId6" o:title=""/>
                </v:shape>
                <o:OLEObject Type="Embed" ProgID="Word.Picture.8" ShapeID="_x0000_i1025" DrawAspect="Content" ObjectID="_1636370907" r:id="rId7"/>
              </w:object>
            </w:r>
          </w:p>
          <w:p w:rsidR="00202400" w:rsidRPr="009D6A25" w:rsidRDefault="00202400" w:rsidP="00CA14AE">
            <w:pPr>
              <w:jc w:val="center"/>
            </w:pPr>
            <w:r w:rsidRPr="006C7EF0">
              <w:object w:dxaOrig="1066" w:dyaOrig="466">
                <v:shape id="_x0000_i1026" type="#_x0000_t75" style="width:57pt;height:21.75pt" o:ole="" fillcolor="window">
                  <v:imagedata r:id="rId8" o:title=""/>
                </v:shape>
                <o:OLEObject Type="Embed" ProgID="Word.Picture.8" ShapeID="_x0000_i1026" DrawAspect="Content" ObjectID="_1636370908" r:id="rId9"/>
              </w:object>
            </w:r>
          </w:p>
        </w:tc>
      </w:tr>
    </w:tbl>
    <w:p w:rsidR="00202400" w:rsidRPr="00F57607" w:rsidRDefault="00202400" w:rsidP="002024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
          <w:sz w:val="30"/>
          <w:szCs w:val="30"/>
        </w:rPr>
      </w:pPr>
      <w:r w:rsidRPr="00E13336">
        <w:rPr>
          <w:rFonts w:cstheme="minorHAnsi"/>
          <w:b/>
          <w:sz w:val="20"/>
          <w:szCs w:val="20"/>
        </w:rPr>
        <w:t xml:space="preserve">                    </w:t>
      </w:r>
      <w:r>
        <w:rPr>
          <w:rFonts w:cstheme="minorHAnsi"/>
          <w:b/>
          <w:sz w:val="20"/>
          <w:szCs w:val="20"/>
        </w:rPr>
        <w:t xml:space="preserve">     </w:t>
      </w:r>
      <w:r w:rsidRPr="00E13336">
        <w:rPr>
          <w:rFonts w:cstheme="minorHAnsi"/>
          <w:b/>
          <w:sz w:val="20"/>
          <w:szCs w:val="20"/>
        </w:rPr>
        <w:t xml:space="preserve">  </w:t>
      </w:r>
    </w:p>
    <w:p w:rsidR="00202400" w:rsidRDefault="00202400" w:rsidP="002024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Aucune"/>
          <w:rFonts w:asciiTheme="minorHAnsi" w:eastAsia="Calibri" w:hAnsiTheme="minorHAnsi" w:cstheme="minorHAnsi"/>
          <w:b/>
          <w:bCs/>
          <w:sz w:val="26"/>
          <w:szCs w:val="26"/>
          <w:u w:color="000000"/>
        </w:rPr>
      </w:pPr>
      <w:r>
        <w:rPr>
          <w:rStyle w:val="Aucune"/>
          <w:rFonts w:asciiTheme="minorHAnsi" w:eastAsia="Calibri" w:hAnsiTheme="minorHAnsi" w:cstheme="minorHAnsi"/>
          <w:b/>
          <w:bCs/>
          <w:sz w:val="26"/>
          <w:szCs w:val="26"/>
          <w:u w:color="000000"/>
        </w:rPr>
        <w:t>34</w:t>
      </w:r>
      <w:r w:rsidRPr="00172A5A">
        <w:rPr>
          <w:rStyle w:val="Aucune"/>
          <w:rFonts w:asciiTheme="minorHAnsi" w:eastAsia="Calibri" w:hAnsiTheme="minorHAnsi" w:cstheme="minorHAnsi"/>
          <w:b/>
          <w:bCs/>
          <w:sz w:val="26"/>
          <w:szCs w:val="26"/>
          <w:u w:color="000000"/>
          <w:vertAlign w:val="superscript"/>
        </w:rPr>
        <w:t>ème</w:t>
      </w:r>
      <w:r>
        <w:rPr>
          <w:rStyle w:val="Aucune"/>
          <w:rFonts w:asciiTheme="minorHAnsi" w:eastAsia="Calibri" w:hAnsiTheme="minorHAnsi" w:cstheme="minorHAnsi"/>
          <w:b/>
          <w:bCs/>
          <w:sz w:val="26"/>
          <w:szCs w:val="26"/>
          <w:u w:color="000000"/>
        </w:rPr>
        <w:t xml:space="preserve"> session de l’Examen Périodique Universel</w:t>
      </w:r>
    </w:p>
    <w:p w:rsidR="00202400" w:rsidRDefault="00202400" w:rsidP="002024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Aucune"/>
          <w:rFonts w:asciiTheme="minorHAnsi" w:eastAsia="Calibri" w:hAnsiTheme="minorHAnsi" w:cstheme="minorHAnsi"/>
          <w:b/>
          <w:bCs/>
          <w:sz w:val="26"/>
          <w:szCs w:val="26"/>
          <w:u w:color="000000"/>
        </w:rPr>
      </w:pPr>
      <w:r>
        <w:rPr>
          <w:rStyle w:val="Aucune"/>
          <w:rFonts w:asciiTheme="minorHAnsi" w:eastAsia="Calibri" w:hAnsiTheme="minorHAnsi" w:cstheme="minorHAnsi"/>
          <w:b/>
          <w:bCs/>
          <w:sz w:val="26"/>
          <w:szCs w:val="26"/>
          <w:u w:color="000000"/>
        </w:rPr>
        <w:t xml:space="preserve">Déclaration du Royaume du Maroc </w:t>
      </w:r>
    </w:p>
    <w:p w:rsidR="00202400" w:rsidRDefault="00202400" w:rsidP="002024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Aucune"/>
          <w:rFonts w:asciiTheme="minorHAnsi" w:eastAsia="Calibri" w:hAnsiTheme="minorHAnsi" w:cstheme="minorHAnsi"/>
          <w:b/>
          <w:bCs/>
          <w:sz w:val="26"/>
          <w:szCs w:val="26"/>
          <w:u w:color="000000"/>
        </w:rPr>
      </w:pPr>
      <w:r>
        <w:rPr>
          <w:rStyle w:val="Aucune"/>
          <w:rFonts w:asciiTheme="minorHAnsi" w:eastAsia="Calibri" w:hAnsiTheme="minorHAnsi" w:cstheme="minorHAnsi"/>
          <w:b/>
          <w:bCs/>
          <w:sz w:val="26"/>
          <w:szCs w:val="26"/>
          <w:u w:color="000000"/>
        </w:rPr>
        <w:t>Examen de la Gambie</w:t>
      </w:r>
    </w:p>
    <w:p w:rsidR="00202400" w:rsidRDefault="00202400" w:rsidP="002024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alibri" w:hAnsiTheme="minorHAnsi" w:cstheme="minorHAnsi"/>
          <w:b/>
          <w:bCs/>
          <w:sz w:val="26"/>
          <w:szCs w:val="26"/>
          <w:u w:color="000000"/>
        </w:rPr>
      </w:pPr>
    </w:p>
    <w:p w:rsidR="00202400" w:rsidRPr="008F1347" w:rsidRDefault="00202400" w:rsidP="002024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entury Schoolbook" w:hAnsiTheme="minorHAnsi" w:cstheme="minorHAnsi"/>
          <w:b/>
          <w:bCs/>
          <w:sz w:val="26"/>
          <w:szCs w:val="26"/>
          <w:u w:color="000000"/>
        </w:rPr>
      </w:pPr>
      <w:r w:rsidRPr="008F1347">
        <w:rPr>
          <w:rStyle w:val="Aucune"/>
          <w:rFonts w:asciiTheme="minorHAnsi" w:eastAsia="Calibri" w:hAnsiTheme="minorHAnsi" w:cstheme="minorHAnsi"/>
          <w:b/>
          <w:bCs/>
          <w:sz w:val="26"/>
          <w:szCs w:val="26"/>
          <w:u w:color="000000"/>
        </w:rPr>
        <w:t>Monsieur le Président,</w:t>
      </w:r>
    </w:p>
    <w:p w:rsidR="00202400" w:rsidRPr="005A0403" w:rsidRDefault="00202400" w:rsidP="00202400">
      <w:pPr>
        <w:pStyle w:val="Default"/>
        <w:ind w:firstLine="708"/>
        <w:jc w:val="both"/>
        <w:rPr>
          <w:rFonts w:asciiTheme="minorHAnsi" w:hAnsiTheme="minorHAnsi" w:cstheme="minorHAnsi"/>
          <w:sz w:val="26"/>
          <w:szCs w:val="26"/>
        </w:rPr>
      </w:pPr>
      <w:r w:rsidRPr="005A0403">
        <w:rPr>
          <w:rFonts w:asciiTheme="minorHAnsi" w:hAnsiTheme="minorHAnsi" w:cstheme="minorHAnsi"/>
          <w:sz w:val="26"/>
          <w:szCs w:val="26"/>
        </w:rPr>
        <w:t>Je voudrais tout d’abord souhaiter la bienvenue à la délégation d</w:t>
      </w:r>
      <w:r>
        <w:rPr>
          <w:rFonts w:asciiTheme="minorHAnsi" w:hAnsiTheme="minorHAnsi" w:cstheme="minorHAnsi"/>
          <w:sz w:val="26"/>
          <w:szCs w:val="26"/>
        </w:rPr>
        <w:t xml:space="preserve">e </w:t>
      </w:r>
      <w:r w:rsidRPr="00EB59AE">
        <w:rPr>
          <w:rFonts w:asciiTheme="minorHAnsi" w:hAnsiTheme="minorHAnsi" w:cstheme="minorHAnsi"/>
          <w:b/>
          <w:bCs/>
          <w:sz w:val="26"/>
          <w:szCs w:val="26"/>
        </w:rPr>
        <w:t>la Gambie</w:t>
      </w:r>
      <w:r>
        <w:rPr>
          <w:rFonts w:asciiTheme="minorHAnsi" w:hAnsiTheme="minorHAnsi" w:cstheme="minorHAnsi"/>
          <w:sz w:val="26"/>
          <w:szCs w:val="26"/>
        </w:rPr>
        <w:t xml:space="preserve"> et</w:t>
      </w:r>
      <w:r w:rsidRPr="005A0403">
        <w:rPr>
          <w:rFonts w:asciiTheme="minorHAnsi" w:hAnsiTheme="minorHAnsi" w:cstheme="minorHAnsi"/>
          <w:sz w:val="26"/>
          <w:szCs w:val="26"/>
        </w:rPr>
        <w:t xml:space="preserve"> la remercier pour les informations sur les réalisations accomplies par ce pays africain frère en matière de promotion et de protection des droits de l’homme.</w:t>
      </w:r>
    </w:p>
    <w:p w:rsidR="00202400" w:rsidRPr="005A0403" w:rsidRDefault="00202400" w:rsidP="00202400">
      <w:pPr>
        <w:pStyle w:val="Default"/>
        <w:ind w:firstLine="708"/>
        <w:jc w:val="both"/>
        <w:rPr>
          <w:rFonts w:asciiTheme="minorHAnsi" w:hAnsiTheme="minorHAnsi" w:cstheme="minorHAnsi"/>
          <w:sz w:val="26"/>
          <w:szCs w:val="26"/>
        </w:rPr>
      </w:pPr>
    </w:p>
    <w:p w:rsidR="00202400" w:rsidRDefault="00202400" w:rsidP="00202400">
      <w:pPr>
        <w:pStyle w:val="Default"/>
        <w:ind w:firstLine="708"/>
        <w:jc w:val="both"/>
        <w:rPr>
          <w:rFonts w:asciiTheme="minorHAnsi" w:hAnsiTheme="minorHAnsi" w:cstheme="minorHAnsi"/>
          <w:sz w:val="26"/>
          <w:szCs w:val="26"/>
        </w:rPr>
      </w:pPr>
      <w:r w:rsidRPr="007B5AB7">
        <w:rPr>
          <w:rFonts w:asciiTheme="minorHAnsi" w:hAnsiTheme="minorHAnsi" w:cstheme="minorHAnsi"/>
          <w:sz w:val="26"/>
          <w:szCs w:val="26"/>
          <w:lang w:val="fr-CH"/>
        </w:rPr>
        <w:t xml:space="preserve">Ma délégation </w:t>
      </w:r>
      <w:r w:rsidRPr="005A0403">
        <w:rPr>
          <w:rFonts w:asciiTheme="minorHAnsi" w:hAnsiTheme="minorHAnsi" w:cstheme="minorHAnsi"/>
          <w:sz w:val="26"/>
          <w:szCs w:val="26"/>
        </w:rPr>
        <w:t xml:space="preserve">note avec satisfaction </w:t>
      </w:r>
      <w:r>
        <w:rPr>
          <w:rFonts w:asciiTheme="minorHAnsi" w:hAnsiTheme="minorHAnsi" w:cstheme="minorHAnsi"/>
          <w:sz w:val="26"/>
          <w:szCs w:val="26"/>
        </w:rPr>
        <w:t>l</w:t>
      </w:r>
      <w:r w:rsidRPr="005A0403">
        <w:rPr>
          <w:rFonts w:asciiTheme="minorHAnsi" w:hAnsiTheme="minorHAnsi" w:cstheme="minorHAnsi"/>
          <w:sz w:val="26"/>
          <w:szCs w:val="26"/>
        </w:rPr>
        <w:t>es diverses mesures législatives prises par l</w:t>
      </w:r>
      <w:r>
        <w:rPr>
          <w:rFonts w:asciiTheme="minorHAnsi" w:hAnsiTheme="minorHAnsi" w:cstheme="minorHAnsi"/>
          <w:sz w:val="26"/>
          <w:szCs w:val="26"/>
        </w:rPr>
        <w:t xml:space="preserve">a Gambie </w:t>
      </w:r>
      <w:r w:rsidRPr="005A0403">
        <w:rPr>
          <w:rFonts w:asciiTheme="minorHAnsi" w:hAnsiTheme="minorHAnsi" w:cstheme="minorHAnsi"/>
          <w:sz w:val="26"/>
          <w:szCs w:val="26"/>
        </w:rPr>
        <w:t xml:space="preserve">pour la </w:t>
      </w:r>
      <w:r>
        <w:rPr>
          <w:rFonts w:asciiTheme="minorHAnsi" w:hAnsiTheme="minorHAnsi" w:cstheme="minorHAnsi"/>
          <w:sz w:val="26"/>
          <w:szCs w:val="26"/>
        </w:rPr>
        <w:t>mise en œuvre des recommandations formulées lors du cycle précédent, visant à favoriser le développement national et le renforcement des institutions de l’Etat, chargées de l’administration de la justice, des droits de l’homme et du respect de l’Etat de droit.</w:t>
      </w:r>
    </w:p>
    <w:p w:rsidR="00202400" w:rsidRPr="005A0403" w:rsidRDefault="00202400" w:rsidP="00202400">
      <w:pPr>
        <w:pStyle w:val="Default"/>
        <w:ind w:firstLine="708"/>
        <w:jc w:val="both"/>
        <w:rPr>
          <w:rFonts w:asciiTheme="minorHAnsi" w:hAnsiTheme="minorHAnsi" w:cstheme="minorHAnsi"/>
          <w:sz w:val="26"/>
          <w:szCs w:val="26"/>
        </w:rPr>
      </w:pPr>
      <w:r w:rsidRPr="005A0403">
        <w:rPr>
          <w:rFonts w:asciiTheme="minorHAnsi" w:hAnsiTheme="minorHAnsi" w:cstheme="minorHAnsi"/>
          <w:sz w:val="26"/>
          <w:szCs w:val="26"/>
        </w:rPr>
        <w:t xml:space="preserve"> </w:t>
      </w:r>
    </w:p>
    <w:p w:rsidR="00202400" w:rsidRDefault="00202400" w:rsidP="00202400">
      <w:pPr>
        <w:pStyle w:val="Default"/>
        <w:ind w:firstLine="708"/>
        <w:jc w:val="both"/>
        <w:rPr>
          <w:rFonts w:asciiTheme="minorHAnsi" w:hAnsiTheme="minorHAnsi" w:cstheme="minorHAnsi"/>
          <w:sz w:val="26"/>
          <w:szCs w:val="26"/>
        </w:rPr>
      </w:pPr>
      <w:r>
        <w:rPr>
          <w:rFonts w:asciiTheme="minorHAnsi" w:hAnsiTheme="minorHAnsi" w:cstheme="minorHAnsi"/>
          <w:sz w:val="26"/>
          <w:szCs w:val="26"/>
        </w:rPr>
        <w:t>Ma Délégation prend bonne note et encourage les mesures prises par la Gambie depuis 2017 pour rattraper le retard en ce qui concerne la soumission de rapports aux organes conventionnels, ainsi que la ratification tout récemment de la Convention contre la Torture.</w:t>
      </w:r>
    </w:p>
    <w:p w:rsidR="00202400" w:rsidRDefault="00202400" w:rsidP="00202400">
      <w:pPr>
        <w:pStyle w:val="Default"/>
        <w:ind w:firstLine="708"/>
        <w:jc w:val="both"/>
        <w:rPr>
          <w:rFonts w:asciiTheme="minorHAnsi" w:hAnsiTheme="minorHAnsi" w:cstheme="minorHAnsi"/>
          <w:sz w:val="26"/>
          <w:szCs w:val="26"/>
        </w:rPr>
      </w:pPr>
    </w:p>
    <w:p w:rsidR="00202400" w:rsidRDefault="00202400" w:rsidP="00202400">
      <w:pPr>
        <w:pStyle w:val="Default"/>
        <w:ind w:firstLine="708"/>
        <w:jc w:val="both"/>
        <w:rPr>
          <w:rFonts w:asciiTheme="minorHAnsi" w:hAnsiTheme="minorHAnsi" w:cstheme="minorHAnsi"/>
          <w:sz w:val="26"/>
          <w:szCs w:val="26"/>
        </w:rPr>
      </w:pPr>
      <w:r w:rsidRPr="005A0403">
        <w:rPr>
          <w:rFonts w:asciiTheme="minorHAnsi" w:hAnsiTheme="minorHAnsi" w:cstheme="minorHAnsi"/>
          <w:sz w:val="26"/>
          <w:szCs w:val="26"/>
        </w:rPr>
        <w:t xml:space="preserve">Nous saluons par ailleurs les mesures prises </w:t>
      </w:r>
      <w:r>
        <w:rPr>
          <w:rFonts w:asciiTheme="minorHAnsi" w:hAnsiTheme="minorHAnsi" w:cstheme="minorHAnsi"/>
          <w:sz w:val="26"/>
          <w:szCs w:val="26"/>
        </w:rPr>
        <w:t>dans le cadre des reformes législatives dans le but de mettre les lois en conformité avec les bonnes pratiques et les obligations internationales.</w:t>
      </w:r>
    </w:p>
    <w:p w:rsidR="00202400" w:rsidRPr="005A0403" w:rsidRDefault="00202400" w:rsidP="00202400">
      <w:pPr>
        <w:pStyle w:val="Default"/>
        <w:ind w:firstLine="708"/>
        <w:jc w:val="both"/>
        <w:rPr>
          <w:rFonts w:asciiTheme="minorHAnsi" w:hAnsiTheme="minorHAnsi" w:cstheme="minorHAnsi"/>
          <w:sz w:val="26"/>
          <w:szCs w:val="26"/>
        </w:rPr>
      </w:pPr>
    </w:p>
    <w:p w:rsidR="00202400" w:rsidRPr="005A0403" w:rsidRDefault="00202400" w:rsidP="00202400">
      <w:pPr>
        <w:ind w:firstLine="708"/>
        <w:jc w:val="both"/>
        <w:rPr>
          <w:rFonts w:cstheme="minorHAnsi"/>
          <w:sz w:val="26"/>
          <w:szCs w:val="26"/>
        </w:rPr>
      </w:pPr>
      <w:r w:rsidRPr="005A0403">
        <w:rPr>
          <w:rFonts w:cstheme="minorHAnsi"/>
          <w:sz w:val="26"/>
          <w:szCs w:val="26"/>
        </w:rPr>
        <w:t>Pour conclure, ma délégation souhaite proposer les recommandations suivantes :</w:t>
      </w:r>
    </w:p>
    <w:p w:rsidR="00202400" w:rsidRDefault="00202400" w:rsidP="00202400">
      <w:pPr>
        <w:pStyle w:val="Paragraphedeliste"/>
        <w:numPr>
          <w:ilvl w:val="0"/>
          <w:numId w:val="1"/>
        </w:numPr>
        <w:jc w:val="both"/>
        <w:rPr>
          <w:rFonts w:cstheme="minorHAnsi"/>
          <w:b/>
          <w:bCs/>
          <w:sz w:val="26"/>
          <w:szCs w:val="26"/>
        </w:rPr>
      </w:pPr>
      <w:r>
        <w:rPr>
          <w:rFonts w:cstheme="minorHAnsi"/>
          <w:b/>
          <w:bCs/>
          <w:sz w:val="26"/>
          <w:szCs w:val="26"/>
        </w:rPr>
        <w:t>Continuer à renforcer davantage le cadre législatif visant à améliorer l’approche genre ainsi que la promotion de la place de femme dans la vie politique, économique et sociale ;</w:t>
      </w:r>
    </w:p>
    <w:p w:rsidR="00202400" w:rsidRDefault="00202400" w:rsidP="00202400">
      <w:pPr>
        <w:pStyle w:val="Paragraphedeliste"/>
        <w:numPr>
          <w:ilvl w:val="0"/>
          <w:numId w:val="1"/>
        </w:numPr>
        <w:jc w:val="both"/>
        <w:rPr>
          <w:rFonts w:cstheme="minorHAnsi"/>
          <w:b/>
          <w:bCs/>
          <w:sz w:val="26"/>
          <w:szCs w:val="26"/>
        </w:rPr>
      </w:pPr>
      <w:r>
        <w:rPr>
          <w:rFonts w:cstheme="minorHAnsi"/>
          <w:b/>
          <w:bCs/>
          <w:sz w:val="26"/>
          <w:szCs w:val="26"/>
        </w:rPr>
        <w:t>Apporter le soutien nécessaire à la Commission Vérité, Réconciliation et Réparations en vue d’enquêter sur toutes les violations des droits de l’Homme commises par le passé.</w:t>
      </w:r>
    </w:p>
    <w:p w:rsidR="00202400" w:rsidRDefault="00202400" w:rsidP="002024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pPr>
      <w:r w:rsidRPr="00B039F4">
        <w:rPr>
          <w:rStyle w:val="Aucune"/>
          <w:rFonts w:asciiTheme="minorHAnsi" w:eastAsia="Calibri" w:hAnsiTheme="minorHAnsi" w:cstheme="minorHAnsi"/>
          <w:b/>
          <w:bCs/>
          <w:sz w:val="26"/>
          <w:szCs w:val="26"/>
          <w:u w:color="000000"/>
        </w:rPr>
        <w:t>Je vous remercie Monsieur le Président</w:t>
      </w:r>
      <w:r>
        <w:rPr>
          <w:rStyle w:val="Aucune"/>
          <w:rFonts w:asciiTheme="minorHAnsi" w:eastAsia="Calibri" w:hAnsiTheme="minorHAnsi" w:cstheme="minorHAnsi"/>
          <w:b/>
          <w:bCs/>
          <w:sz w:val="26"/>
          <w:szCs w:val="26"/>
          <w:u w:color="000000"/>
        </w:rPr>
        <w:t>.</w:t>
      </w:r>
    </w:p>
    <w:p w:rsidR="00EB06EB" w:rsidRDefault="00EB06EB"/>
    <w:sectPr w:rsidR="00EB06EB" w:rsidSect="00855852">
      <w:pgSz w:w="11906" w:h="16838"/>
      <w:pgMar w:top="1440" w:right="1080" w:bottom="1440" w:left="108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705F3"/>
    <w:multiLevelType w:val="hybridMultilevel"/>
    <w:tmpl w:val="25F81750"/>
    <w:lvl w:ilvl="0" w:tplc="7BFC15A8">
      <w:start w:val="5"/>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2425EE"/>
    <w:multiLevelType w:val="hybridMultilevel"/>
    <w:tmpl w:val="C0DC6072"/>
    <w:lvl w:ilvl="0" w:tplc="4AFE735A">
      <w:numFmt w:val="bullet"/>
      <w:lvlText w:val="-"/>
      <w:lvlJc w:val="left"/>
      <w:pPr>
        <w:ind w:left="1068" w:hanging="360"/>
      </w:pPr>
      <w:rPr>
        <w:rFonts w:ascii="Calibri" w:eastAsia="Arial Unicode MS" w:hAnsi="Calibri" w:cs="Calibri" w:hint="default"/>
        <w:b/>
        <w:bCs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2400"/>
    <w:rsid w:val="001C4B66"/>
    <w:rsid w:val="00202400"/>
    <w:rsid w:val="00551C3A"/>
    <w:rsid w:val="00555FB0"/>
    <w:rsid w:val="00981421"/>
    <w:rsid w:val="00EB06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20240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Aucune">
    <w:name w:val="Aucune"/>
    <w:rsid w:val="00202400"/>
    <w:rPr>
      <w:lang w:val="fr-FR"/>
    </w:rPr>
  </w:style>
  <w:style w:type="paragraph" w:customStyle="1" w:styleId="Pardfaut">
    <w:name w:val="Par défaut"/>
    <w:rsid w:val="0020240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Titre">
    <w:name w:val="Title"/>
    <w:next w:val="Normal"/>
    <w:link w:val="TitreCar"/>
    <w:qFormat/>
    <w:rsid w:val="00202400"/>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fr-FR"/>
    </w:rPr>
  </w:style>
  <w:style w:type="character" w:customStyle="1" w:styleId="TitreCar">
    <w:name w:val="Titre Car"/>
    <w:basedOn w:val="Policepardfaut"/>
    <w:link w:val="Titre"/>
    <w:rsid w:val="00202400"/>
    <w:rPr>
      <w:rFonts w:ascii="Helvetica Neue" w:eastAsia="Arial Unicode MS" w:hAnsi="Helvetica Neue" w:cs="Arial Unicode MS"/>
      <w:b/>
      <w:bCs/>
      <w:color w:val="000000"/>
      <w:sz w:val="60"/>
      <w:szCs w:val="60"/>
      <w:bdr w:val="nil"/>
      <w:lang w:eastAsia="fr-FR"/>
    </w:rPr>
  </w:style>
  <w:style w:type="paragraph" w:styleId="Textedebulles">
    <w:name w:val="Balloon Text"/>
    <w:basedOn w:val="Normal"/>
    <w:link w:val="TextedebullesCar"/>
    <w:uiPriority w:val="99"/>
    <w:semiHidden/>
    <w:unhideWhenUsed/>
    <w:rsid w:val="002024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2400"/>
    <w:rPr>
      <w:rFonts w:ascii="Tahoma" w:hAnsi="Tahoma" w:cs="Tahoma"/>
      <w:sz w:val="16"/>
      <w:szCs w:val="16"/>
    </w:rPr>
  </w:style>
  <w:style w:type="paragraph" w:styleId="Paragraphedeliste">
    <w:name w:val="List Paragraph"/>
    <w:basedOn w:val="Normal"/>
    <w:uiPriority w:val="34"/>
    <w:qFormat/>
    <w:rsid w:val="00202400"/>
    <w:pPr>
      <w:spacing w:after="200" w:line="276" w:lineRule="auto"/>
      <w:ind w:left="720"/>
      <w:contextualSpacing/>
    </w:pPr>
  </w:style>
  <w:style w:type="paragraph" w:customStyle="1" w:styleId="Default">
    <w:name w:val="Default"/>
    <w:rsid w:val="002024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E04DA-9EA9-4F47-80B6-59A983E65AE3}"/>
</file>

<file path=customXml/itemProps2.xml><?xml version="1.0" encoding="utf-8"?>
<ds:datastoreItem xmlns:ds="http://schemas.openxmlformats.org/officeDocument/2006/customXml" ds:itemID="{CB983300-F223-4857-A10A-B64ED942DFB9}"/>
</file>

<file path=customXml/itemProps3.xml><?xml version="1.0" encoding="utf-8"?>
<ds:datastoreItem xmlns:ds="http://schemas.openxmlformats.org/officeDocument/2006/customXml" ds:itemID="{01965547-2D36-49E5-9E60-723C20631234}"/>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1513</Characters>
  <Application>Microsoft Office Word</Application>
  <DocSecurity>0</DocSecurity>
  <Lines>12</Lines>
  <Paragraphs>3</Paragraphs>
  <ScaleCrop>false</ScaleCrop>
  <Company>HP</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Ahouga Said</dc:creator>
  <cp:lastModifiedBy>Ahouga Said</cp:lastModifiedBy>
  <cp:revision>1</cp:revision>
  <dcterms:created xsi:type="dcterms:W3CDTF">2019-11-27T13:41:00Z</dcterms:created>
  <dcterms:modified xsi:type="dcterms:W3CDTF">2019-11-27T13:42:00Z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