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320" w:lineRule="atLeast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sz w:val="29"/>
          <w:szCs w:val="29"/>
          <w:rtl w:val="0"/>
        </w:rPr>
      </w:pPr>
      <w:r>
        <w:rPr>
          <w:rStyle w:val="Ninguno"/>
          <w:rFonts w:ascii="Arial" w:hAnsi="Arial" w:hint="default"/>
          <w:b w:val="0"/>
          <w:bCs w:val="0"/>
          <w:sz w:val="29"/>
          <w:szCs w:val="29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RECOMENDACIONES ESLOVENIA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Uruguay saluda que Eslovenia haya ratificado el Convenio del Consejo de Europa sobre Prevenci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y Lucha contra la Violencia contra las Mujeres y la Violencia Dom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stica y el Protocolo Facultativo de la Convenci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sobre los Derechos del 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 relativo a un procedimiento de comunicaciones. Saludamos adem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que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siendo objeto de an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lisis la ratificaci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 Convenci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Internacional para la Protecci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Todas las Personas contra las Desapariciones Forzada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s. 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Alentados por ello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>Uruguay recomienda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or omisión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Considerar ratificar la Convenci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para Reducir los Casos de Apatridia.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or omisión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Desarrollar e implementar pol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ticas adicionales para la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protecci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de la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infancia, para garantizar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que los 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os migrantes, los 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pt-PT"/>
        </w:rPr>
        <w:t>os roman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 y otros 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os vulnerables tengan acceso gratuito a la educaci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n, la salud, vivienda digna y nutrici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adecuada, 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como para combatir la pobreza infantil y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exclusi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social.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Saludamos la adopci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del Programa Nacional para la Igualdad de Oportunidades de Hombres y Mujeres correspondiente al per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odo 2015-2020, 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como la puesta en marcha de proyectos, en coordinaci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con ONGs, relacionados con la igualdad entre mujeres y la eliminaci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los estereotipos de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nero.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Damos la bienvenida a la aprobaci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 Ley de Uni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Civil, que otorga a la uni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civil de parejas heterosexuales y de parejas del mismo sexo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similar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consideraci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que al matrimonio, y en 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nea con ello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pt-PT"/>
        </w:rPr>
        <w:t>recomendamos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3)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Promover el acceso de las parejas del mismo sexo a programas de salud sexual y reproductiva,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asegurando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en particular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la disponibilidad de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los servicios de salud espec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ficos para personas trans.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Por 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ltimo, f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elicitamos a Eslovenia por su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constante compromiso e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materia de promoci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y protecci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los derechos humanos, y le alentamos a continuar avanzando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especialmente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respecto a los derechos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 las personas migrantes, los refugiados y las minor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as nacionales.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"/>
  </w:abstractNum>
  <w:abstractNum w:abstractNumId="1">
    <w:multiLevelType w:val="hybridMultilevel"/>
    <w:styleLink w:val="Letra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  <w:style w:type="numbering" w:styleId="Letra">
    <w:name w:val="Letra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D1919-6F85-4074-9B12-9574486021AA}"/>
</file>

<file path=customXml/itemProps2.xml><?xml version="1.0" encoding="utf-8"?>
<ds:datastoreItem xmlns:ds="http://schemas.openxmlformats.org/officeDocument/2006/customXml" ds:itemID="{02AD75F4-F365-46CC-B2B3-F886CD1A94F8}"/>
</file>

<file path=customXml/itemProps3.xml><?xml version="1.0" encoding="utf-8"?>
<ds:datastoreItem xmlns:ds="http://schemas.openxmlformats.org/officeDocument/2006/customXml" ds:itemID="{A0391FB3-F75C-4BE3-AFC8-4EDA57ED501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