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72188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21889">
        <w:rPr>
          <w:rFonts w:ascii="Simplified Arabic" w:hAnsi="Simplified Arabic" w:cs="Simplified Arabic"/>
          <w:b/>
          <w:bCs/>
          <w:sz w:val="28"/>
          <w:szCs w:val="28"/>
        </w:rPr>
        <w:t>San Marino</w:t>
      </w:r>
    </w:p>
    <w:p w:rsidR="00047A6F" w:rsidRPr="00C579DC" w:rsidRDefault="00721889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06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EA2A96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 وفد جمهورية العراق برئيس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 w:rsidR="00980BF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72188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سان مارينو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</w:t>
      </w:r>
      <w:r w:rsidR="00EA2A9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ويقدر الجهود المبذولة في إعداد تقريرها الثالث.</w:t>
      </w:r>
      <w:r w:rsidR="00AA797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</w:p>
    <w:p w:rsidR="00980BF4" w:rsidRDefault="00980BF4" w:rsidP="00980BF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980BF4" w:rsidRPr="00980BF4" w:rsidRDefault="00980BF4" w:rsidP="00980BF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980BF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ويود وفد العراق ان يتقدم بالتوصيات الآتية:</w:t>
      </w:r>
    </w:p>
    <w:p w:rsidR="00B31285" w:rsidRDefault="00B31285" w:rsidP="00B31285">
      <w:pPr>
        <w:pStyle w:val="ListParagraph"/>
        <w:numPr>
          <w:ilvl w:val="0"/>
          <w:numId w:val="17"/>
        </w:numPr>
        <w:spacing w:after="160" w:line="256" w:lineRule="auto"/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B3128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بذل الجهود ل</w:t>
      </w:r>
      <w:r w:rsidRPr="00B31285">
        <w:rPr>
          <w:rFonts w:ascii="Simplified Arabic" w:hAnsi="Simplified Arabic" w:cs="Simplified Arabic"/>
          <w:sz w:val="28"/>
          <w:szCs w:val="28"/>
          <w:rtl/>
          <w:lang w:bidi="ar-IQ"/>
        </w:rPr>
        <w:t>تقديم التقا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رير الدورية الى هيئات المعاهدات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31285" w:rsidRPr="00B31285" w:rsidRDefault="00B31285" w:rsidP="00B31285">
      <w:pPr>
        <w:pStyle w:val="ListParagraph"/>
        <w:numPr>
          <w:ilvl w:val="0"/>
          <w:numId w:val="17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Pr="00B31285">
        <w:rPr>
          <w:rFonts w:ascii="Simplified Arabic" w:hAnsi="Simplified Arabic" w:cs="Simplified Arabic"/>
          <w:sz w:val="28"/>
          <w:szCs w:val="28"/>
          <w:rtl/>
          <w:lang w:bidi="ar-IQ"/>
        </w:rPr>
        <w:t>تصديق على الاتفاقية الدولية لحماية جميع الاشخاص من الاختفاء القسري.</w:t>
      </w:r>
    </w:p>
    <w:p w:rsidR="00B31285" w:rsidRDefault="00B31285" w:rsidP="00B31285">
      <w:pPr>
        <w:pStyle w:val="ListParagraph"/>
        <w:numPr>
          <w:ilvl w:val="0"/>
          <w:numId w:val="17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إنشاء مؤسسة وطنية مستقلة لحقوق الانسان وفق مبادئ باريس.</w:t>
      </w:r>
    </w:p>
    <w:p w:rsidR="00B31285" w:rsidRDefault="00B31285" w:rsidP="00B31285">
      <w:pPr>
        <w:pStyle w:val="ListParagraph"/>
        <w:numPr>
          <w:ilvl w:val="0"/>
          <w:numId w:val="17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زيادة تمثيل النساء في الحياة السياسية ومراكز صنع القرار.</w:t>
      </w:r>
    </w:p>
    <w:p w:rsidR="00980BF4" w:rsidRPr="00B31285" w:rsidRDefault="00980BF4" w:rsidP="00980BF4">
      <w:pPr>
        <w:pStyle w:val="ListParagraph"/>
        <w:spacing w:after="160" w:line="259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980BF4" w:rsidRPr="00980BF4" w:rsidRDefault="00980BF4" w:rsidP="00980BF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80B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980BF4" w:rsidRDefault="00721889" w:rsidP="00EA2A96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 النظام الشامل للحماية الاجتماعية</w:t>
      </w:r>
      <w:r w:rsidR="002B50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اطلقته حكومة سان مارينو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يعد خطوة مهمة لتعزيز حقوق الفئات محدودة الدخل والعمال، </w:t>
      </w:r>
      <w:r w:rsidR="00EA2A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ويرحب</w:t>
      </w:r>
      <w:r w:rsidR="002B50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  <w:r w:rsidR="00AA79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A2A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المبادرات الرامية الى منع ومكافحة العنف ضد المرأة، بما في ذلك اقامة الدورات التدريبية بشأن التطبيق الصحيح للتش</w:t>
      </w:r>
      <w:r w:rsidR="00AA797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ريعات المتعلقة </w:t>
      </w:r>
      <w:r w:rsidR="00EA2A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بالعنف الموجه ضدها.</w:t>
      </w:r>
    </w:p>
    <w:p w:rsidR="00126B38" w:rsidRPr="00C579DC" w:rsidRDefault="001124F9" w:rsidP="00721889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72188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سان مارينو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4479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C579DC" w:rsidRDefault="00003961">
      <w:pPr>
        <w:rPr>
          <w:rFonts w:ascii="Simplified Arabic" w:hAnsi="Simplified Arabic" w:cs="Simplified Arabic"/>
          <w:sz w:val="28"/>
          <w:szCs w:val="28"/>
          <w:lang w:val="en-GB"/>
        </w:rPr>
      </w:pPr>
    </w:p>
    <w:sectPr w:rsidR="00003961" w:rsidRPr="00C579D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C7" w:rsidRDefault="009C11C7" w:rsidP="001979AE">
      <w:pPr>
        <w:spacing w:after="0" w:line="240" w:lineRule="auto"/>
      </w:pPr>
      <w:r>
        <w:separator/>
      </w:r>
    </w:p>
  </w:endnote>
  <w:endnote w:type="continuationSeparator" w:id="0">
    <w:p w:rsidR="009C11C7" w:rsidRDefault="009C11C7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C7" w:rsidRDefault="009C11C7" w:rsidP="001979AE">
      <w:pPr>
        <w:spacing w:after="0" w:line="240" w:lineRule="auto"/>
      </w:pPr>
      <w:r>
        <w:separator/>
      </w:r>
    </w:p>
  </w:footnote>
  <w:footnote w:type="continuationSeparator" w:id="0">
    <w:p w:rsidR="009C11C7" w:rsidRDefault="009C11C7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071"/>
    <w:multiLevelType w:val="hybridMultilevel"/>
    <w:tmpl w:val="A7EEF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0130B"/>
    <w:multiLevelType w:val="hybridMultilevel"/>
    <w:tmpl w:val="320E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0BB7"/>
    <w:rsid w:val="000D49AB"/>
    <w:rsid w:val="000D7DD8"/>
    <w:rsid w:val="00101FBC"/>
    <w:rsid w:val="00102BB5"/>
    <w:rsid w:val="00104B01"/>
    <w:rsid w:val="001124F9"/>
    <w:rsid w:val="00122F9F"/>
    <w:rsid w:val="00126B38"/>
    <w:rsid w:val="00127F72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A04"/>
    <w:rsid w:val="00253288"/>
    <w:rsid w:val="00276E09"/>
    <w:rsid w:val="00281338"/>
    <w:rsid w:val="002B5011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5C29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45422"/>
    <w:rsid w:val="00447980"/>
    <w:rsid w:val="00457CEB"/>
    <w:rsid w:val="00473F61"/>
    <w:rsid w:val="00491B0B"/>
    <w:rsid w:val="00492867"/>
    <w:rsid w:val="004A2A9F"/>
    <w:rsid w:val="004A39A1"/>
    <w:rsid w:val="004A7770"/>
    <w:rsid w:val="004B1745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58C4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1601D"/>
    <w:rsid w:val="00721889"/>
    <w:rsid w:val="00747221"/>
    <w:rsid w:val="0075576F"/>
    <w:rsid w:val="00757F1B"/>
    <w:rsid w:val="00785622"/>
    <w:rsid w:val="007E35CC"/>
    <w:rsid w:val="007F62C3"/>
    <w:rsid w:val="007F6CD1"/>
    <w:rsid w:val="00804001"/>
    <w:rsid w:val="00807CFC"/>
    <w:rsid w:val="00820FC4"/>
    <w:rsid w:val="00824C75"/>
    <w:rsid w:val="00844716"/>
    <w:rsid w:val="008507FC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1721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0BF4"/>
    <w:rsid w:val="0098445A"/>
    <w:rsid w:val="00985557"/>
    <w:rsid w:val="009A5B78"/>
    <w:rsid w:val="009C11C7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A7970"/>
    <w:rsid w:val="00AB598C"/>
    <w:rsid w:val="00B20106"/>
    <w:rsid w:val="00B31285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356C3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A2A96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7B24F-57C8-41FF-B402-6A68D6C90A51}"/>
</file>

<file path=customXml/itemProps2.xml><?xml version="1.0" encoding="utf-8"?>
<ds:datastoreItem xmlns:ds="http://schemas.openxmlformats.org/officeDocument/2006/customXml" ds:itemID="{7B8F956E-B177-4BA7-B67C-3760A44DA080}"/>
</file>

<file path=customXml/itemProps3.xml><?xml version="1.0" encoding="utf-8"?>
<ds:datastoreItem xmlns:ds="http://schemas.openxmlformats.org/officeDocument/2006/customXml" ds:itemID="{A42F3187-188D-4A77-AF3E-6EBF10CAB40E}"/>
</file>

<file path=customXml/itemProps4.xml><?xml version="1.0" encoding="utf-8"?>
<ds:datastoreItem xmlns:ds="http://schemas.openxmlformats.org/officeDocument/2006/customXml" ds:itemID="{75CCDF19-CAE5-4523-96DC-0106CA381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6</cp:revision>
  <cp:lastPrinted>2019-10-29T08:58:00Z</cp:lastPrinted>
  <dcterms:created xsi:type="dcterms:W3CDTF">2019-10-28T09:45:00Z</dcterms:created>
  <dcterms:modified xsi:type="dcterms:W3CDTF">2019-10-29T11:37:00Z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