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7FD7F" w14:textId="2B3B983F" w:rsidR="00295563" w:rsidRPr="00315E7B" w:rsidRDefault="00315E7B" w:rsidP="00315E7B">
      <w:pPr>
        <w:jc w:val="center"/>
        <w:rPr>
          <w:rFonts w:ascii="Arial" w:hAnsi="Arial" w:cs="Arial"/>
          <w:b/>
          <w:lang w:val="en-CA"/>
        </w:rPr>
      </w:pPr>
      <w:bookmarkStart w:id="0" w:name="_GoBack"/>
      <w:r w:rsidRPr="00315E7B">
        <w:rPr>
          <w:rFonts w:ascii="Arial" w:hAnsi="Arial" w:cs="Arial"/>
          <w:b/>
          <w:lang w:val="en-CA"/>
        </w:rPr>
        <w:t>UPR34</w:t>
      </w:r>
    </w:p>
    <w:p w14:paraId="284C7757" w14:textId="06B4BAAF" w:rsidR="00315E7B" w:rsidRPr="00315E7B" w:rsidRDefault="00315E7B" w:rsidP="00315E7B">
      <w:pPr>
        <w:jc w:val="center"/>
        <w:rPr>
          <w:rFonts w:ascii="Arial" w:hAnsi="Arial" w:cs="Arial"/>
          <w:b/>
          <w:lang w:val="en-CA"/>
        </w:rPr>
      </w:pPr>
      <w:r w:rsidRPr="00315E7B">
        <w:rPr>
          <w:rFonts w:ascii="Arial" w:hAnsi="Arial" w:cs="Arial"/>
          <w:b/>
          <w:lang w:val="en-CA"/>
        </w:rPr>
        <w:t>Canada’s recommendations for Italy’s UPR</w:t>
      </w:r>
    </w:p>
    <w:p w14:paraId="5E6A898A" w14:textId="7E070843" w:rsidR="00315E7B" w:rsidRPr="00315E7B" w:rsidRDefault="00315E7B" w:rsidP="00315E7B">
      <w:pPr>
        <w:jc w:val="center"/>
        <w:rPr>
          <w:rFonts w:ascii="Arial" w:hAnsi="Arial" w:cs="Arial"/>
          <w:b/>
          <w:lang w:val="en-CA"/>
        </w:rPr>
      </w:pPr>
      <w:r w:rsidRPr="00315E7B">
        <w:rPr>
          <w:rFonts w:ascii="Arial" w:hAnsi="Arial" w:cs="Arial"/>
          <w:b/>
          <w:lang w:val="en-CA"/>
        </w:rPr>
        <w:t>4 November 2019</w:t>
      </w:r>
    </w:p>
    <w:p w14:paraId="6ED4FB4E" w14:textId="77777777" w:rsidR="00315E7B" w:rsidRPr="00315E7B" w:rsidRDefault="00315E7B" w:rsidP="00315E7B">
      <w:pPr>
        <w:jc w:val="center"/>
        <w:rPr>
          <w:rFonts w:ascii="Arial" w:hAnsi="Arial" w:cs="Arial"/>
          <w:b/>
          <w:lang w:val="en-CA"/>
        </w:rPr>
      </w:pPr>
    </w:p>
    <w:p w14:paraId="4DDC347D" w14:textId="77777777" w:rsidR="00315E7B" w:rsidRPr="00315E7B" w:rsidRDefault="00315E7B" w:rsidP="00315E7B">
      <w:pPr>
        <w:rPr>
          <w:rFonts w:ascii="Arial" w:hAnsi="Arial" w:cs="Arial"/>
        </w:rPr>
      </w:pPr>
      <w:r w:rsidRPr="00315E7B">
        <w:rPr>
          <w:rFonts w:ascii="Arial" w:hAnsi="Arial" w:cs="Arial"/>
        </w:rPr>
        <w:t xml:space="preserve">Thank you, Mr. President. </w:t>
      </w:r>
    </w:p>
    <w:p w14:paraId="13D6858A" w14:textId="77777777" w:rsidR="00315E7B" w:rsidRPr="00315E7B" w:rsidRDefault="00315E7B" w:rsidP="00315E7B">
      <w:pPr>
        <w:rPr>
          <w:rFonts w:ascii="Arial" w:hAnsi="Arial" w:cs="Arial"/>
        </w:rPr>
      </w:pPr>
    </w:p>
    <w:p w14:paraId="27CDC8B7" w14:textId="77777777" w:rsidR="00315E7B" w:rsidRPr="00315E7B" w:rsidRDefault="00315E7B" w:rsidP="00315E7B">
      <w:pPr>
        <w:rPr>
          <w:rFonts w:ascii="Arial" w:hAnsi="Arial" w:cs="Arial"/>
        </w:rPr>
      </w:pPr>
      <w:r w:rsidRPr="00315E7B">
        <w:rPr>
          <w:rFonts w:ascii="Arial" w:hAnsi="Arial" w:cs="Arial"/>
        </w:rPr>
        <w:t xml:space="preserve">Canada welcomes the many important measures adopted by Italy since its last UPR, including the legalization of same-sex civil unions and the adoption of legislation to combat violence against women. </w:t>
      </w:r>
    </w:p>
    <w:p w14:paraId="1C99D632" w14:textId="77777777" w:rsidR="00315E7B" w:rsidRPr="00315E7B" w:rsidRDefault="00315E7B" w:rsidP="00315E7B">
      <w:pPr>
        <w:rPr>
          <w:rFonts w:ascii="Arial" w:hAnsi="Arial" w:cs="Arial"/>
        </w:rPr>
      </w:pPr>
    </w:p>
    <w:p w14:paraId="54BAFB1A" w14:textId="77777777" w:rsidR="00315E7B" w:rsidRPr="00315E7B" w:rsidRDefault="00315E7B" w:rsidP="00315E7B">
      <w:pPr>
        <w:rPr>
          <w:rFonts w:ascii="Arial" w:hAnsi="Arial" w:cs="Arial"/>
        </w:rPr>
      </w:pPr>
      <w:r w:rsidRPr="00315E7B">
        <w:rPr>
          <w:rFonts w:ascii="Arial" w:hAnsi="Arial" w:cs="Arial"/>
        </w:rPr>
        <w:t>Canada recommends that Italy:</w:t>
      </w:r>
    </w:p>
    <w:p w14:paraId="24400477" w14:textId="77777777" w:rsidR="00315E7B" w:rsidRPr="00315E7B" w:rsidRDefault="00315E7B" w:rsidP="00315E7B">
      <w:pPr>
        <w:rPr>
          <w:rFonts w:ascii="Arial" w:hAnsi="Arial" w:cs="Arial"/>
        </w:rPr>
      </w:pPr>
    </w:p>
    <w:p w14:paraId="46F811E9" w14:textId="77777777" w:rsidR="00315E7B" w:rsidRPr="00315E7B" w:rsidRDefault="00315E7B" w:rsidP="00315E7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5E7B">
        <w:rPr>
          <w:rFonts w:ascii="Arial" w:hAnsi="Arial" w:cs="Arial"/>
          <w:sz w:val="24"/>
          <w:szCs w:val="24"/>
        </w:rPr>
        <w:t>Accelerate efforts to establish an independent national institution for the implementation and monitoring of human rights, in compliance with the Paris Principles.</w:t>
      </w:r>
    </w:p>
    <w:p w14:paraId="35D3F8D4" w14:textId="77777777" w:rsidR="00315E7B" w:rsidRPr="00315E7B" w:rsidRDefault="00315E7B" w:rsidP="00315E7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FFDA70C" w14:textId="77777777" w:rsidR="00315E7B" w:rsidRPr="00315E7B" w:rsidRDefault="00315E7B" w:rsidP="00315E7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5E7B">
        <w:rPr>
          <w:rFonts w:ascii="Arial" w:hAnsi="Arial" w:cs="Arial"/>
          <w:sz w:val="24"/>
          <w:szCs w:val="24"/>
        </w:rPr>
        <w:t xml:space="preserve">Adopt a national strategy to effectively counter incitement to racial hatred, discrimination and violence against specific groups, combat stereotypes, and promote intercultural understanding and diversity.  </w:t>
      </w:r>
    </w:p>
    <w:p w14:paraId="60FE3C84" w14:textId="77777777" w:rsidR="00315E7B" w:rsidRPr="00315E7B" w:rsidRDefault="00315E7B" w:rsidP="00315E7B">
      <w:pPr>
        <w:rPr>
          <w:rFonts w:ascii="Arial" w:hAnsi="Arial" w:cs="Arial"/>
        </w:rPr>
      </w:pPr>
    </w:p>
    <w:p w14:paraId="146486E5" w14:textId="77777777" w:rsidR="00315E7B" w:rsidRPr="00315E7B" w:rsidRDefault="00315E7B" w:rsidP="00315E7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5E7B">
        <w:rPr>
          <w:rFonts w:ascii="Arial" w:hAnsi="Arial" w:cs="Arial"/>
          <w:sz w:val="24"/>
          <w:szCs w:val="24"/>
        </w:rPr>
        <w:t>Adopt measures to counter gender stereotypes and attitudes that restrict or deny women’s full participation in the public and private spheres, including through awareness-raising campaigns for the general public, as well as training for education and law enforcement professionals.</w:t>
      </w:r>
    </w:p>
    <w:bookmarkEnd w:id="0"/>
    <w:p w14:paraId="7CC135C6" w14:textId="77777777" w:rsidR="00315E7B" w:rsidRPr="00315E7B" w:rsidRDefault="00315E7B" w:rsidP="00315E7B">
      <w:pPr>
        <w:jc w:val="center"/>
        <w:rPr>
          <w:rFonts w:ascii="Arial" w:hAnsi="Arial" w:cs="Arial"/>
          <w:lang w:val="en-CA"/>
        </w:rPr>
      </w:pPr>
    </w:p>
    <w:sectPr w:rsidR="00315E7B" w:rsidRPr="00315E7B" w:rsidSect="00DC6612">
      <w:footerReference w:type="default" r:id="rId8"/>
      <w:headerReference w:type="first" r:id="rId9"/>
      <w:footerReference w:type="first" r:id="rId10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CE02" w14:textId="77777777" w:rsidR="00266055" w:rsidRDefault="00266055" w:rsidP="00DC6612">
      <w:r>
        <w:separator/>
      </w:r>
    </w:p>
  </w:endnote>
  <w:endnote w:type="continuationSeparator" w:id="0">
    <w:p w14:paraId="41C3B4DB" w14:textId="77777777" w:rsidR="00266055" w:rsidRDefault="00266055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777B9773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15E7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15E7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1525A24F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15E7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15E7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3CBCD" w14:textId="77777777" w:rsidR="00266055" w:rsidRDefault="00266055" w:rsidP="00DC6612">
      <w:r>
        <w:separator/>
      </w:r>
    </w:p>
  </w:footnote>
  <w:footnote w:type="continuationSeparator" w:id="0">
    <w:p w14:paraId="7B91B320" w14:textId="77777777" w:rsidR="00266055" w:rsidRDefault="00266055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 w15:restartNumberingAfterBreak="0">
    <w:nsid w:val="0C55384F"/>
    <w:multiLevelType w:val="hybridMultilevel"/>
    <w:tmpl w:val="DEE479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3" w15:restartNumberingAfterBreak="0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66055"/>
    <w:rsid w:val="002809CF"/>
    <w:rsid w:val="00295563"/>
    <w:rsid w:val="00305A1E"/>
    <w:rsid w:val="00315E7B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893BDA"/>
    <w:rsid w:val="008A5C36"/>
    <w:rsid w:val="008E7177"/>
    <w:rsid w:val="00901E5E"/>
    <w:rsid w:val="0093791E"/>
    <w:rsid w:val="00981EE6"/>
    <w:rsid w:val="00A005D4"/>
    <w:rsid w:val="00A268B9"/>
    <w:rsid w:val="00A32E2D"/>
    <w:rsid w:val="00A632A2"/>
    <w:rsid w:val="00AA6C80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  <w15:docId w15:val="{E4BE3AC2-18B0-4553-B41A-136C6368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2E2B84-E2DA-4941-8B43-7A1BBCF880A3}"/>
</file>

<file path=customXml/itemProps2.xml><?xml version="1.0" encoding="utf-8"?>
<ds:datastoreItem xmlns:ds="http://schemas.openxmlformats.org/officeDocument/2006/customXml" ds:itemID="{C3E17B35-DCD6-47CD-92F8-DA2D29429644}"/>
</file>

<file path=customXml/itemProps3.xml><?xml version="1.0" encoding="utf-8"?>
<ds:datastoreItem xmlns:ds="http://schemas.openxmlformats.org/officeDocument/2006/customXml" ds:itemID="{A121B1C8-68A5-4B4E-B99B-D433F44182AE}"/>
</file>

<file path=customXml/itemProps4.xml><?xml version="1.0" encoding="utf-8"?>
<ds:datastoreItem xmlns:ds="http://schemas.openxmlformats.org/officeDocument/2006/customXml" ds:itemID="{5E7E9E65-53EE-4734-9408-A477A3496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2019-11-04T07:45:00Z</cp:lastPrinted>
  <dcterms:created xsi:type="dcterms:W3CDTF">2019-11-04T07:49:00Z</dcterms:created>
  <dcterms:modified xsi:type="dcterms:W3CDTF">2019-11-04T07:49:00Z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