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FD7F" w14:textId="2CAB34CF" w:rsidR="00295563" w:rsidRPr="00067B7D" w:rsidRDefault="00067B7D" w:rsidP="00067B7D">
      <w:pPr>
        <w:jc w:val="center"/>
        <w:rPr>
          <w:rFonts w:ascii="Arial" w:hAnsi="Arial" w:cs="Arial"/>
          <w:b/>
          <w:lang w:val="en-CA"/>
        </w:rPr>
      </w:pPr>
      <w:r w:rsidRPr="00067B7D">
        <w:rPr>
          <w:rFonts w:ascii="Arial" w:hAnsi="Arial" w:cs="Arial"/>
          <w:b/>
          <w:lang w:val="en-CA"/>
        </w:rPr>
        <w:t>UPR34</w:t>
      </w:r>
    </w:p>
    <w:p w14:paraId="3F15BCE5" w14:textId="0647C19E" w:rsidR="00067B7D" w:rsidRPr="00067B7D" w:rsidRDefault="00067B7D" w:rsidP="00067B7D">
      <w:pPr>
        <w:jc w:val="center"/>
        <w:rPr>
          <w:rFonts w:ascii="Arial" w:hAnsi="Arial" w:cs="Arial"/>
          <w:b/>
          <w:lang w:val="en-CA"/>
        </w:rPr>
      </w:pPr>
      <w:r w:rsidRPr="00067B7D">
        <w:rPr>
          <w:rFonts w:ascii="Arial" w:hAnsi="Arial" w:cs="Arial"/>
          <w:b/>
          <w:lang w:val="en-CA"/>
        </w:rPr>
        <w:t>Canada’s recommendations for El Salvador’s UPR</w:t>
      </w:r>
    </w:p>
    <w:p w14:paraId="09DB7171" w14:textId="7A2DD681" w:rsidR="00067B7D" w:rsidRDefault="00067B7D" w:rsidP="00067B7D">
      <w:pPr>
        <w:jc w:val="center"/>
        <w:rPr>
          <w:rFonts w:ascii="Arial" w:hAnsi="Arial" w:cs="Arial"/>
          <w:b/>
          <w:lang w:val="en-CA"/>
        </w:rPr>
      </w:pPr>
      <w:r w:rsidRPr="00067B7D">
        <w:rPr>
          <w:rFonts w:ascii="Arial" w:hAnsi="Arial" w:cs="Arial"/>
          <w:b/>
          <w:lang w:val="en-CA"/>
        </w:rPr>
        <w:t>4 November 2019</w:t>
      </w:r>
    </w:p>
    <w:p w14:paraId="4B8B12B1" w14:textId="77777777" w:rsidR="00067B7D" w:rsidRPr="00067B7D" w:rsidRDefault="00067B7D" w:rsidP="00067B7D">
      <w:pPr>
        <w:jc w:val="center"/>
        <w:rPr>
          <w:rFonts w:ascii="Arial" w:hAnsi="Arial" w:cs="Arial"/>
          <w:b/>
          <w:lang w:val="en-CA"/>
        </w:rPr>
      </w:pPr>
    </w:p>
    <w:p w14:paraId="518C3561" w14:textId="77777777" w:rsidR="00067B7D" w:rsidRPr="00067B7D" w:rsidRDefault="00067B7D" w:rsidP="00067B7D">
      <w:pPr>
        <w:pStyle w:val="xgmail-msoplaintext"/>
        <w:spacing w:before="0" w:beforeAutospacing="0" w:after="0" w:afterAutospacing="0"/>
        <w:jc w:val="both"/>
        <w:rPr>
          <w:rFonts w:ascii="Arial" w:hAnsi="Arial" w:cs="Arial"/>
          <w:bdr w:val="none" w:sz="0" w:space="0" w:color="auto" w:frame="1"/>
          <w:lang w:val="en-CA"/>
        </w:rPr>
      </w:pPr>
      <w:r w:rsidRPr="00067B7D">
        <w:rPr>
          <w:rFonts w:ascii="Arial" w:hAnsi="Arial" w:cs="Arial"/>
          <w:bdr w:val="none" w:sz="0" w:space="0" w:color="auto" w:frame="1"/>
          <w:lang w:val="en-CA"/>
        </w:rPr>
        <w:t xml:space="preserve">Thank you, Mr. President. </w:t>
      </w:r>
    </w:p>
    <w:p w14:paraId="0AE8B22B" w14:textId="77777777" w:rsidR="00067B7D" w:rsidRPr="00067B7D" w:rsidRDefault="00067B7D" w:rsidP="00067B7D">
      <w:pPr>
        <w:pStyle w:val="xgmail-msoplaintext"/>
        <w:spacing w:before="0" w:beforeAutospacing="0" w:after="0" w:afterAutospacing="0"/>
        <w:jc w:val="both"/>
        <w:rPr>
          <w:rFonts w:ascii="Arial" w:hAnsi="Arial" w:cs="Arial"/>
          <w:bdr w:val="none" w:sz="0" w:space="0" w:color="auto" w:frame="1"/>
          <w:lang w:val="en-CA"/>
        </w:rPr>
      </w:pPr>
    </w:p>
    <w:p w14:paraId="1C07CCA0" w14:textId="77777777" w:rsidR="00067B7D" w:rsidRPr="00067B7D" w:rsidRDefault="00067B7D" w:rsidP="00067B7D">
      <w:pPr>
        <w:pStyle w:val="xgmail-msoplaintext"/>
        <w:spacing w:before="0" w:beforeAutospacing="0" w:after="0" w:afterAutospacing="0"/>
        <w:jc w:val="both"/>
        <w:rPr>
          <w:rFonts w:ascii="Arial" w:hAnsi="Arial" w:cs="Arial"/>
          <w:lang w:val="en-CA"/>
        </w:rPr>
      </w:pPr>
      <w:r w:rsidRPr="00067B7D">
        <w:rPr>
          <w:rFonts w:ascii="Arial" w:hAnsi="Arial" w:cs="Arial"/>
          <w:bdr w:val="none" w:sz="0" w:space="0" w:color="auto" w:frame="1"/>
          <w:lang w:val="en-CA"/>
        </w:rPr>
        <w:t>Canada welcomes El Salvador’s ratification of the Rome Statute of the International Criminal Court and withdrawal of its reservation to the Convention against Torture and Other Cruel, Inhuman or Degrading Treatment or Punishment. Canada also welcomes the newly created Specialized Unit for disappeared persons cases within the Attorney General’s Office.</w:t>
      </w:r>
    </w:p>
    <w:p w14:paraId="7241E805" w14:textId="77777777" w:rsidR="00067B7D" w:rsidRPr="00067B7D" w:rsidRDefault="00067B7D" w:rsidP="00067B7D">
      <w:pPr>
        <w:pStyle w:val="xgmail-msonospacing"/>
        <w:spacing w:before="0" w:beforeAutospacing="0" w:after="0" w:afterAutospacing="0"/>
        <w:jc w:val="both"/>
        <w:rPr>
          <w:rFonts w:ascii="Arial" w:hAnsi="Arial" w:cs="Arial"/>
          <w:lang w:val="en-CA"/>
        </w:rPr>
      </w:pPr>
      <w:r w:rsidRPr="00067B7D">
        <w:rPr>
          <w:rFonts w:ascii="Arial" w:hAnsi="Arial" w:cs="Arial"/>
          <w:bdr w:val="none" w:sz="0" w:space="0" w:color="auto" w:frame="1"/>
          <w:lang w:val="en-CA"/>
        </w:rPr>
        <w:t> </w:t>
      </w:r>
    </w:p>
    <w:p w14:paraId="656EF61C" w14:textId="77777777" w:rsidR="00067B7D" w:rsidRPr="00067B7D" w:rsidRDefault="00067B7D" w:rsidP="00067B7D">
      <w:pPr>
        <w:pStyle w:val="xgmail-msonospacing"/>
        <w:spacing w:before="0" w:beforeAutospacing="0" w:after="0" w:afterAutospacing="0"/>
        <w:jc w:val="both"/>
        <w:rPr>
          <w:rFonts w:ascii="Arial" w:hAnsi="Arial" w:cs="Arial"/>
          <w:bdr w:val="none" w:sz="0" w:space="0" w:color="auto" w:frame="1"/>
          <w:lang w:val="en-CA"/>
        </w:rPr>
      </w:pPr>
      <w:r w:rsidRPr="00067B7D">
        <w:rPr>
          <w:rFonts w:ascii="Arial" w:hAnsi="Arial" w:cs="Arial"/>
          <w:bdr w:val="none" w:sz="0" w:space="0" w:color="auto" w:frame="1"/>
          <w:lang w:val="en-CA"/>
        </w:rPr>
        <w:t>Canada recommends that El Salvador:</w:t>
      </w:r>
    </w:p>
    <w:p w14:paraId="6CE47865" w14:textId="77777777" w:rsidR="00067B7D" w:rsidRPr="00067B7D" w:rsidRDefault="00067B7D" w:rsidP="00067B7D">
      <w:pPr>
        <w:pStyle w:val="xgmail-msonospacing"/>
        <w:spacing w:before="0" w:beforeAutospacing="0" w:after="0" w:afterAutospacing="0"/>
        <w:jc w:val="both"/>
        <w:rPr>
          <w:rFonts w:ascii="Arial" w:hAnsi="Arial" w:cs="Arial"/>
          <w:lang w:val="en-CA"/>
        </w:rPr>
      </w:pPr>
    </w:p>
    <w:p w14:paraId="13EBADEF" w14:textId="77777777" w:rsidR="00067B7D" w:rsidRPr="00067B7D" w:rsidRDefault="00067B7D" w:rsidP="00067B7D">
      <w:pPr>
        <w:pStyle w:val="xgmail-msonospacing"/>
        <w:numPr>
          <w:ilvl w:val="0"/>
          <w:numId w:val="9"/>
        </w:numPr>
        <w:spacing w:before="0" w:beforeAutospacing="0" w:after="0" w:afterAutospacing="0"/>
        <w:jc w:val="both"/>
        <w:rPr>
          <w:rFonts w:ascii="Arial" w:hAnsi="Arial" w:cs="Arial"/>
          <w:bdr w:val="none" w:sz="0" w:space="0" w:color="auto" w:frame="1"/>
          <w:lang w:val="en-CA"/>
        </w:rPr>
      </w:pPr>
      <w:r w:rsidRPr="00067B7D">
        <w:rPr>
          <w:rFonts w:ascii="Arial" w:hAnsi="Arial" w:cs="Arial"/>
          <w:bdr w:val="none" w:sz="0" w:space="0" w:color="auto" w:frame="1"/>
          <w:lang w:val="en-CA"/>
        </w:rPr>
        <w:t xml:space="preserve">Follow through on 2018 efforts to decriminalize abortion in cases of rape or human trafficking; sexual abuse of a minor; risk to the health or life of the pregnant woman; or fatal fetal diagnosis, and enhance equal access to sexual and reproductive health services, in particular for adolescents. </w:t>
      </w:r>
    </w:p>
    <w:p w14:paraId="537C6B63" w14:textId="77777777" w:rsidR="00067B7D" w:rsidRPr="00067B7D" w:rsidRDefault="00067B7D" w:rsidP="00067B7D">
      <w:pPr>
        <w:pStyle w:val="xgmail-msonospacing"/>
        <w:spacing w:before="0" w:beforeAutospacing="0" w:after="0" w:afterAutospacing="0"/>
        <w:ind w:left="1155"/>
        <w:jc w:val="both"/>
        <w:rPr>
          <w:rFonts w:ascii="Arial" w:hAnsi="Arial" w:cs="Arial"/>
          <w:bdr w:val="none" w:sz="0" w:space="0" w:color="auto" w:frame="1"/>
          <w:lang w:val="en-CA"/>
        </w:rPr>
      </w:pPr>
    </w:p>
    <w:p w14:paraId="67308C54" w14:textId="77777777" w:rsidR="00067B7D" w:rsidRPr="00067B7D" w:rsidRDefault="00067B7D" w:rsidP="00067B7D">
      <w:pPr>
        <w:pStyle w:val="xgmail-msonospacing"/>
        <w:numPr>
          <w:ilvl w:val="0"/>
          <w:numId w:val="9"/>
        </w:numPr>
        <w:spacing w:before="0" w:beforeAutospacing="0" w:after="0" w:afterAutospacing="0"/>
        <w:jc w:val="both"/>
        <w:rPr>
          <w:rFonts w:ascii="Arial" w:hAnsi="Arial" w:cs="Arial"/>
          <w:bdr w:val="none" w:sz="0" w:space="0" w:color="auto" w:frame="1"/>
          <w:lang w:val="en-CA"/>
        </w:rPr>
      </w:pPr>
      <w:r w:rsidRPr="00067B7D">
        <w:rPr>
          <w:rFonts w:ascii="Arial" w:hAnsi="Arial" w:cs="Arial"/>
          <w:bdr w:val="none" w:sz="0" w:space="0" w:color="auto" w:frame="1"/>
          <w:lang w:val="en-CA"/>
        </w:rPr>
        <w:t>Allocate sufficient human and financial resou</w:t>
      </w:r>
      <w:bookmarkStart w:id="0" w:name="_GoBack"/>
      <w:bookmarkEnd w:id="0"/>
      <w:r w:rsidRPr="00067B7D">
        <w:rPr>
          <w:rFonts w:ascii="Arial" w:hAnsi="Arial" w:cs="Arial"/>
          <w:bdr w:val="none" w:sz="0" w:space="0" w:color="auto" w:frame="1"/>
          <w:lang w:val="en-CA"/>
        </w:rPr>
        <w:t>rces to institutions mandated to prevent gender-based violence, to bring</w:t>
      </w:r>
      <w:r w:rsidRPr="00067B7D">
        <w:rPr>
          <w:rStyle w:val="apple-converted-space"/>
          <w:rFonts w:ascii="Arial" w:hAnsi="Arial" w:cs="Arial"/>
          <w:bdr w:val="none" w:sz="0" w:space="0" w:color="auto" w:frame="1"/>
          <w:lang w:val="en-CA"/>
        </w:rPr>
        <w:t> </w:t>
      </w:r>
      <w:r w:rsidRPr="00067B7D">
        <w:rPr>
          <w:rFonts w:ascii="Arial" w:hAnsi="Arial" w:cs="Arial"/>
          <w:bdr w:val="none" w:sz="0" w:space="0" w:color="auto" w:frame="1"/>
          <w:lang w:val="en-CA"/>
        </w:rPr>
        <w:t>more</w:t>
      </w:r>
      <w:r w:rsidRPr="00067B7D">
        <w:rPr>
          <w:rStyle w:val="apple-converted-space"/>
          <w:rFonts w:ascii="Arial" w:hAnsi="Arial" w:cs="Arial"/>
          <w:bdr w:val="none" w:sz="0" w:space="0" w:color="auto" w:frame="1"/>
          <w:lang w:val="en-CA"/>
        </w:rPr>
        <w:t> </w:t>
      </w:r>
      <w:r w:rsidRPr="00067B7D">
        <w:rPr>
          <w:rFonts w:ascii="Arial" w:hAnsi="Arial" w:cs="Arial"/>
          <w:bdr w:val="none" w:sz="0" w:space="0" w:color="auto" w:frame="1"/>
          <w:lang w:val="en-CA"/>
        </w:rPr>
        <w:t>perpetrators to justice and assist</w:t>
      </w:r>
      <w:r w:rsidRPr="00067B7D">
        <w:rPr>
          <w:rStyle w:val="apple-converted-space"/>
          <w:rFonts w:ascii="Arial" w:hAnsi="Arial" w:cs="Arial"/>
          <w:bdr w:val="none" w:sz="0" w:space="0" w:color="auto" w:frame="1"/>
          <w:lang w:val="en-CA"/>
        </w:rPr>
        <w:t> </w:t>
      </w:r>
      <w:r w:rsidRPr="00067B7D">
        <w:rPr>
          <w:rFonts w:ascii="Arial" w:hAnsi="Arial" w:cs="Arial"/>
          <w:bdr w:val="none" w:sz="0" w:space="0" w:color="auto" w:frame="1"/>
          <w:lang w:val="en-CA"/>
        </w:rPr>
        <w:t>more</w:t>
      </w:r>
      <w:r w:rsidRPr="00067B7D">
        <w:rPr>
          <w:rStyle w:val="apple-converted-space"/>
          <w:rFonts w:ascii="Arial" w:hAnsi="Arial" w:cs="Arial"/>
          <w:bdr w:val="none" w:sz="0" w:space="0" w:color="auto" w:frame="1"/>
          <w:lang w:val="en-CA"/>
        </w:rPr>
        <w:t> </w:t>
      </w:r>
      <w:r w:rsidRPr="00067B7D">
        <w:rPr>
          <w:rFonts w:ascii="Arial" w:hAnsi="Arial" w:cs="Arial"/>
          <w:bdr w:val="none" w:sz="0" w:space="0" w:color="auto" w:frame="1"/>
          <w:lang w:val="en-CA"/>
        </w:rPr>
        <w:t>victims.</w:t>
      </w:r>
    </w:p>
    <w:p w14:paraId="4C846AC6" w14:textId="77777777" w:rsidR="00067B7D" w:rsidRPr="00067B7D" w:rsidRDefault="00067B7D" w:rsidP="00067B7D">
      <w:pPr>
        <w:pStyle w:val="ListParagraph"/>
        <w:spacing w:line="240" w:lineRule="auto"/>
        <w:rPr>
          <w:rFonts w:ascii="Arial" w:hAnsi="Arial" w:cs="Arial"/>
          <w:sz w:val="24"/>
          <w:szCs w:val="24"/>
          <w:bdr w:val="none" w:sz="0" w:space="0" w:color="auto" w:frame="1"/>
        </w:rPr>
      </w:pPr>
    </w:p>
    <w:p w14:paraId="0F011C3A" w14:textId="77777777" w:rsidR="00067B7D" w:rsidRPr="00067B7D" w:rsidRDefault="00067B7D" w:rsidP="00067B7D">
      <w:pPr>
        <w:pStyle w:val="xgmail-msonospacing"/>
        <w:numPr>
          <w:ilvl w:val="0"/>
          <w:numId w:val="9"/>
        </w:numPr>
        <w:spacing w:before="0" w:beforeAutospacing="0" w:after="0" w:afterAutospacing="0"/>
        <w:jc w:val="both"/>
        <w:rPr>
          <w:rFonts w:ascii="Arial" w:hAnsi="Arial" w:cs="Arial"/>
          <w:bdr w:val="none" w:sz="0" w:space="0" w:color="auto" w:frame="1"/>
          <w:lang w:val="en-CA"/>
        </w:rPr>
      </w:pPr>
      <w:r w:rsidRPr="00067B7D">
        <w:rPr>
          <w:rFonts w:ascii="Arial" w:hAnsi="Arial" w:cs="Arial"/>
          <w:bdr w:val="none" w:sz="0" w:space="0" w:color="auto" w:frame="1"/>
          <w:lang w:val="en-CA"/>
        </w:rPr>
        <w:t>Enact legislation to prohibit discrimination based on sexual orientation</w:t>
      </w:r>
      <w:r w:rsidRPr="00067B7D">
        <w:rPr>
          <w:rStyle w:val="apple-converted-space"/>
          <w:rFonts w:ascii="Arial" w:hAnsi="Arial" w:cs="Arial"/>
          <w:bdr w:val="none" w:sz="0" w:space="0" w:color="auto" w:frame="1"/>
          <w:lang w:val="en-CA"/>
        </w:rPr>
        <w:t> </w:t>
      </w:r>
      <w:r w:rsidRPr="00067B7D">
        <w:rPr>
          <w:rFonts w:ascii="Arial" w:hAnsi="Arial" w:cs="Arial"/>
          <w:bdr w:val="none" w:sz="0" w:space="0" w:color="auto" w:frame="1"/>
          <w:lang w:val="en-CA"/>
        </w:rPr>
        <w:t>and gender identity.</w:t>
      </w:r>
    </w:p>
    <w:p w14:paraId="38A49EEF" w14:textId="77777777" w:rsidR="00067B7D" w:rsidRPr="00067B7D" w:rsidRDefault="00067B7D" w:rsidP="00067B7D">
      <w:pPr>
        <w:pStyle w:val="xgmail-msonospacing"/>
        <w:spacing w:before="0" w:beforeAutospacing="0" w:after="0" w:afterAutospacing="0"/>
        <w:jc w:val="both"/>
        <w:rPr>
          <w:rFonts w:ascii="Arial" w:hAnsi="Arial" w:cs="Arial"/>
          <w:u w:val="single"/>
          <w:bdr w:val="none" w:sz="0" w:space="0" w:color="auto" w:frame="1"/>
          <w:lang w:val="en-CA"/>
        </w:rPr>
      </w:pPr>
    </w:p>
    <w:p w14:paraId="1E7203B4" w14:textId="77777777" w:rsidR="00067B7D" w:rsidRPr="00067B7D" w:rsidRDefault="00067B7D" w:rsidP="00067B7D">
      <w:pPr>
        <w:pStyle w:val="gmail-msoplaintext"/>
        <w:spacing w:before="0" w:beforeAutospacing="0" w:after="0" w:afterAutospacing="0"/>
        <w:jc w:val="both"/>
        <w:rPr>
          <w:rFonts w:ascii="Arial" w:hAnsi="Arial" w:cs="Arial"/>
          <w:lang w:val="en-US"/>
        </w:rPr>
      </w:pPr>
      <w:r w:rsidRPr="00067B7D">
        <w:rPr>
          <w:rFonts w:ascii="Arial" w:hAnsi="Arial" w:cs="Arial"/>
        </w:rPr>
        <w:t>Canada notes recent efforts to address high homicide levels but is concerned with reports of excessive use of force by law enf</w:t>
      </w:r>
      <w:r w:rsidRPr="00067B7D">
        <w:rPr>
          <w:rFonts w:ascii="Arial" w:hAnsi="Arial" w:cs="Arial"/>
          <w:lang w:val="en-US"/>
        </w:rPr>
        <w:t>orcement officials. Canada urges authorities to fully investigate these allegations, providing mechanisms that protect victims and encourage them to report excessive use of force, while further enhancing human rights training for law enforcement officials.</w:t>
      </w:r>
    </w:p>
    <w:p w14:paraId="0E7389BB" w14:textId="77777777" w:rsidR="00067B7D" w:rsidRPr="00067B7D" w:rsidRDefault="00067B7D" w:rsidP="00067B7D">
      <w:pPr>
        <w:jc w:val="center"/>
        <w:rPr>
          <w:rFonts w:ascii="Arial" w:hAnsi="Arial" w:cs="Arial"/>
        </w:rPr>
      </w:pPr>
    </w:p>
    <w:sectPr w:rsidR="00067B7D" w:rsidRPr="00067B7D"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14CFF6FA"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067B7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67B7D">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31856D76"/>
    <w:multiLevelType w:val="hybridMultilevel"/>
    <w:tmpl w:val="2AC8BE0E"/>
    <w:lvl w:ilvl="0" w:tplc="0144D9B6">
      <w:start w:val="1"/>
      <w:numFmt w:val="decimal"/>
      <w:lvlText w:val="%1."/>
      <w:lvlJc w:val="left"/>
      <w:pPr>
        <w:ind w:left="115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50A624DA"/>
    <w:multiLevelType w:val="hybridMultilevel"/>
    <w:tmpl w:val="BF9E84E8"/>
    <w:lvl w:ilvl="0" w:tplc="0144D9B6">
      <w:start w:val="1"/>
      <w:numFmt w:val="decimal"/>
      <w:lvlText w:val="%1."/>
      <w:lvlJc w:val="left"/>
      <w:pPr>
        <w:ind w:left="1155" w:hanging="375"/>
      </w:pPr>
      <w:rPr>
        <w:rFonts w:hint="default"/>
      </w:r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5"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5"/>
  </w:num>
  <w:num w:numId="5">
    <w:abstractNumId w:val="5"/>
  </w:num>
  <w:num w:numId="6">
    <w:abstractNumId w:val="5"/>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67B7D"/>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32D63424-FF95-48B0-878A-0C3461D9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 w:type="paragraph" w:customStyle="1" w:styleId="xgmail-msonospacing">
    <w:name w:val="x_gmail-msonospacing"/>
    <w:basedOn w:val="Normal"/>
    <w:rsid w:val="00067B7D"/>
    <w:pPr>
      <w:spacing w:before="100" w:beforeAutospacing="1" w:after="100" w:afterAutospacing="1"/>
    </w:pPr>
    <w:rPr>
      <w:rFonts w:ascii="Times New Roman" w:eastAsiaTheme="minorHAnsi" w:hAnsi="Times New Roman" w:cs="Times New Roman"/>
      <w:lang w:val="fr-CA"/>
    </w:rPr>
  </w:style>
  <w:style w:type="paragraph" w:customStyle="1" w:styleId="xgmail-msoplaintext">
    <w:name w:val="x_gmail-msoplaintext"/>
    <w:basedOn w:val="Normal"/>
    <w:rsid w:val="00067B7D"/>
    <w:pPr>
      <w:spacing w:before="100" w:beforeAutospacing="1" w:after="100" w:afterAutospacing="1"/>
    </w:pPr>
    <w:rPr>
      <w:rFonts w:ascii="Times New Roman" w:eastAsiaTheme="minorHAnsi" w:hAnsi="Times New Roman" w:cs="Times New Roman"/>
      <w:lang w:val="fr-CA"/>
    </w:rPr>
  </w:style>
  <w:style w:type="character" w:customStyle="1" w:styleId="apple-converted-space">
    <w:name w:val="apple-converted-space"/>
    <w:basedOn w:val="DefaultParagraphFont"/>
    <w:rsid w:val="00067B7D"/>
  </w:style>
  <w:style w:type="paragraph" w:customStyle="1" w:styleId="gmail-msoplaintext">
    <w:name w:val="gmail-msoplaintext"/>
    <w:basedOn w:val="Normal"/>
    <w:uiPriority w:val="99"/>
    <w:rsid w:val="00067B7D"/>
    <w:pPr>
      <w:spacing w:before="100" w:beforeAutospacing="1" w:after="100" w:afterAutospacing="1"/>
    </w:pPr>
    <w:rPr>
      <w:rFonts w:ascii="Times New Roman" w:eastAsiaTheme="minorHAnsi"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57C0C-6C8B-47D2-B8F6-AF6E8CD2A9E9}"/>
</file>

<file path=customXml/itemProps2.xml><?xml version="1.0" encoding="utf-8"?>
<ds:datastoreItem xmlns:ds="http://schemas.openxmlformats.org/officeDocument/2006/customXml" ds:itemID="{5509F715-F08B-4280-A18E-B11AF7E361D7}"/>
</file>

<file path=customXml/itemProps3.xml><?xml version="1.0" encoding="utf-8"?>
<ds:datastoreItem xmlns:ds="http://schemas.openxmlformats.org/officeDocument/2006/customXml" ds:itemID="{29F25B89-E5DB-48B1-9131-D96AA573F496}"/>
</file>

<file path=customXml/itemProps4.xml><?xml version="1.0" encoding="utf-8"?>
<ds:datastoreItem xmlns:ds="http://schemas.openxmlformats.org/officeDocument/2006/customXml" ds:itemID="{753462CE-6E49-4188-9438-4ABC923B8924}"/>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2019-11-04T07:57:00Z</dcterms:created>
  <dcterms:modified xsi:type="dcterms:W3CDTF">2019-11-04T07:57:00Z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