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31" w:rsidRDefault="00727DCB" w:rsidP="00AA2A5D">
      <w:pPr>
        <w:spacing w:after="0" w:line="360" w:lineRule="auto"/>
        <w:rPr>
          <w:b/>
        </w:rPr>
      </w:pPr>
    </w:p>
    <w:p w:rsidR="00482E7A" w:rsidRPr="006612D8" w:rsidRDefault="00482E7A" w:rsidP="00482E7A">
      <w:pPr>
        <w:spacing w:after="0" w:line="360" w:lineRule="auto"/>
        <w:jc w:val="right"/>
        <w:rPr>
          <w:i/>
          <w:u w:val="single"/>
          <w:lang w:val="en-US"/>
        </w:rPr>
      </w:pPr>
      <w:r w:rsidRPr="006612D8">
        <w:rPr>
          <w:i/>
          <w:u w:val="single"/>
          <w:lang w:val="en-US"/>
        </w:rPr>
        <w:t>Check against delivery</w:t>
      </w:r>
    </w:p>
    <w:p w:rsidR="00482E7A" w:rsidRPr="006612D8" w:rsidRDefault="00482E7A" w:rsidP="00482E7A">
      <w:pPr>
        <w:spacing w:after="0" w:line="360" w:lineRule="auto"/>
        <w:jc w:val="right"/>
        <w:rPr>
          <w:b/>
          <w:i/>
          <w:lang w:val="en-US"/>
        </w:rPr>
      </w:pPr>
    </w:p>
    <w:p w:rsidR="00482E7A" w:rsidRPr="006612D8" w:rsidRDefault="00482E7A" w:rsidP="00482E7A">
      <w:pPr>
        <w:spacing w:after="0" w:line="360" w:lineRule="auto"/>
        <w:jc w:val="center"/>
        <w:rPr>
          <w:b/>
          <w:sz w:val="32"/>
          <w:szCs w:val="32"/>
          <w:lang w:val="en-US"/>
        </w:rPr>
      </w:pPr>
      <w:r w:rsidRPr="006612D8">
        <w:rPr>
          <w:b/>
          <w:sz w:val="32"/>
          <w:szCs w:val="32"/>
          <w:lang w:val="en-US"/>
        </w:rPr>
        <w:t>Un</w:t>
      </w:r>
      <w:r w:rsidR="005374D7">
        <w:rPr>
          <w:b/>
          <w:sz w:val="32"/>
          <w:szCs w:val="32"/>
          <w:lang w:val="en-US"/>
        </w:rPr>
        <w:t>iversal Periodic Review of San Marino</w:t>
      </w:r>
    </w:p>
    <w:p w:rsidR="00482E7A" w:rsidRPr="006612D8" w:rsidRDefault="005374D7" w:rsidP="00482E7A">
      <w:pPr>
        <w:spacing w:after="0" w:line="360" w:lineRule="auto"/>
        <w:jc w:val="center"/>
        <w:rPr>
          <w:lang w:val="en-US"/>
        </w:rPr>
      </w:pPr>
      <w:r>
        <w:rPr>
          <w:lang w:val="en-US"/>
        </w:rPr>
        <w:t xml:space="preserve">6 November </w:t>
      </w:r>
      <w:r w:rsidR="00482E7A" w:rsidRPr="006612D8">
        <w:rPr>
          <w:lang w:val="en-US"/>
        </w:rPr>
        <w:t>2019</w:t>
      </w:r>
    </w:p>
    <w:p w:rsidR="00482E7A" w:rsidRPr="006612D8" w:rsidRDefault="00482E7A" w:rsidP="00482E7A">
      <w:pPr>
        <w:spacing w:after="0" w:line="360" w:lineRule="auto"/>
        <w:jc w:val="center"/>
        <w:rPr>
          <w:lang w:val="en-US"/>
        </w:rPr>
      </w:pPr>
    </w:p>
    <w:p w:rsidR="00482E7A" w:rsidRPr="00482E7A" w:rsidRDefault="00482E7A" w:rsidP="00482E7A">
      <w:pPr>
        <w:spacing w:after="0" w:line="360" w:lineRule="auto"/>
        <w:jc w:val="center"/>
        <w:rPr>
          <w:lang w:val="en-US"/>
        </w:rPr>
      </w:pPr>
      <w:r w:rsidRPr="00482E7A">
        <w:rPr>
          <w:lang w:val="en-US"/>
        </w:rPr>
        <w:t xml:space="preserve">Intervention by </w:t>
      </w:r>
      <w:r w:rsidR="006612D8">
        <w:rPr>
          <w:lang w:val="en-US"/>
        </w:rPr>
        <w:t xml:space="preserve">Mr. </w:t>
      </w:r>
      <w:r w:rsidR="00A94728">
        <w:rPr>
          <w:lang w:val="en-US"/>
        </w:rPr>
        <w:t>Daniel Batliner</w:t>
      </w:r>
    </w:p>
    <w:p w:rsidR="00482E7A" w:rsidRDefault="006612D8" w:rsidP="00482E7A">
      <w:pPr>
        <w:spacing w:after="0" w:line="360" w:lineRule="auto"/>
        <w:jc w:val="center"/>
        <w:rPr>
          <w:lang w:val="en-US"/>
        </w:rPr>
      </w:pPr>
      <w:r>
        <w:rPr>
          <w:lang w:val="en-US"/>
        </w:rPr>
        <w:t xml:space="preserve">Permanent </w:t>
      </w:r>
      <w:r w:rsidR="00A94728">
        <w:rPr>
          <w:lang w:val="en-US"/>
        </w:rPr>
        <w:t>Mission</w:t>
      </w:r>
      <w:bookmarkStart w:id="0" w:name="_GoBack"/>
      <w:bookmarkEnd w:id="0"/>
      <w:r w:rsidR="00482E7A">
        <w:rPr>
          <w:lang w:val="en-US"/>
        </w:rPr>
        <w:t xml:space="preserve"> of Liechtenstein</w:t>
      </w:r>
    </w:p>
    <w:p w:rsidR="00482E7A" w:rsidRPr="00482E7A" w:rsidRDefault="00482E7A" w:rsidP="00482E7A">
      <w:pPr>
        <w:pBdr>
          <w:bottom w:val="single" w:sz="4" w:space="1" w:color="auto"/>
        </w:pBdr>
        <w:spacing w:after="0" w:line="360" w:lineRule="auto"/>
        <w:jc w:val="left"/>
        <w:rPr>
          <w:lang w:val="en-US"/>
        </w:rPr>
      </w:pPr>
    </w:p>
    <w:p w:rsidR="0024171A" w:rsidRPr="00482E7A" w:rsidRDefault="00727DCB" w:rsidP="00482E7A">
      <w:pPr>
        <w:spacing w:after="0" w:line="360" w:lineRule="auto"/>
        <w:jc w:val="left"/>
        <w:rPr>
          <w:lang w:val="en-US"/>
        </w:rPr>
      </w:pPr>
    </w:p>
    <w:p w:rsidR="00482E7A" w:rsidRDefault="00482E7A" w:rsidP="00482E7A">
      <w:pPr>
        <w:spacing w:after="0" w:line="360" w:lineRule="auto"/>
        <w:jc w:val="left"/>
        <w:rPr>
          <w:shd w:val="clear" w:color="auto" w:fill="FFFFFF"/>
          <w:lang w:val="en-US"/>
        </w:rPr>
      </w:pPr>
      <w:r>
        <w:rPr>
          <w:lang w:val="en-US"/>
        </w:rPr>
        <w:t>Liechtenstein welcomes</w:t>
      </w:r>
      <w:r w:rsidR="006612D8">
        <w:rPr>
          <w:lang w:val="en-US"/>
        </w:rPr>
        <w:t xml:space="preserve"> the distinguished delegation of </w:t>
      </w:r>
      <w:r w:rsidR="005374D7">
        <w:rPr>
          <w:lang w:val="en-US"/>
        </w:rPr>
        <w:t>San Marino</w:t>
      </w:r>
      <w:r w:rsidR="006612D8">
        <w:rPr>
          <w:lang w:val="en-US"/>
        </w:rPr>
        <w:t xml:space="preserve"> and wishes to thank for the valuable information provided in the introductory statement and in the national </w:t>
      </w:r>
      <w:r w:rsidR="009F4190">
        <w:rPr>
          <w:lang w:val="en-US"/>
        </w:rPr>
        <w:t>re</w:t>
      </w:r>
      <w:r w:rsidR="006612D8">
        <w:rPr>
          <w:lang w:val="en-US"/>
        </w:rPr>
        <w:t xml:space="preserve">port. </w:t>
      </w:r>
      <w:r w:rsidR="003F7281" w:rsidRPr="00737A7F">
        <w:rPr>
          <w:shd w:val="clear" w:color="auto" w:fill="FFFFFF"/>
          <w:lang w:val="en-US"/>
        </w:rPr>
        <w:t xml:space="preserve">Liechtenstein welcomes </w:t>
      </w:r>
      <w:r w:rsidR="005374D7">
        <w:rPr>
          <w:shd w:val="clear" w:color="auto" w:fill="FFFFFF"/>
          <w:lang w:val="en-US"/>
        </w:rPr>
        <w:t>San Marino’s</w:t>
      </w:r>
      <w:r w:rsidR="008866DB">
        <w:rPr>
          <w:shd w:val="clear" w:color="auto" w:fill="FFFFFF"/>
          <w:lang w:val="en-US"/>
        </w:rPr>
        <w:t xml:space="preserve"> efforts to implement recommendations since the last Universal Periodic Review as well as its strong commitment to human rights in general. In particular, we welcome San Marino’s ratification of the Kampala Amendments to the Rome Statute.</w:t>
      </w:r>
    </w:p>
    <w:p w:rsidR="008866DB" w:rsidRDefault="008866DB" w:rsidP="00482E7A">
      <w:pPr>
        <w:spacing w:after="0" w:line="360" w:lineRule="auto"/>
        <w:jc w:val="left"/>
        <w:rPr>
          <w:lang w:val="en-US"/>
        </w:rPr>
      </w:pPr>
    </w:p>
    <w:p w:rsidR="00482E7A" w:rsidRPr="00482E7A" w:rsidRDefault="00482E7A" w:rsidP="00482E7A">
      <w:pPr>
        <w:spacing w:after="0" w:line="360" w:lineRule="auto"/>
        <w:jc w:val="left"/>
        <w:rPr>
          <w:lang w:val="en-US"/>
        </w:rPr>
      </w:pPr>
      <w:r>
        <w:rPr>
          <w:lang w:val="en-US"/>
        </w:rPr>
        <w:t xml:space="preserve">In a constructive spirit, Liechtenstein recommends that </w:t>
      </w:r>
      <w:r w:rsidR="005374D7">
        <w:rPr>
          <w:lang w:val="en-US"/>
        </w:rPr>
        <w:t>San Marino</w:t>
      </w:r>
    </w:p>
    <w:p w:rsidR="0024171A" w:rsidRDefault="00727DCB" w:rsidP="00482E7A">
      <w:pPr>
        <w:spacing w:after="0" w:line="360" w:lineRule="auto"/>
        <w:jc w:val="left"/>
        <w:rPr>
          <w:lang w:val="en-US"/>
        </w:rPr>
      </w:pPr>
    </w:p>
    <w:p w:rsidR="006612D8" w:rsidRDefault="006612D8" w:rsidP="00482E7A">
      <w:pPr>
        <w:spacing w:after="0" w:line="360" w:lineRule="auto"/>
        <w:jc w:val="left"/>
        <w:rPr>
          <w:lang w:val="en-US"/>
        </w:rPr>
      </w:pPr>
      <w:r>
        <w:rPr>
          <w:lang w:val="en-US"/>
        </w:rPr>
        <w:t xml:space="preserve">1. Establish a fully independent </w:t>
      </w:r>
      <w:r w:rsidR="00A94728">
        <w:rPr>
          <w:lang w:val="en-US"/>
        </w:rPr>
        <w:t xml:space="preserve">consolidated </w:t>
      </w:r>
      <w:r>
        <w:rPr>
          <w:lang w:val="en-US"/>
        </w:rPr>
        <w:t>national human rights institution in accordance with the Paris Principles.</w:t>
      </w:r>
    </w:p>
    <w:p w:rsidR="006612D8" w:rsidRDefault="006612D8" w:rsidP="00482E7A">
      <w:pPr>
        <w:spacing w:after="0" w:line="360" w:lineRule="auto"/>
        <w:jc w:val="left"/>
        <w:rPr>
          <w:lang w:val="en-US"/>
        </w:rPr>
      </w:pPr>
      <w:r>
        <w:rPr>
          <w:lang w:val="en-US"/>
        </w:rPr>
        <w:t xml:space="preserve">2. </w:t>
      </w:r>
      <w:r w:rsidR="00FB52B1">
        <w:rPr>
          <w:lang w:val="en-US"/>
        </w:rPr>
        <w:t>Ratify the Optional Protocol to the Convention against Torture and Other Cruel, Inhuman or Degrading Treatment or Punishment.</w:t>
      </w:r>
    </w:p>
    <w:p w:rsidR="00D12094" w:rsidRDefault="0047714B" w:rsidP="00D17C04">
      <w:pPr>
        <w:spacing w:after="0" w:line="360" w:lineRule="auto"/>
        <w:jc w:val="left"/>
        <w:rPr>
          <w:lang w:val="en-US"/>
        </w:rPr>
      </w:pPr>
      <w:r>
        <w:rPr>
          <w:lang w:val="en-US"/>
        </w:rPr>
        <w:t xml:space="preserve">3. </w:t>
      </w:r>
      <w:r w:rsidR="005279B9">
        <w:rPr>
          <w:lang w:val="en-US"/>
        </w:rPr>
        <w:t>E</w:t>
      </w:r>
      <w:r w:rsidR="00731A14">
        <w:rPr>
          <w:lang w:val="en-US"/>
        </w:rPr>
        <w:t xml:space="preserve">stablish criminal legislation </w:t>
      </w:r>
      <w:r w:rsidR="004570B1">
        <w:rPr>
          <w:lang w:val="en-US"/>
        </w:rPr>
        <w:t>covering all grounds of</w:t>
      </w:r>
      <w:r w:rsidR="00731A14">
        <w:rPr>
          <w:lang w:val="en-US"/>
        </w:rPr>
        <w:t xml:space="preserve"> discrimination</w:t>
      </w:r>
      <w:r w:rsidR="004570B1">
        <w:rPr>
          <w:lang w:val="en-US"/>
        </w:rPr>
        <w:t>, including language, color</w:t>
      </w:r>
      <w:r w:rsidR="005279B9">
        <w:rPr>
          <w:lang w:val="en-US"/>
        </w:rPr>
        <w:t xml:space="preserve">, </w:t>
      </w:r>
      <w:r w:rsidR="00A94728">
        <w:rPr>
          <w:lang w:val="en-US"/>
        </w:rPr>
        <w:t xml:space="preserve">ideology, </w:t>
      </w:r>
      <w:r w:rsidR="004570B1">
        <w:rPr>
          <w:lang w:val="en-US"/>
        </w:rPr>
        <w:t>and gender identity</w:t>
      </w:r>
      <w:r w:rsidR="005279B9">
        <w:rPr>
          <w:lang w:val="en-US"/>
        </w:rPr>
        <w:t xml:space="preserve"> with a view to its full implementation</w:t>
      </w:r>
      <w:r w:rsidR="004570B1">
        <w:rPr>
          <w:lang w:val="en-US"/>
        </w:rPr>
        <w:t>.</w:t>
      </w:r>
    </w:p>
    <w:p w:rsidR="005279B9" w:rsidRDefault="005279B9" w:rsidP="00D17C04">
      <w:pPr>
        <w:spacing w:after="0" w:line="360" w:lineRule="auto"/>
        <w:jc w:val="left"/>
        <w:rPr>
          <w:lang w:val="en-US"/>
        </w:rPr>
      </w:pPr>
    </w:p>
    <w:p w:rsidR="00D12094" w:rsidRPr="00482E7A" w:rsidRDefault="00D12094" w:rsidP="00D17C04">
      <w:pPr>
        <w:spacing w:after="0" w:line="360" w:lineRule="auto"/>
        <w:jc w:val="left"/>
        <w:rPr>
          <w:lang w:val="en-US"/>
        </w:rPr>
      </w:pPr>
      <w:r>
        <w:rPr>
          <w:lang w:val="en-US"/>
        </w:rPr>
        <w:t>We thank you.</w:t>
      </w:r>
    </w:p>
    <w:sectPr w:rsidR="00D12094" w:rsidRPr="00482E7A" w:rsidSect="00867831">
      <w:headerReference w:type="default" r:id="rId8"/>
      <w:headerReference w:type="first" r:id="rId9"/>
      <w:footerReference w:type="first" r:id="rId10"/>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CB" w:rsidRDefault="00727DCB">
      <w:pPr>
        <w:spacing w:after="0"/>
      </w:pPr>
      <w:r>
        <w:separator/>
      </w:r>
    </w:p>
  </w:endnote>
  <w:endnote w:type="continuationSeparator" w:id="0">
    <w:p w:rsidR="00727DCB" w:rsidRDefault="00727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9" w:rsidRPr="00482E7A" w:rsidRDefault="009C6AA3" w:rsidP="003F075A">
    <w:pPr>
      <w:pStyle w:val="Fuzeile"/>
      <w:tabs>
        <w:tab w:val="right" w:pos="9918"/>
      </w:tabs>
      <w:jc w:val="center"/>
      <w:rPr>
        <w:lang w:val="fr-CH"/>
      </w:rPr>
    </w:pPr>
    <w:bookmarkStart w:id="1" w:name="MetaTool_Script6"/>
    <w:r w:rsidRPr="00482E7A">
      <w:rPr>
        <w:lang w:val="fr-CH"/>
      </w:rPr>
      <w:t>35-37, av. Giuseppe-Motta | Case postale 158 | 1211 Genève 20 | Suisse | T +41 22 734 29 00 | mission.liechtenstein@gva.llv.li</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CB" w:rsidRDefault="00727DCB">
      <w:pPr>
        <w:spacing w:after="0"/>
      </w:pPr>
      <w:r>
        <w:separator/>
      </w:r>
    </w:p>
  </w:footnote>
  <w:footnote w:type="continuationSeparator" w:id="0">
    <w:p w:rsidR="00727DCB" w:rsidRDefault="00727D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9" w:rsidRDefault="009C6AA3" w:rsidP="008A28DF">
    <w:pPr>
      <w:pStyle w:val="Kopfzeile"/>
    </w:pPr>
    <w:r>
      <w:tab/>
    </w:r>
    <w:r>
      <w:fldChar w:fldCharType="begin"/>
    </w:r>
    <w:r>
      <w:instrText xml:space="preserve"> PAGE </w:instrText>
    </w:r>
    <w:r>
      <w:fldChar w:fldCharType="separate"/>
    </w:r>
    <w:r w:rsidR="00A94728">
      <w:rPr>
        <w:noProof/>
      </w:rPr>
      <w:t>2</w:t>
    </w:r>
    <w:r>
      <w:fldChar w:fldCharType="end"/>
    </w:r>
    <w:r>
      <w:t>/</w:t>
    </w:r>
    <w:fldSimple w:instr=" NUMPAGES ">
      <w:r w:rsidR="00A94728">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52" w:type="dxa"/>
      <w:tblCellMar>
        <w:right w:w="0" w:type="dxa"/>
      </w:tblCellMar>
      <w:tblLook w:val="00A0" w:firstRow="1" w:lastRow="0" w:firstColumn="1" w:lastColumn="0" w:noHBand="0" w:noVBand="0"/>
    </w:tblPr>
    <w:tblGrid>
      <w:gridCol w:w="9752"/>
    </w:tblGrid>
    <w:tr w:rsidR="00C27617" w:rsidRPr="00A94728" w:rsidTr="0082180C">
      <w:trPr>
        <w:trHeight w:hRule="exact" w:val="2041"/>
      </w:trPr>
      <w:tc>
        <w:tcPr>
          <w:tcW w:w="9060" w:type="dxa"/>
          <w:tcBorders>
            <w:top w:val="nil"/>
            <w:left w:val="nil"/>
            <w:bottom w:val="nil"/>
            <w:right w:val="nil"/>
          </w:tcBorders>
        </w:tcPr>
        <w:p w:rsidR="00AA2A5D" w:rsidRDefault="009C6AA3" w:rsidP="00AA2A5D">
          <w:pPr>
            <w:pStyle w:val="Kopfzeile"/>
            <w:spacing w:after="600"/>
            <w:rPr>
              <w:noProof/>
            </w:rPr>
          </w:pPr>
          <w:r>
            <w:rPr>
              <w:noProof/>
              <w:lang w:eastAsia="de-CH"/>
            </w:rPr>
            <w:drawing>
              <wp:anchor distT="0" distB="0" distL="114300" distR="114300" simplePos="0" relativeHeight="251658240" behindDoc="1" locked="0" layoutInCell="1" allowOverlap="1" wp14:anchorId="38B0DD4F" wp14:editId="7426F68A">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sidR="00A94728">
            <w:rPr>
              <w:noProof/>
            </w:rPr>
            <w:t>1</w:t>
          </w:r>
          <w:r>
            <w:fldChar w:fldCharType="end"/>
          </w:r>
          <w:r>
            <w:t>/</w:t>
          </w:r>
          <w:r>
            <w:rPr>
              <w:noProof/>
            </w:rPr>
            <w:fldChar w:fldCharType="begin"/>
          </w:r>
          <w:r>
            <w:rPr>
              <w:noProof/>
            </w:rPr>
            <w:instrText xml:space="preserve"> NUMPAGES </w:instrText>
          </w:r>
          <w:r>
            <w:rPr>
              <w:noProof/>
            </w:rPr>
            <w:fldChar w:fldCharType="separate"/>
          </w:r>
          <w:r w:rsidR="00A94728">
            <w:rPr>
              <w:noProof/>
            </w:rPr>
            <w:t>1</w:t>
          </w:r>
          <w:r>
            <w:rPr>
              <w:noProof/>
            </w:rPr>
            <w:fldChar w:fldCharType="end"/>
          </w:r>
        </w:p>
        <w:p w:rsidR="00AA2A5D" w:rsidRDefault="009C6AA3"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rsidR="00AA2A5D" w:rsidRDefault="009C6AA3"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rsidR="00AA2A5D" w:rsidRDefault="00727DCB" w:rsidP="00AA2A5D">
          <w:pPr>
            <w:tabs>
              <w:tab w:val="center" w:pos="4320"/>
              <w:tab w:val="right" w:pos="8640"/>
            </w:tabs>
            <w:spacing w:after="0"/>
            <w:rPr>
              <w:rFonts w:cs="Times New Roman"/>
              <w:sz w:val="16"/>
              <w:szCs w:val="16"/>
            </w:rPr>
          </w:pPr>
        </w:p>
        <w:p w:rsidR="00AA2A5D" w:rsidRDefault="009C6AA3"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rsidR="00AA2A5D" w:rsidRDefault="009C6AA3"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rsidR="00AA2A5D" w:rsidRDefault="00727DCB" w:rsidP="00AA2A5D">
          <w:pPr>
            <w:tabs>
              <w:tab w:val="center" w:pos="4320"/>
              <w:tab w:val="right" w:pos="8640"/>
            </w:tabs>
            <w:spacing w:after="0"/>
            <w:rPr>
              <w:rFonts w:ascii="CG Omega" w:hAnsi="Estrangelo Edessa" w:cs="Times New Roman"/>
              <w:sz w:val="16"/>
              <w:szCs w:val="16"/>
              <w:lang w:val="fr-FR"/>
            </w:rPr>
          </w:pPr>
        </w:p>
        <w:p w:rsidR="00AA2A5D" w:rsidRDefault="009C6AA3"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rsidR="00CD302A" w:rsidRPr="00482E7A" w:rsidRDefault="009C6AA3"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rsidR="00BC4509" w:rsidRPr="00482E7A" w:rsidRDefault="00727DCB" w:rsidP="005B1DE4">
    <w:pP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320473BB"/>
    <w:multiLevelType w:val="hybridMultilevel"/>
    <w:tmpl w:val="396E9B5E"/>
    <w:lvl w:ilvl="0" w:tplc="13506860">
      <w:start w:val="1"/>
      <w:numFmt w:val="decimal"/>
      <w:lvlText w:val="%1)"/>
      <w:lvlJc w:val="left"/>
      <w:pPr>
        <w:ind w:left="720" w:hanging="360"/>
      </w:pPr>
    </w:lvl>
    <w:lvl w:ilvl="1" w:tplc="B7C6D77A">
      <w:start w:val="1"/>
      <w:numFmt w:val="lowerLetter"/>
      <w:lvlText w:val="%2."/>
      <w:lvlJc w:val="left"/>
      <w:pPr>
        <w:ind w:left="1440" w:hanging="360"/>
      </w:pPr>
    </w:lvl>
    <w:lvl w:ilvl="2" w:tplc="E9FE7D30">
      <w:start w:val="1"/>
      <w:numFmt w:val="lowerRoman"/>
      <w:lvlText w:val="%3."/>
      <w:lvlJc w:val="right"/>
      <w:pPr>
        <w:ind w:left="2160" w:hanging="180"/>
      </w:pPr>
    </w:lvl>
    <w:lvl w:ilvl="3" w:tplc="1512A418">
      <w:start w:val="1"/>
      <w:numFmt w:val="decimal"/>
      <w:lvlText w:val="%4."/>
      <w:lvlJc w:val="left"/>
      <w:pPr>
        <w:ind w:left="2880" w:hanging="360"/>
      </w:pPr>
    </w:lvl>
    <w:lvl w:ilvl="4" w:tplc="C95EC150">
      <w:start w:val="1"/>
      <w:numFmt w:val="lowerLetter"/>
      <w:lvlText w:val="%5."/>
      <w:lvlJc w:val="left"/>
      <w:pPr>
        <w:ind w:left="3600" w:hanging="360"/>
      </w:pPr>
    </w:lvl>
    <w:lvl w:ilvl="5" w:tplc="AA7CDC18">
      <w:start w:val="1"/>
      <w:numFmt w:val="lowerRoman"/>
      <w:lvlText w:val="%6."/>
      <w:lvlJc w:val="right"/>
      <w:pPr>
        <w:ind w:left="4320" w:hanging="180"/>
      </w:pPr>
    </w:lvl>
    <w:lvl w:ilvl="6" w:tplc="4920DB68">
      <w:start w:val="1"/>
      <w:numFmt w:val="decimal"/>
      <w:lvlText w:val="%7."/>
      <w:lvlJc w:val="left"/>
      <w:pPr>
        <w:ind w:left="5040" w:hanging="360"/>
      </w:pPr>
    </w:lvl>
    <w:lvl w:ilvl="7" w:tplc="DD90688E">
      <w:start w:val="1"/>
      <w:numFmt w:val="lowerLetter"/>
      <w:lvlText w:val="%8."/>
      <w:lvlJc w:val="left"/>
      <w:pPr>
        <w:ind w:left="5760" w:hanging="360"/>
      </w:pPr>
    </w:lvl>
    <w:lvl w:ilvl="8" w:tplc="9A0899D2">
      <w:start w:val="1"/>
      <w:numFmt w:val="lowerRoman"/>
      <w:lvlText w:val="%9."/>
      <w:lvlJc w:val="right"/>
      <w:pPr>
        <w:ind w:left="6480" w:hanging="180"/>
      </w:pPr>
    </w:lvl>
  </w:abstractNum>
  <w:abstractNum w:abstractNumId="2">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nsid w:val="46D06C5E"/>
    <w:multiLevelType w:val="hybridMultilevel"/>
    <w:tmpl w:val="224042EA"/>
    <w:lvl w:ilvl="0" w:tplc="877C1788">
      <w:start w:val="1"/>
      <w:numFmt w:val="bullet"/>
      <w:lvlText w:val="-"/>
      <w:lvlJc w:val="left"/>
      <w:pPr>
        <w:ind w:left="720" w:hanging="360"/>
      </w:pPr>
      <w:rPr>
        <w:rFonts w:ascii="Calibri" w:eastAsia="Times New Roman" w:hAnsi="Calibri" w:cs="Arial" w:hint="default"/>
      </w:rPr>
    </w:lvl>
    <w:lvl w:ilvl="1" w:tplc="3C26D874">
      <w:start w:val="1"/>
      <w:numFmt w:val="bullet"/>
      <w:lvlText w:val="o"/>
      <w:lvlJc w:val="left"/>
      <w:pPr>
        <w:ind w:left="1440" w:hanging="360"/>
      </w:pPr>
      <w:rPr>
        <w:rFonts w:ascii="Courier New" w:hAnsi="Courier New" w:cs="Courier New" w:hint="default"/>
      </w:rPr>
    </w:lvl>
    <w:lvl w:ilvl="2" w:tplc="6178A4BC">
      <w:start w:val="1"/>
      <w:numFmt w:val="bullet"/>
      <w:lvlText w:val=""/>
      <w:lvlJc w:val="left"/>
      <w:pPr>
        <w:ind w:left="2160" w:hanging="360"/>
      </w:pPr>
      <w:rPr>
        <w:rFonts w:ascii="Wingdings" w:hAnsi="Wingdings" w:hint="default"/>
      </w:rPr>
    </w:lvl>
    <w:lvl w:ilvl="3" w:tplc="677C8B3E">
      <w:start w:val="1"/>
      <w:numFmt w:val="bullet"/>
      <w:lvlText w:val=""/>
      <w:lvlJc w:val="left"/>
      <w:pPr>
        <w:ind w:left="2880" w:hanging="360"/>
      </w:pPr>
      <w:rPr>
        <w:rFonts w:ascii="Symbol" w:hAnsi="Symbol" w:hint="default"/>
      </w:rPr>
    </w:lvl>
    <w:lvl w:ilvl="4" w:tplc="62B09718">
      <w:start w:val="1"/>
      <w:numFmt w:val="bullet"/>
      <w:lvlText w:val="o"/>
      <w:lvlJc w:val="left"/>
      <w:pPr>
        <w:ind w:left="3600" w:hanging="360"/>
      </w:pPr>
      <w:rPr>
        <w:rFonts w:ascii="Courier New" w:hAnsi="Courier New" w:cs="Courier New" w:hint="default"/>
      </w:rPr>
    </w:lvl>
    <w:lvl w:ilvl="5" w:tplc="E71A96C4">
      <w:start w:val="1"/>
      <w:numFmt w:val="bullet"/>
      <w:lvlText w:val=""/>
      <w:lvlJc w:val="left"/>
      <w:pPr>
        <w:ind w:left="4320" w:hanging="360"/>
      </w:pPr>
      <w:rPr>
        <w:rFonts w:ascii="Wingdings" w:hAnsi="Wingdings" w:hint="default"/>
      </w:rPr>
    </w:lvl>
    <w:lvl w:ilvl="6" w:tplc="89284D22">
      <w:start w:val="1"/>
      <w:numFmt w:val="bullet"/>
      <w:lvlText w:val=""/>
      <w:lvlJc w:val="left"/>
      <w:pPr>
        <w:ind w:left="5040" w:hanging="360"/>
      </w:pPr>
      <w:rPr>
        <w:rFonts w:ascii="Symbol" w:hAnsi="Symbol" w:hint="default"/>
      </w:rPr>
    </w:lvl>
    <w:lvl w:ilvl="7" w:tplc="751AFE32">
      <w:start w:val="1"/>
      <w:numFmt w:val="bullet"/>
      <w:lvlText w:val="o"/>
      <w:lvlJc w:val="left"/>
      <w:pPr>
        <w:ind w:left="5760" w:hanging="360"/>
      </w:pPr>
      <w:rPr>
        <w:rFonts w:ascii="Courier New" w:hAnsi="Courier New" w:cs="Courier New" w:hint="default"/>
      </w:rPr>
    </w:lvl>
    <w:lvl w:ilvl="8" w:tplc="7ACC8426">
      <w:start w:val="1"/>
      <w:numFmt w:val="bullet"/>
      <w:lvlText w:val=""/>
      <w:lvlJc w:val="left"/>
      <w:pPr>
        <w:ind w:left="6480" w:hanging="360"/>
      </w:pPr>
      <w:rPr>
        <w:rFonts w:ascii="Wingdings" w:hAnsi="Wingdings" w:hint="default"/>
      </w:rPr>
    </w:lvl>
  </w:abstractNum>
  <w:abstractNum w:abstractNumId="4">
    <w:nsid w:val="496F6465"/>
    <w:multiLevelType w:val="hybridMultilevel"/>
    <w:tmpl w:val="AB705FDC"/>
    <w:lvl w:ilvl="0" w:tplc="2ECEF0B0">
      <w:start w:val="1"/>
      <w:numFmt w:val="bullet"/>
      <w:lvlText w:val=""/>
      <w:lvlJc w:val="left"/>
      <w:pPr>
        <w:ind w:left="720" w:hanging="360"/>
      </w:pPr>
      <w:rPr>
        <w:rFonts w:ascii="Symbol" w:hAnsi="Symbol" w:hint="default"/>
      </w:rPr>
    </w:lvl>
    <w:lvl w:ilvl="1" w:tplc="4DFC1C7C">
      <w:start w:val="1"/>
      <w:numFmt w:val="bullet"/>
      <w:lvlText w:val="o"/>
      <w:lvlJc w:val="left"/>
      <w:pPr>
        <w:ind w:left="1440" w:hanging="360"/>
      </w:pPr>
      <w:rPr>
        <w:rFonts w:ascii="Courier New" w:hAnsi="Courier New" w:cs="Courier New" w:hint="default"/>
      </w:rPr>
    </w:lvl>
    <w:lvl w:ilvl="2" w:tplc="0A8AD0C6">
      <w:start w:val="1"/>
      <w:numFmt w:val="bullet"/>
      <w:lvlText w:val=""/>
      <w:lvlJc w:val="left"/>
      <w:pPr>
        <w:ind w:left="2160" w:hanging="360"/>
      </w:pPr>
      <w:rPr>
        <w:rFonts w:ascii="Wingdings" w:hAnsi="Wingdings" w:hint="default"/>
      </w:rPr>
    </w:lvl>
    <w:lvl w:ilvl="3" w:tplc="C988F680">
      <w:start w:val="1"/>
      <w:numFmt w:val="bullet"/>
      <w:lvlText w:val=""/>
      <w:lvlJc w:val="left"/>
      <w:pPr>
        <w:ind w:left="2880" w:hanging="360"/>
      </w:pPr>
      <w:rPr>
        <w:rFonts w:ascii="Symbol" w:hAnsi="Symbol" w:hint="default"/>
      </w:rPr>
    </w:lvl>
    <w:lvl w:ilvl="4" w:tplc="278C8A24">
      <w:start w:val="1"/>
      <w:numFmt w:val="bullet"/>
      <w:lvlText w:val="o"/>
      <w:lvlJc w:val="left"/>
      <w:pPr>
        <w:ind w:left="3600" w:hanging="360"/>
      </w:pPr>
      <w:rPr>
        <w:rFonts w:ascii="Courier New" w:hAnsi="Courier New" w:cs="Courier New" w:hint="default"/>
      </w:rPr>
    </w:lvl>
    <w:lvl w:ilvl="5" w:tplc="EC483E48">
      <w:start w:val="1"/>
      <w:numFmt w:val="bullet"/>
      <w:lvlText w:val=""/>
      <w:lvlJc w:val="left"/>
      <w:pPr>
        <w:ind w:left="4320" w:hanging="360"/>
      </w:pPr>
      <w:rPr>
        <w:rFonts w:ascii="Wingdings" w:hAnsi="Wingdings" w:hint="default"/>
      </w:rPr>
    </w:lvl>
    <w:lvl w:ilvl="6" w:tplc="C2A47E58">
      <w:start w:val="1"/>
      <w:numFmt w:val="bullet"/>
      <w:lvlText w:val=""/>
      <w:lvlJc w:val="left"/>
      <w:pPr>
        <w:ind w:left="5040" w:hanging="360"/>
      </w:pPr>
      <w:rPr>
        <w:rFonts w:ascii="Symbol" w:hAnsi="Symbol" w:hint="default"/>
      </w:rPr>
    </w:lvl>
    <w:lvl w:ilvl="7" w:tplc="6B621662">
      <w:start w:val="1"/>
      <w:numFmt w:val="bullet"/>
      <w:lvlText w:val="o"/>
      <w:lvlJc w:val="left"/>
      <w:pPr>
        <w:ind w:left="5760" w:hanging="360"/>
      </w:pPr>
      <w:rPr>
        <w:rFonts w:ascii="Courier New" w:hAnsi="Courier New" w:cs="Courier New" w:hint="default"/>
      </w:rPr>
    </w:lvl>
    <w:lvl w:ilvl="8" w:tplc="21CAC9CE">
      <w:start w:val="1"/>
      <w:numFmt w:val="bullet"/>
      <w:lvlText w:val=""/>
      <w:lvlJc w:val="left"/>
      <w:pPr>
        <w:ind w:left="6480" w:hanging="360"/>
      </w:pPr>
      <w:rPr>
        <w:rFonts w:ascii="Wingdings" w:hAnsi="Wingdings" w:hint="default"/>
      </w:rPr>
    </w:lvl>
  </w:abstractNum>
  <w:abstractNum w:abstractNumId="5">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C27617"/>
    <w:rsid w:val="001A13FE"/>
    <w:rsid w:val="001C2F73"/>
    <w:rsid w:val="001E7F45"/>
    <w:rsid w:val="001F4B88"/>
    <w:rsid w:val="003F7281"/>
    <w:rsid w:val="004570B1"/>
    <w:rsid w:val="0047714B"/>
    <w:rsid w:val="00482E7A"/>
    <w:rsid w:val="005279B9"/>
    <w:rsid w:val="005374D7"/>
    <w:rsid w:val="005D46A6"/>
    <w:rsid w:val="006612D8"/>
    <w:rsid w:val="0071359F"/>
    <w:rsid w:val="00727DCB"/>
    <w:rsid w:val="00731A14"/>
    <w:rsid w:val="008866DB"/>
    <w:rsid w:val="009C0A10"/>
    <w:rsid w:val="009C6AA3"/>
    <w:rsid w:val="009F4190"/>
    <w:rsid w:val="00A94728"/>
    <w:rsid w:val="00BA5C37"/>
    <w:rsid w:val="00BF4B62"/>
    <w:rsid w:val="00C27617"/>
    <w:rsid w:val="00C526A4"/>
    <w:rsid w:val="00D12094"/>
    <w:rsid w:val="00D17C04"/>
    <w:rsid w:val="00D314D9"/>
    <w:rsid w:val="00DF718C"/>
    <w:rsid w:val="00E26B30"/>
    <w:rsid w:val="00F269F7"/>
    <w:rsid w:val="00F90955"/>
    <w:rsid w:val="00FB52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54606-2FEF-4C5B-92FD-2FE75C2FFF88}"/>
</file>

<file path=customXml/itemProps2.xml><?xml version="1.0" encoding="utf-8"?>
<ds:datastoreItem xmlns:ds="http://schemas.openxmlformats.org/officeDocument/2006/customXml" ds:itemID="{BAAC0D11-A96E-4BA9-AC4D-2CEBD66EF644}"/>
</file>

<file path=customXml/itemProps3.xml><?xml version="1.0" encoding="utf-8"?>
<ds:datastoreItem xmlns:ds="http://schemas.openxmlformats.org/officeDocument/2006/customXml" ds:itemID="{B37B3C2B-3376-4D51-B57C-600F216E6399}"/>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6</cp:revision>
  <cp:lastPrinted>2008-07-24T10:52:00Z</cp:lastPrinted>
  <dcterms:created xsi:type="dcterms:W3CDTF">2019-10-29T09:17:00Z</dcterms:created>
  <dcterms:modified xsi:type="dcterms:W3CDTF">2019-11-05T07:17:00Z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