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8E" w:rsidRPr="00F37568" w:rsidRDefault="00361808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3</w:t>
      </w:r>
      <w:r w:rsidR="000B4675">
        <w:rPr>
          <w:rFonts w:ascii="Segoe UI" w:hAnsi="Segoe UI" w:cs="Segoe UI"/>
          <w:b/>
          <w:lang w:val="en-US"/>
        </w:rPr>
        <w:t>4</w:t>
      </w:r>
      <w:r w:rsidR="000B4675" w:rsidRPr="000B4675">
        <w:rPr>
          <w:rFonts w:ascii="Segoe UI" w:hAnsi="Segoe UI" w:cs="Segoe UI"/>
          <w:b/>
          <w:vertAlign w:val="superscript"/>
          <w:lang w:val="en-US"/>
        </w:rPr>
        <w:t>th</w:t>
      </w:r>
      <w:r w:rsidR="000B4675">
        <w:rPr>
          <w:rFonts w:ascii="Segoe UI" w:hAnsi="Segoe UI" w:cs="Segoe UI"/>
          <w:b/>
          <w:lang w:val="en-US"/>
        </w:rPr>
        <w:t xml:space="preserve"> </w:t>
      </w:r>
      <w:r w:rsidR="00EC38D5" w:rsidRPr="00F37568">
        <w:rPr>
          <w:rFonts w:ascii="Segoe UI" w:hAnsi="Segoe UI" w:cs="Segoe UI"/>
          <w:b/>
          <w:lang w:val="en-US"/>
        </w:rPr>
        <w:t>S</w:t>
      </w:r>
      <w:r w:rsidR="00FA3695" w:rsidRPr="00F37568">
        <w:rPr>
          <w:rFonts w:ascii="Segoe UI" w:hAnsi="Segoe UI" w:cs="Segoe UI"/>
          <w:b/>
          <w:lang w:val="en-US"/>
        </w:rPr>
        <w:t>es</w:t>
      </w:r>
      <w:r w:rsidRPr="00F37568">
        <w:rPr>
          <w:rFonts w:ascii="Segoe UI" w:hAnsi="Segoe UI" w:cs="Segoe UI"/>
          <w:b/>
          <w:lang w:val="en-US"/>
        </w:rPr>
        <w:t>sion of the Universal Periodic R</w:t>
      </w:r>
      <w:r w:rsidR="00FA3695" w:rsidRPr="00F37568">
        <w:rPr>
          <w:rFonts w:ascii="Segoe UI" w:hAnsi="Segoe UI" w:cs="Segoe UI"/>
          <w:b/>
          <w:lang w:val="en-US"/>
        </w:rPr>
        <w:t>eview</w:t>
      </w:r>
    </w:p>
    <w:p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u w:val="single"/>
          <w:lang w:val="en-US"/>
        </w:rPr>
      </w:pPr>
      <w:r w:rsidRPr="00F37568">
        <w:rPr>
          <w:rFonts w:ascii="Segoe UI" w:hAnsi="Segoe UI" w:cs="Segoe UI"/>
          <w:b/>
          <w:u w:val="single"/>
          <w:lang w:val="en-US"/>
        </w:rPr>
        <w:t xml:space="preserve">Review of </w:t>
      </w:r>
      <w:r w:rsidR="000B4675">
        <w:rPr>
          <w:rFonts w:ascii="Segoe UI" w:hAnsi="Segoe UI" w:cs="Segoe UI"/>
          <w:b/>
          <w:u w:val="single"/>
          <w:lang w:val="en-US"/>
        </w:rPr>
        <w:t>EL SALVADOR</w:t>
      </w:r>
    </w:p>
    <w:p w:rsidR="00EB768E" w:rsidRPr="00F37568" w:rsidRDefault="000B4675" w:rsidP="00B70271">
      <w:pPr>
        <w:spacing w:after="0"/>
        <w:jc w:val="right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4</w:t>
      </w:r>
      <w:r w:rsidR="00EC38D5" w:rsidRPr="00F37568">
        <w:rPr>
          <w:rFonts w:ascii="Segoe UI" w:hAnsi="Segoe UI" w:cs="Segoe UI"/>
          <w:lang w:val="en-US"/>
        </w:rPr>
        <w:t xml:space="preserve"> November</w:t>
      </w:r>
      <w:r>
        <w:rPr>
          <w:rFonts w:ascii="Segoe UI" w:hAnsi="Segoe UI" w:cs="Segoe UI"/>
          <w:lang w:val="en-US"/>
        </w:rPr>
        <w:t xml:space="preserve"> 2019</w:t>
      </w:r>
    </w:p>
    <w:p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Statement by Austria</w:t>
      </w:r>
    </w:p>
    <w:p w:rsidR="00EB768E" w:rsidRPr="00A30318" w:rsidRDefault="00EB768E" w:rsidP="00B70271">
      <w:pPr>
        <w:spacing w:after="0"/>
        <w:jc w:val="both"/>
        <w:rPr>
          <w:rFonts w:ascii="Segoe UI" w:hAnsi="Segoe UI" w:cs="Segoe UI"/>
          <w:lang w:val="en-US"/>
        </w:rPr>
      </w:pPr>
    </w:p>
    <w:p w:rsidR="00337AB0" w:rsidRDefault="00337AB0" w:rsidP="00B224ED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Austria </w:t>
      </w:r>
      <w:r w:rsidR="00EC38D5" w:rsidRPr="00E40F05">
        <w:rPr>
          <w:color w:val="auto"/>
          <w:sz w:val="22"/>
          <w:szCs w:val="22"/>
          <w:lang w:val="en-US"/>
        </w:rPr>
        <w:t>welcome</w:t>
      </w:r>
      <w:r>
        <w:rPr>
          <w:color w:val="auto"/>
          <w:sz w:val="22"/>
          <w:szCs w:val="22"/>
          <w:lang w:val="en-US"/>
        </w:rPr>
        <w:t xml:space="preserve">s </w:t>
      </w:r>
      <w:r w:rsidR="00DD23A8">
        <w:rPr>
          <w:color w:val="auto"/>
          <w:sz w:val="22"/>
          <w:szCs w:val="22"/>
          <w:lang w:val="en-US"/>
        </w:rPr>
        <w:t xml:space="preserve">H.E. </w:t>
      </w:r>
      <w:r w:rsidR="00DD23A8" w:rsidRPr="003D216C">
        <w:rPr>
          <w:color w:val="auto"/>
          <w:sz w:val="22"/>
          <w:szCs w:val="22"/>
          <w:lang w:val="en-US"/>
        </w:rPr>
        <w:t xml:space="preserve">Ms. Ana </w:t>
      </w:r>
      <w:proofErr w:type="spellStart"/>
      <w:r w:rsidR="00DD23A8" w:rsidRPr="003D216C">
        <w:rPr>
          <w:color w:val="auto"/>
          <w:sz w:val="22"/>
          <w:szCs w:val="22"/>
          <w:lang w:val="en-US"/>
        </w:rPr>
        <w:t>Geraldina</w:t>
      </w:r>
      <w:proofErr w:type="spellEnd"/>
      <w:r w:rsidR="00DD23A8" w:rsidRPr="003D216C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DD23A8" w:rsidRPr="003D216C">
        <w:rPr>
          <w:color w:val="auto"/>
          <w:sz w:val="22"/>
          <w:szCs w:val="22"/>
          <w:lang w:val="en-US"/>
        </w:rPr>
        <w:t>Beneke</w:t>
      </w:r>
      <w:proofErr w:type="spellEnd"/>
      <w:r w:rsidR="00DD23A8" w:rsidRPr="003D216C">
        <w:rPr>
          <w:color w:val="auto"/>
          <w:sz w:val="22"/>
          <w:szCs w:val="22"/>
          <w:lang w:val="en-US"/>
        </w:rPr>
        <w:t xml:space="preserve"> Castaneda</w:t>
      </w:r>
      <w:r w:rsidR="00DD23A8">
        <w:rPr>
          <w:color w:val="auto"/>
          <w:sz w:val="22"/>
          <w:szCs w:val="22"/>
          <w:lang w:val="en-US"/>
        </w:rPr>
        <w:t xml:space="preserve"> </w:t>
      </w:r>
      <w:r w:rsidR="00EC38D5" w:rsidRPr="00E40F05">
        <w:rPr>
          <w:color w:val="auto"/>
          <w:sz w:val="22"/>
          <w:szCs w:val="22"/>
          <w:lang w:val="en-US"/>
        </w:rPr>
        <w:t xml:space="preserve">and the delegation of </w:t>
      </w:r>
      <w:r>
        <w:rPr>
          <w:color w:val="auto"/>
          <w:sz w:val="22"/>
          <w:szCs w:val="22"/>
          <w:lang w:val="en-US"/>
        </w:rPr>
        <w:t>El Salvador</w:t>
      </w:r>
      <w:r w:rsidR="00EC38D5" w:rsidRPr="00E40F05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  <w:lang w:val="en-US"/>
        </w:rPr>
        <w:t xml:space="preserve">and thanks </w:t>
      </w:r>
      <w:r w:rsidR="00EC38D5" w:rsidRPr="00E40F05">
        <w:rPr>
          <w:color w:val="auto"/>
          <w:sz w:val="22"/>
          <w:szCs w:val="22"/>
          <w:lang w:val="en-US"/>
        </w:rPr>
        <w:t xml:space="preserve">them for their </w:t>
      </w:r>
      <w:r>
        <w:rPr>
          <w:color w:val="auto"/>
          <w:sz w:val="22"/>
          <w:szCs w:val="22"/>
          <w:lang w:val="en-US"/>
        </w:rPr>
        <w:t xml:space="preserve">report and presentation today. </w:t>
      </w:r>
    </w:p>
    <w:p w:rsidR="00337AB0" w:rsidRPr="00337AB0" w:rsidRDefault="00337AB0" w:rsidP="00337AB0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  <w:lang w:val="en-US"/>
        </w:rPr>
      </w:pPr>
    </w:p>
    <w:p w:rsidR="00760BE2" w:rsidRDefault="00337AB0" w:rsidP="00B224ED">
      <w:pPr>
        <w:spacing w:after="0"/>
        <w:jc w:val="both"/>
        <w:rPr>
          <w:rFonts w:ascii="Segoe UI" w:hAnsi="Segoe UI" w:cs="Segoe UI"/>
          <w:lang w:val="en-US"/>
        </w:rPr>
      </w:pPr>
      <w:r w:rsidRPr="00337AB0">
        <w:rPr>
          <w:rFonts w:ascii="Segoe UI" w:hAnsi="Segoe UI" w:cs="Segoe UI"/>
          <w:lang w:val="en-US"/>
        </w:rPr>
        <w:t>Austria commends</w:t>
      </w:r>
      <w:r w:rsidR="00720EB7">
        <w:rPr>
          <w:rFonts w:ascii="Segoe UI" w:hAnsi="Segoe UI" w:cs="Segoe UI"/>
          <w:lang w:val="en-US"/>
        </w:rPr>
        <w:t xml:space="preserve"> </w:t>
      </w:r>
      <w:r w:rsidR="0077145C">
        <w:rPr>
          <w:rFonts w:ascii="Segoe UI" w:hAnsi="Segoe UI" w:cs="Segoe UI"/>
          <w:lang w:val="en-US"/>
        </w:rPr>
        <w:t xml:space="preserve">the </w:t>
      </w:r>
      <w:r w:rsidR="00720EB7">
        <w:rPr>
          <w:rFonts w:ascii="Segoe UI" w:hAnsi="Segoe UI" w:cs="Segoe UI"/>
          <w:lang w:val="en-US"/>
        </w:rPr>
        <w:t>progress made</w:t>
      </w:r>
      <w:r w:rsidRPr="00337AB0">
        <w:rPr>
          <w:rFonts w:ascii="Segoe UI" w:hAnsi="Segoe UI" w:cs="Segoe UI"/>
          <w:lang w:val="en-US"/>
        </w:rPr>
        <w:t xml:space="preserve"> </w:t>
      </w:r>
      <w:r w:rsidR="0045546D">
        <w:rPr>
          <w:rFonts w:ascii="Segoe UI" w:hAnsi="Segoe UI" w:cs="Segoe UI"/>
          <w:lang w:val="en-US"/>
        </w:rPr>
        <w:t>since the country’s last review</w:t>
      </w:r>
      <w:r w:rsidRPr="00337AB0">
        <w:rPr>
          <w:rFonts w:ascii="Segoe UI" w:hAnsi="Segoe UI" w:cs="Segoe UI"/>
          <w:lang w:val="en-US"/>
        </w:rPr>
        <w:t xml:space="preserve">, including </w:t>
      </w:r>
      <w:r w:rsidR="0045546D">
        <w:rPr>
          <w:rFonts w:ascii="Segoe UI" w:hAnsi="Segoe UI" w:cs="Segoe UI"/>
          <w:lang w:val="en-US"/>
        </w:rPr>
        <w:t>legislative steps to enhance the protection of the rights of indigenous peoples</w:t>
      </w:r>
      <w:r w:rsidR="0073027E">
        <w:rPr>
          <w:rFonts w:ascii="Segoe UI" w:hAnsi="Segoe UI" w:cs="Segoe UI"/>
          <w:lang w:val="en-US"/>
        </w:rPr>
        <w:t xml:space="preserve"> and the rights of the child</w:t>
      </w:r>
      <w:r w:rsidR="00EA7484">
        <w:rPr>
          <w:rFonts w:ascii="Segoe UI" w:hAnsi="Segoe UI" w:cs="Segoe UI"/>
          <w:lang w:val="en-US"/>
        </w:rPr>
        <w:t xml:space="preserve">. Austria </w:t>
      </w:r>
      <w:r w:rsidR="0014053A">
        <w:rPr>
          <w:rFonts w:ascii="Segoe UI" w:hAnsi="Segoe UI" w:cs="Segoe UI"/>
          <w:lang w:val="en-US"/>
        </w:rPr>
        <w:t xml:space="preserve">also </w:t>
      </w:r>
      <w:r w:rsidR="00EA7484">
        <w:rPr>
          <w:rFonts w:ascii="Segoe UI" w:hAnsi="Segoe UI" w:cs="Segoe UI"/>
          <w:lang w:val="en-US"/>
        </w:rPr>
        <w:t xml:space="preserve">welcomes the </w:t>
      </w:r>
      <w:r w:rsidRPr="00337AB0">
        <w:rPr>
          <w:rFonts w:ascii="Segoe UI" w:hAnsi="Segoe UI" w:cs="Segoe UI"/>
          <w:lang w:val="en-US"/>
        </w:rPr>
        <w:t xml:space="preserve">suspension </w:t>
      </w:r>
      <w:r w:rsidR="006A30C4">
        <w:rPr>
          <w:rFonts w:ascii="Segoe UI" w:hAnsi="Segoe UI" w:cs="Segoe UI"/>
          <w:lang w:val="en-US"/>
        </w:rPr>
        <w:t>of t</w:t>
      </w:r>
      <w:r w:rsidR="00760BE2">
        <w:rPr>
          <w:rFonts w:ascii="Segoe UI" w:hAnsi="Segoe UI" w:cs="Segoe UI"/>
          <w:lang w:val="en-US"/>
        </w:rPr>
        <w:t xml:space="preserve">he 1993 Amnesty Law in 2016. </w:t>
      </w:r>
    </w:p>
    <w:p w:rsidR="00760BE2" w:rsidRDefault="00760BE2" w:rsidP="00760BE2">
      <w:pPr>
        <w:spacing w:after="0"/>
        <w:jc w:val="both"/>
        <w:rPr>
          <w:rFonts w:ascii="Segoe UI" w:hAnsi="Segoe UI" w:cs="Segoe UI"/>
          <w:lang w:val="en-US"/>
        </w:rPr>
      </w:pPr>
    </w:p>
    <w:p w:rsidR="006A30C4" w:rsidRDefault="00760BE2" w:rsidP="00760BE2">
      <w:pPr>
        <w:spacing w:after="0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We very much appreciate</w:t>
      </w:r>
      <w:r w:rsidR="00035427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the</w:t>
      </w:r>
      <w:r w:rsidR="00035427">
        <w:rPr>
          <w:rFonts w:ascii="Segoe UI" w:hAnsi="Segoe UI" w:cs="Segoe UI"/>
          <w:lang w:val="en-US"/>
        </w:rPr>
        <w:t xml:space="preserve"> ratification of the Rome Statute</w:t>
      </w:r>
      <w:r>
        <w:rPr>
          <w:rFonts w:ascii="Segoe UI" w:hAnsi="Segoe UI" w:cs="Segoe UI"/>
          <w:lang w:val="en-US"/>
        </w:rPr>
        <w:t xml:space="preserve"> of the ICC</w:t>
      </w:r>
      <w:r w:rsidR="006A30C4">
        <w:rPr>
          <w:rFonts w:ascii="Segoe UI" w:hAnsi="Segoe UI" w:cs="Segoe UI"/>
          <w:lang w:val="en-US"/>
        </w:rPr>
        <w:t xml:space="preserve"> </w:t>
      </w:r>
      <w:r w:rsidR="00035427">
        <w:rPr>
          <w:rFonts w:ascii="Segoe UI" w:hAnsi="Segoe UI" w:cs="Segoe UI"/>
          <w:lang w:val="en-US"/>
        </w:rPr>
        <w:t xml:space="preserve">and the </w:t>
      </w:r>
      <w:r w:rsidR="006A30C4">
        <w:rPr>
          <w:rFonts w:ascii="Segoe UI" w:hAnsi="Segoe UI" w:cs="Segoe UI"/>
          <w:lang w:val="en-US"/>
        </w:rPr>
        <w:t>ongoing process of considering the ratificati</w:t>
      </w:r>
      <w:r w:rsidR="00035427">
        <w:rPr>
          <w:rFonts w:ascii="Segoe UI" w:hAnsi="Segoe UI" w:cs="Segoe UI"/>
          <w:lang w:val="en-US"/>
        </w:rPr>
        <w:t xml:space="preserve">on of CED, OP CEDAW and OP CAT. </w:t>
      </w:r>
    </w:p>
    <w:p w:rsidR="006A30C4" w:rsidRDefault="006A30C4" w:rsidP="001A7787">
      <w:pPr>
        <w:spacing w:after="0"/>
        <w:jc w:val="both"/>
        <w:rPr>
          <w:rFonts w:ascii="Segoe UI" w:hAnsi="Segoe UI" w:cs="Segoe UI"/>
          <w:lang w:val="en-US"/>
        </w:rPr>
      </w:pPr>
    </w:p>
    <w:p w:rsidR="00337AB0" w:rsidRDefault="00337AB0" w:rsidP="001A7787">
      <w:pPr>
        <w:spacing w:after="0"/>
        <w:jc w:val="both"/>
        <w:rPr>
          <w:rFonts w:ascii="Segoe UI" w:hAnsi="Segoe UI" w:cs="Segoe UI"/>
          <w:lang w:val="en-US"/>
        </w:rPr>
      </w:pPr>
      <w:r w:rsidRPr="00337AB0">
        <w:rPr>
          <w:rFonts w:ascii="Segoe UI" w:hAnsi="Segoe UI" w:cs="Segoe UI"/>
          <w:lang w:val="en-US"/>
        </w:rPr>
        <w:t xml:space="preserve">However, Austria is concerned about </w:t>
      </w:r>
      <w:r w:rsidR="009A2E78">
        <w:rPr>
          <w:rFonts w:ascii="Segoe UI" w:hAnsi="Segoe UI" w:cs="Segoe UI"/>
          <w:lang w:val="en-US"/>
        </w:rPr>
        <w:t xml:space="preserve">the </w:t>
      </w:r>
      <w:r w:rsidR="009A2E78" w:rsidRPr="00337AB0">
        <w:rPr>
          <w:rFonts w:ascii="Segoe UI" w:hAnsi="Segoe UI" w:cs="Segoe UI"/>
          <w:lang w:val="en-US"/>
        </w:rPr>
        <w:t xml:space="preserve">high levels of crimes committed against </w:t>
      </w:r>
      <w:r w:rsidR="003D3D3F">
        <w:rPr>
          <w:rFonts w:ascii="Segoe UI" w:hAnsi="Segoe UI" w:cs="Segoe UI"/>
          <w:lang w:val="en-US"/>
        </w:rPr>
        <w:t>women and girls</w:t>
      </w:r>
      <w:r w:rsidR="00767E2B">
        <w:rPr>
          <w:rFonts w:ascii="Segoe UI" w:hAnsi="Segoe UI" w:cs="Segoe UI"/>
          <w:lang w:val="en-US"/>
        </w:rPr>
        <w:t xml:space="preserve"> </w:t>
      </w:r>
      <w:r w:rsidR="003D3D3F">
        <w:rPr>
          <w:rFonts w:ascii="Segoe UI" w:hAnsi="Segoe UI" w:cs="Segoe UI"/>
          <w:lang w:val="en-US"/>
        </w:rPr>
        <w:t>as well as members of the LGBTI community</w:t>
      </w:r>
      <w:r w:rsidR="009A2E78">
        <w:rPr>
          <w:rFonts w:ascii="Segoe UI" w:hAnsi="Segoe UI" w:cs="Segoe UI"/>
          <w:lang w:val="en-US"/>
        </w:rPr>
        <w:t xml:space="preserve">. </w:t>
      </w:r>
    </w:p>
    <w:p w:rsidR="001A7787" w:rsidRDefault="001A7787" w:rsidP="001A7787">
      <w:pPr>
        <w:spacing w:after="0"/>
        <w:jc w:val="both"/>
        <w:rPr>
          <w:rFonts w:ascii="Segoe UI" w:hAnsi="Segoe UI" w:cs="Segoe UI"/>
          <w:lang w:val="en-US"/>
        </w:rPr>
      </w:pPr>
    </w:p>
    <w:p w:rsidR="00337AB0" w:rsidRPr="00337AB0" w:rsidRDefault="00337AB0" w:rsidP="00337AB0">
      <w:pPr>
        <w:jc w:val="both"/>
        <w:rPr>
          <w:rFonts w:ascii="Segoe UI" w:hAnsi="Segoe UI" w:cs="Segoe UI"/>
          <w:u w:val="single"/>
          <w:lang w:val="en-US"/>
        </w:rPr>
      </w:pPr>
      <w:r w:rsidRPr="00337AB0">
        <w:rPr>
          <w:rFonts w:ascii="Segoe UI" w:hAnsi="Segoe UI" w:cs="Segoe UI"/>
          <w:u w:val="single"/>
          <w:lang w:val="en-US"/>
        </w:rPr>
        <w:t>Austria therefore offers the following recommendations:</w:t>
      </w:r>
    </w:p>
    <w:p w:rsidR="006A30C4" w:rsidRDefault="006A30C4" w:rsidP="00767E2B">
      <w:pPr>
        <w:numPr>
          <w:ilvl w:val="0"/>
          <w:numId w:val="17"/>
        </w:num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Ensure protection of women’s rights and strengthen the fight against gender-based violence;</w:t>
      </w:r>
    </w:p>
    <w:p w:rsidR="00337AB0" w:rsidRPr="00E504D1" w:rsidRDefault="008A0044" w:rsidP="00035427">
      <w:pPr>
        <w:numPr>
          <w:ilvl w:val="0"/>
          <w:numId w:val="17"/>
        </w:num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Ensure effective protection of</w:t>
      </w:r>
      <w:r w:rsidR="00612AA8">
        <w:rPr>
          <w:rFonts w:ascii="Segoe UI" w:hAnsi="Segoe UI" w:cs="Segoe UI"/>
          <w:lang w:val="en-US"/>
        </w:rPr>
        <w:t xml:space="preserve"> </w:t>
      </w:r>
      <w:r w:rsidR="00035427">
        <w:rPr>
          <w:rFonts w:ascii="Segoe UI" w:hAnsi="Segoe UI" w:cs="Segoe UI"/>
          <w:lang w:val="en-US"/>
        </w:rPr>
        <w:t xml:space="preserve">all </w:t>
      </w:r>
      <w:r w:rsidR="00612AA8">
        <w:rPr>
          <w:rFonts w:ascii="Segoe UI" w:hAnsi="Segoe UI" w:cs="Segoe UI"/>
          <w:lang w:val="en-US"/>
        </w:rPr>
        <w:t>human rights defenders</w:t>
      </w:r>
      <w:r w:rsidR="00B9512A">
        <w:rPr>
          <w:rFonts w:ascii="Segoe UI" w:hAnsi="Segoe UI" w:cs="Segoe UI"/>
          <w:lang w:val="en-US"/>
        </w:rPr>
        <w:t>,</w:t>
      </w:r>
      <w:r w:rsidR="00612AA8">
        <w:rPr>
          <w:rFonts w:ascii="Segoe UI" w:hAnsi="Segoe UI" w:cs="Segoe UI"/>
          <w:lang w:val="en-US"/>
        </w:rPr>
        <w:t xml:space="preserve"> </w:t>
      </w:r>
      <w:r w:rsidR="00035427">
        <w:rPr>
          <w:rFonts w:ascii="Segoe UI" w:hAnsi="Segoe UI" w:cs="Segoe UI"/>
          <w:lang w:val="en-US"/>
        </w:rPr>
        <w:t xml:space="preserve">including </w:t>
      </w:r>
      <w:r w:rsidR="00767E2B">
        <w:rPr>
          <w:rFonts w:ascii="Segoe UI" w:hAnsi="Segoe UI" w:cs="Segoe UI"/>
          <w:lang w:val="en-US"/>
        </w:rPr>
        <w:t>LGBTI</w:t>
      </w:r>
      <w:r w:rsidR="00612AA8">
        <w:rPr>
          <w:rFonts w:ascii="Segoe UI" w:hAnsi="Segoe UI" w:cs="Segoe UI"/>
          <w:lang w:val="en-US"/>
        </w:rPr>
        <w:t xml:space="preserve"> defenders and women human</w:t>
      </w:r>
      <w:r w:rsidR="00B9512A">
        <w:rPr>
          <w:rFonts w:ascii="Segoe UI" w:hAnsi="Segoe UI" w:cs="Segoe UI"/>
          <w:lang w:val="en-US"/>
        </w:rPr>
        <w:t xml:space="preserve"> rights defenders</w:t>
      </w:r>
      <w:r>
        <w:rPr>
          <w:rFonts w:ascii="Segoe UI" w:hAnsi="Segoe UI" w:cs="Segoe UI"/>
          <w:lang w:val="en-US"/>
        </w:rPr>
        <w:t>,</w:t>
      </w:r>
      <w:r w:rsidR="00B9512A" w:rsidRPr="00B9512A">
        <w:rPr>
          <w:rFonts w:ascii="Segoe UI" w:hAnsi="Segoe UI" w:cs="Segoe UI"/>
          <w:lang w:val="en-US"/>
        </w:rPr>
        <w:t xml:space="preserve"> </w:t>
      </w:r>
      <w:r w:rsidR="00337AB0" w:rsidRPr="00E504D1">
        <w:rPr>
          <w:rFonts w:ascii="Segoe UI" w:hAnsi="Segoe UI" w:cs="Segoe UI"/>
          <w:lang w:val="en-US"/>
        </w:rPr>
        <w:t>and ensure that crimes against them are promptly, thoroughly and impartially investi</w:t>
      </w:r>
      <w:r w:rsidR="003D3D3F">
        <w:rPr>
          <w:rFonts w:ascii="Segoe UI" w:hAnsi="Segoe UI" w:cs="Segoe UI"/>
          <w:lang w:val="en-US"/>
        </w:rPr>
        <w:t>gated;</w:t>
      </w:r>
    </w:p>
    <w:p w:rsidR="00DC3BBA" w:rsidRPr="00DC3BBA" w:rsidRDefault="00DC3BBA" w:rsidP="00DC3BBA">
      <w:pPr>
        <w:numPr>
          <w:ilvl w:val="0"/>
          <w:numId w:val="17"/>
        </w:numPr>
        <w:jc w:val="both"/>
        <w:rPr>
          <w:rFonts w:ascii="Segoe UI" w:hAnsi="Segoe UI" w:cs="Segoe UI"/>
          <w:lang w:val="en-US"/>
        </w:rPr>
      </w:pPr>
      <w:r w:rsidRPr="00DC3BBA">
        <w:rPr>
          <w:rFonts w:ascii="Segoe UI" w:hAnsi="Segoe UI" w:cs="Segoe UI"/>
          <w:lang w:val="en-US"/>
        </w:rPr>
        <w:t xml:space="preserve">Adopt a national legal and policy framework to </w:t>
      </w:r>
      <w:r w:rsidRPr="00A4398B">
        <w:rPr>
          <w:rFonts w:ascii="Segoe UI" w:hAnsi="Segoe UI" w:cs="Segoe UI"/>
          <w:lang w:val="en-US"/>
        </w:rPr>
        <w:t>prevent</w:t>
      </w:r>
      <w:r w:rsidRPr="00DC3BBA">
        <w:rPr>
          <w:rFonts w:ascii="Segoe UI" w:hAnsi="Segoe UI" w:cs="Segoe UI"/>
          <w:lang w:val="en-US"/>
        </w:rPr>
        <w:t xml:space="preserve"> and respond to internal</w:t>
      </w:r>
      <w:r>
        <w:rPr>
          <w:rFonts w:ascii="Segoe UI" w:hAnsi="Segoe UI" w:cs="Segoe UI"/>
          <w:lang w:val="en-US"/>
        </w:rPr>
        <w:t xml:space="preserve"> </w:t>
      </w:r>
      <w:r w:rsidRPr="00DC3BBA">
        <w:rPr>
          <w:rFonts w:ascii="Segoe UI" w:hAnsi="Segoe UI" w:cs="Segoe UI"/>
          <w:lang w:val="en-US"/>
        </w:rPr>
        <w:t>displacement in accordance with the Guiding Principles on Internal Displacement;</w:t>
      </w:r>
    </w:p>
    <w:p w:rsidR="009A2E78" w:rsidRDefault="004A696B" w:rsidP="001416F0">
      <w:pPr>
        <w:numPr>
          <w:ilvl w:val="0"/>
          <w:numId w:val="17"/>
        </w:num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Fully</w:t>
      </w:r>
      <w:r w:rsidR="001416F0">
        <w:rPr>
          <w:rFonts w:ascii="Segoe UI" w:hAnsi="Segoe UI" w:cs="Segoe UI"/>
          <w:lang w:val="en-US"/>
        </w:rPr>
        <w:t xml:space="preserve"> take into account the</w:t>
      </w:r>
      <w:r w:rsidR="002452E6">
        <w:rPr>
          <w:rFonts w:ascii="Segoe UI" w:hAnsi="Segoe UI" w:cs="Segoe UI"/>
          <w:lang w:val="en-US"/>
        </w:rPr>
        <w:t xml:space="preserve"> recommendations of the Commi</w:t>
      </w:r>
      <w:r w:rsidR="001416F0">
        <w:rPr>
          <w:rFonts w:ascii="Segoe UI" w:hAnsi="Segoe UI" w:cs="Segoe UI"/>
          <w:lang w:val="en-US"/>
        </w:rPr>
        <w:t xml:space="preserve">ttee on the Rights of the Child with a view to the effective implementation of the Convention. </w:t>
      </w:r>
    </w:p>
    <w:p w:rsidR="00337AB0" w:rsidRPr="00337AB0" w:rsidRDefault="00337AB0" w:rsidP="00337AB0">
      <w:pPr>
        <w:jc w:val="both"/>
        <w:rPr>
          <w:rFonts w:ascii="Segoe UI" w:hAnsi="Segoe UI" w:cs="Segoe UI"/>
        </w:rPr>
      </w:pPr>
      <w:r w:rsidRPr="00337AB0">
        <w:rPr>
          <w:rFonts w:ascii="Segoe UI" w:hAnsi="Segoe UI" w:cs="Segoe UI"/>
        </w:rPr>
        <w:t xml:space="preserve">I </w:t>
      </w:r>
      <w:proofErr w:type="spellStart"/>
      <w:r w:rsidRPr="00337AB0">
        <w:rPr>
          <w:rFonts w:ascii="Segoe UI" w:hAnsi="Segoe UI" w:cs="Segoe UI"/>
        </w:rPr>
        <w:t>thank</w:t>
      </w:r>
      <w:proofErr w:type="spellEnd"/>
      <w:r w:rsidRPr="00337AB0">
        <w:rPr>
          <w:rFonts w:ascii="Segoe UI" w:hAnsi="Segoe UI" w:cs="Segoe UI"/>
        </w:rPr>
        <w:t xml:space="preserve"> </w:t>
      </w:r>
      <w:proofErr w:type="spellStart"/>
      <w:r w:rsidRPr="00337AB0">
        <w:rPr>
          <w:rFonts w:ascii="Segoe UI" w:hAnsi="Segoe UI" w:cs="Segoe UI"/>
        </w:rPr>
        <w:t>you</w:t>
      </w:r>
      <w:proofErr w:type="spellEnd"/>
      <w:r w:rsidRPr="00337AB0">
        <w:rPr>
          <w:rFonts w:ascii="Segoe UI" w:hAnsi="Segoe UI" w:cs="Segoe UI"/>
        </w:rPr>
        <w:t>.</w:t>
      </w:r>
    </w:p>
    <w:p w:rsidR="001E51B4" w:rsidRPr="0031013B" w:rsidRDefault="001E51B4" w:rsidP="00337AB0">
      <w:pPr>
        <w:jc w:val="both"/>
        <w:rPr>
          <w:rFonts w:ascii="Segoe UI" w:hAnsi="Segoe UI" w:cs="Segoe UI"/>
          <w:lang w:val="en-US"/>
        </w:rPr>
      </w:pPr>
    </w:p>
    <w:sectPr w:rsidR="001E51B4" w:rsidRPr="0031013B" w:rsidSect="00E91093">
      <w:headerReference w:type="default" r:id="rId9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CB" w:rsidRDefault="00A418CB" w:rsidP="00E91093">
      <w:pPr>
        <w:spacing w:after="0" w:line="240" w:lineRule="auto"/>
      </w:pPr>
      <w:r>
        <w:separator/>
      </w:r>
    </w:p>
  </w:endnote>
  <w:endnote w:type="continuationSeparator" w:id="0">
    <w:p w:rsidR="00A418CB" w:rsidRDefault="00A418CB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CB" w:rsidRDefault="00A418CB" w:rsidP="00E91093">
      <w:pPr>
        <w:spacing w:after="0" w:line="240" w:lineRule="auto"/>
      </w:pPr>
      <w:r>
        <w:separator/>
      </w:r>
    </w:p>
  </w:footnote>
  <w:footnote w:type="continuationSeparator" w:id="0">
    <w:p w:rsidR="00A418CB" w:rsidRDefault="00A418CB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BA" w:rsidRDefault="00DC3BBA" w:rsidP="0027290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F4A799" wp14:editId="38CE5A5F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EB9"/>
    <w:multiLevelType w:val="hybridMultilevel"/>
    <w:tmpl w:val="6004CE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C1F"/>
    <w:multiLevelType w:val="hybridMultilevel"/>
    <w:tmpl w:val="2990E5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86230"/>
    <w:multiLevelType w:val="hybridMultilevel"/>
    <w:tmpl w:val="162CDF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A94A80"/>
    <w:multiLevelType w:val="hybridMultilevel"/>
    <w:tmpl w:val="918659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13"/>
  </w:num>
  <w:num w:numId="14">
    <w:abstractNumId w:val="0"/>
  </w:num>
  <w:num w:numId="15">
    <w:abstractNumId w:val="7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25445"/>
    <w:rsid w:val="00027EE1"/>
    <w:rsid w:val="000327FD"/>
    <w:rsid w:val="00035427"/>
    <w:rsid w:val="00037470"/>
    <w:rsid w:val="00043607"/>
    <w:rsid w:val="00054084"/>
    <w:rsid w:val="000646A0"/>
    <w:rsid w:val="00075716"/>
    <w:rsid w:val="00082C71"/>
    <w:rsid w:val="00094CF9"/>
    <w:rsid w:val="000A2625"/>
    <w:rsid w:val="000A480A"/>
    <w:rsid w:val="000B4675"/>
    <w:rsid w:val="000B4D69"/>
    <w:rsid w:val="000B5EB1"/>
    <w:rsid w:val="000B64D6"/>
    <w:rsid w:val="000C05E2"/>
    <w:rsid w:val="000D4138"/>
    <w:rsid w:val="000D6EF9"/>
    <w:rsid w:val="001127EF"/>
    <w:rsid w:val="00114EBC"/>
    <w:rsid w:val="0011790F"/>
    <w:rsid w:val="00123DF4"/>
    <w:rsid w:val="00126E43"/>
    <w:rsid w:val="00133CBF"/>
    <w:rsid w:val="0014053A"/>
    <w:rsid w:val="001416F0"/>
    <w:rsid w:val="0014732E"/>
    <w:rsid w:val="0015688D"/>
    <w:rsid w:val="00163ABA"/>
    <w:rsid w:val="00163ABB"/>
    <w:rsid w:val="001713DB"/>
    <w:rsid w:val="00173F3D"/>
    <w:rsid w:val="001912A6"/>
    <w:rsid w:val="001A3373"/>
    <w:rsid w:val="001A4DA7"/>
    <w:rsid w:val="001A7787"/>
    <w:rsid w:val="001B65C8"/>
    <w:rsid w:val="001D066C"/>
    <w:rsid w:val="001D21DC"/>
    <w:rsid w:val="001D3E69"/>
    <w:rsid w:val="001D4380"/>
    <w:rsid w:val="001E51B4"/>
    <w:rsid w:val="001E62A3"/>
    <w:rsid w:val="001F0044"/>
    <w:rsid w:val="001F47ED"/>
    <w:rsid w:val="001F4E03"/>
    <w:rsid w:val="0021645D"/>
    <w:rsid w:val="00221810"/>
    <w:rsid w:val="00232207"/>
    <w:rsid w:val="00234794"/>
    <w:rsid w:val="0024097A"/>
    <w:rsid w:val="002452E6"/>
    <w:rsid w:val="002454F2"/>
    <w:rsid w:val="00253D86"/>
    <w:rsid w:val="0025666C"/>
    <w:rsid w:val="00272908"/>
    <w:rsid w:val="00273EA7"/>
    <w:rsid w:val="00275C5E"/>
    <w:rsid w:val="0027714A"/>
    <w:rsid w:val="0029561B"/>
    <w:rsid w:val="002A3210"/>
    <w:rsid w:val="002A7A91"/>
    <w:rsid w:val="002B5B20"/>
    <w:rsid w:val="002C3695"/>
    <w:rsid w:val="002C6220"/>
    <w:rsid w:val="002E0F35"/>
    <w:rsid w:val="002E21EC"/>
    <w:rsid w:val="002E2897"/>
    <w:rsid w:val="002F1858"/>
    <w:rsid w:val="002F608C"/>
    <w:rsid w:val="00303DA0"/>
    <w:rsid w:val="0031013B"/>
    <w:rsid w:val="00311249"/>
    <w:rsid w:val="0031288E"/>
    <w:rsid w:val="00315810"/>
    <w:rsid w:val="00317F3A"/>
    <w:rsid w:val="00337AB0"/>
    <w:rsid w:val="00344FF1"/>
    <w:rsid w:val="00347048"/>
    <w:rsid w:val="0035118A"/>
    <w:rsid w:val="0035780A"/>
    <w:rsid w:val="00361808"/>
    <w:rsid w:val="003656CF"/>
    <w:rsid w:val="00367B78"/>
    <w:rsid w:val="0037199E"/>
    <w:rsid w:val="00372E72"/>
    <w:rsid w:val="003737AA"/>
    <w:rsid w:val="00374409"/>
    <w:rsid w:val="00384FB2"/>
    <w:rsid w:val="0038505A"/>
    <w:rsid w:val="003856AE"/>
    <w:rsid w:val="0039375A"/>
    <w:rsid w:val="003A4EDD"/>
    <w:rsid w:val="003B4C0C"/>
    <w:rsid w:val="003C1D13"/>
    <w:rsid w:val="003C383C"/>
    <w:rsid w:val="003C6EF0"/>
    <w:rsid w:val="003D0CF9"/>
    <w:rsid w:val="003D3D3F"/>
    <w:rsid w:val="003E28C7"/>
    <w:rsid w:val="003F160F"/>
    <w:rsid w:val="003F401A"/>
    <w:rsid w:val="003F5BBD"/>
    <w:rsid w:val="00406B05"/>
    <w:rsid w:val="0042226C"/>
    <w:rsid w:val="004239B5"/>
    <w:rsid w:val="00423B4F"/>
    <w:rsid w:val="00424681"/>
    <w:rsid w:val="00431585"/>
    <w:rsid w:val="00433621"/>
    <w:rsid w:val="004341C2"/>
    <w:rsid w:val="00434579"/>
    <w:rsid w:val="004354BC"/>
    <w:rsid w:val="00437A4F"/>
    <w:rsid w:val="0045546D"/>
    <w:rsid w:val="00456A53"/>
    <w:rsid w:val="00457BA7"/>
    <w:rsid w:val="004730C4"/>
    <w:rsid w:val="004733A5"/>
    <w:rsid w:val="00477490"/>
    <w:rsid w:val="004806E8"/>
    <w:rsid w:val="0049161E"/>
    <w:rsid w:val="004A0C79"/>
    <w:rsid w:val="004A3083"/>
    <w:rsid w:val="004A696B"/>
    <w:rsid w:val="004B323A"/>
    <w:rsid w:val="004C45EB"/>
    <w:rsid w:val="004D2DE3"/>
    <w:rsid w:val="004D40F8"/>
    <w:rsid w:val="004E4239"/>
    <w:rsid w:val="004E6BAD"/>
    <w:rsid w:val="004E786B"/>
    <w:rsid w:val="004F4F1F"/>
    <w:rsid w:val="004F6FB3"/>
    <w:rsid w:val="00503B05"/>
    <w:rsid w:val="00505E9C"/>
    <w:rsid w:val="00524D88"/>
    <w:rsid w:val="00524F29"/>
    <w:rsid w:val="00531E8B"/>
    <w:rsid w:val="00540192"/>
    <w:rsid w:val="00541635"/>
    <w:rsid w:val="00550B26"/>
    <w:rsid w:val="00560303"/>
    <w:rsid w:val="005851F9"/>
    <w:rsid w:val="00590DEA"/>
    <w:rsid w:val="00592478"/>
    <w:rsid w:val="005A417E"/>
    <w:rsid w:val="005A6D48"/>
    <w:rsid w:val="005B1C16"/>
    <w:rsid w:val="005B2083"/>
    <w:rsid w:val="005B29CF"/>
    <w:rsid w:val="005B2DAF"/>
    <w:rsid w:val="005C3794"/>
    <w:rsid w:val="005C43DD"/>
    <w:rsid w:val="005C5499"/>
    <w:rsid w:val="005D23C1"/>
    <w:rsid w:val="005D26C2"/>
    <w:rsid w:val="005D6209"/>
    <w:rsid w:val="005F2FDF"/>
    <w:rsid w:val="005F6ADF"/>
    <w:rsid w:val="006029EF"/>
    <w:rsid w:val="00605435"/>
    <w:rsid w:val="00610BD0"/>
    <w:rsid w:val="00612AA8"/>
    <w:rsid w:val="006251FC"/>
    <w:rsid w:val="00641BF0"/>
    <w:rsid w:val="00642251"/>
    <w:rsid w:val="00642E45"/>
    <w:rsid w:val="0065335B"/>
    <w:rsid w:val="006543B5"/>
    <w:rsid w:val="00657A90"/>
    <w:rsid w:val="00667B8C"/>
    <w:rsid w:val="006758BE"/>
    <w:rsid w:val="00680812"/>
    <w:rsid w:val="00682D78"/>
    <w:rsid w:val="00686F45"/>
    <w:rsid w:val="006A30C4"/>
    <w:rsid w:val="006C12D4"/>
    <w:rsid w:val="006E0818"/>
    <w:rsid w:val="006E2013"/>
    <w:rsid w:val="006E4B48"/>
    <w:rsid w:val="006E7E4A"/>
    <w:rsid w:val="00720EB7"/>
    <w:rsid w:val="00727578"/>
    <w:rsid w:val="0073027E"/>
    <w:rsid w:val="007352F6"/>
    <w:rsid w:val="00743F45"/>
    <w:rsid w:val="00760BE2"/>
    <w:rsid w:val="007650C8"/>
    <w:rsid w:val="007659DC"/>
    <w:rsid w:val="00766299"/>
    <w:rsid w:val="007669D7"/>
    <w:rsid w:val="00767E2B"/>
    <w:rsid w:val="0077145C"/>
    <w:rsid w:val="0078044B"/>
    <w:rsid w:val="007A372A"/>
    <w:rsid w:val="007D0BF1"/>
    <w:rsid w:val="007D2514"/>
    <w:rsid w:val="007F5338"/>
    <w:rsid w:val="007F6E6B"/>
    <w:rsid w:val="007F7292"/>
    <w:rsid w:val="00806EE2"/>
    <w:rsid w:val="008073CD"/>
    <w:rsid w:val="0082734D"/>
    <w:rsid w:val="00830449"/>
    <w:rsid w:val="00830831"/>
    <w:rsid w:val="0084672B"/>
    <w:rsid w:val="00847D72"/>
    <w:rsid w:val="008535EF"/>
    <w:rsid w:val="0085786D"/>
    <w:rsid w:val="008756CE"/>
    <w:rsid w:val="00876406"/>
    <w:rsid w:val="00881A6A"/>
    <w:rsid w:val="00881C02"/>
    <w:rsid w:val="00884247"/>
    <w:rsid w:val="008850A7"/>
    <w:rsid w:val="00887B32"/>
    <w:rsid w:val="008902BA"/>
    <w:rsid w:val="008961E3"/>
    <w:rsid w:val="008967E6"/>
    <w:rsid w:val="008A0044"/>
    <w:rsid w:val="008A4CE7"/>
    <w:rsid w:val="008B7B63"/>
    <w:rsid w:val="008C3C75"/>
    <w:rsid w:val="008D38F6"/>
    <w:rsid w:val="008D5C10"/>
    <w:rsid w:val="008D6BE1"/>
    <w:rsid w:val="008F3C26"/>
    <w:rsid w:val="00900109"/>
    <w:rsid w:val="00904F83"/>
    <w:rsid w:val="00906DBD"/>
    <w:rsid w:val="00916A51"/>
    <w:rsid w:val="00917B48"/>
    <w:rsid w:val="00922C7B"/>
    <w:rsid w:val="00923522"/>
    <w:rsid w:val="009257FF"/>
    <w:rsid w:val="0092699B"/>
    <w:rsid w:val="00931C76"/>
    <w:rsid w:val="009338A3"/>
    <w:rsid w:val="00942471"/>
    <w:rsid w:val="00943D56"/>
    <w:rsid w:val="009451EB"/>
    <w:rsid w:val="009536AF"/>
    <w:rsid w:val="0096584B"/>
    <w:rsid w:val="009663DE"/>
    <w:rsid w:val="00984643"/>
    <w:rsid w:val="009848BF"/>
    <w:rsid w:val="00993352"/>
    <w:rsid w:val="009A2E78"/>
    <w:rsid w:val="009C2A9C"/>
    <w:rsid w:val="009C4103"/>
    <w:rsid w:val="009C4CC9"/>
    <w:rsid w:val="009C62B0"/>
    <w:rsid w:val="009C6832"/>
    <w:rsid w:val="009D609A"/>
    <w:rsid w:val="009D6CAA"/>
    <w:rsid w:val="009D7A5C"/>
    <w:rsid w:val="009E16E3"/>
    <w:rsid w:val="009E2110"/>
    <w:rsid w:val="009E402C"/>
    <w:rsid w:val="009F1012"/>
    <w:rsid w:val="009F2ECB"/>
    <w:rsid w:val="009F39C2"/>
    <w:rsid w:val="009F7EFC"/>
    <w:rsid w:val="009F7FDA"/>
    <w:rsid w:val="00A000F7"/>
    <w:rsid w:val="00A01515"/>
    <w:rsid w:val="00A11D3A"/>
    <w:rsid w:val="00A12939"/>
    <w:rsid w:val="00A166E5"/>
    <w:rsid w:val="00A21A33"/>
    <w:rsid w:val="00A30318"/>
    <w:rsid w:val="00A32FF2"/>
    <w:rsid w:val="00A40291"/>
    <w:rsid w:val="00A418CB"/>
    <w:rsid w:val="00A41D49"/>
    <w:rsid w:val="00A4398B"/>
    <w:rsid w:val="00A443B6"/>
    <w:rsid w:val="00A47362"/>
    <w:rsid w:val="00A53625"/>
    <w:rsid w:val="00A559D7"/>
    <w:rsid w:val="00A6325B"/>
    <w:rsid w:val="00A717D1"/>
    <w:rsid w:val="00A75B30"/>
    <w:rsid w:val="00A87BBB"/>
    <w:rsid w:val="00A903F8"/>
    <w:rsid w:val="00A949F9"/>
    <w:rsid w:val="00AA4A34"/>
    <w:rsid w:val="00AA77E9"/>
    <w:rsid w:val="00AA796A"/>
    <w:rsid w:val="00AB4F75"/>
    <w:rsid w:val="00AB5F40"/>
    <w:rsid w:val="00AC072D"/>
    <w:rsid w:val="00AC0DED"/>
    <w:rsid w:val="00AC2D06"/>
    <w:rsid w:val="00AC665D"/>
    <w:rsid w:val="00AE0469"/>
    <w:rsid w:val="00AE32ED"/>
    <w:rsid w:val="00AF677C"/>
    <w:rsid w:val="00AF7437"/>
    <w:rsid w:val="00B009F2"/>
    <w:rsid w:val="00B077F1"/>
    <w:rsid w:val="00B140FD"/>
    <w:rsid w:val="00B158AD"/>
    <w:rsid w:val="00B224ED"/>
    <w:rsid w:val="00B26BBD"/>
    <w:rsid w:val="00B312DE"/>
    <w:rsid w:val="00B35747"/>
    <w:rsid w:val="00B374BB"/>
    <w:rsid w:val="00B37DEE"/>
    <w:rsid w:val="00B47C44"/>
    <w:rsid w:val="00B52367"/>
    <w:rsid w:val="00B53D5C"/>
    <w:rsid w:val="00B63D50"/>
    <w:rsid w:val="00B70271"/>
    <w:rsid w:val="00B70C54"/>
    <w:rsid w:val="00B83300"/>
    <w:rsid w:val="00B83E75"/>
    <w:rsid w:val="00B9512A"/>
    <w:rsid w:val="00B9541A"/>
    <w:rsid w:val="00BA0DCB"/>
    <w:rsid w:val="00BA45C4"/>
    <w:rsid w:val="00BA4EEA"/>
    <w:rsid w:val="00BA5E1E"/>
    <w:rsid w:val="00BB370E"/>
    <w:rsid w:val="00BB474A"/>
    <w:rsid w:val="00BC3469"/>
    <w:rsid w:val="00BC4003"/>
    <w:rsid w:val="00BC7919"/>
    <w:rsid w:val="00BD0320"/>
    <w:rsid w:val="00BD4583"/>
    <w:rsid w:val="00BE014E"/>
    <w:rsid w:val="00BE2B22"/>
    <w:rsid w:val="00BF1F77"/>
    <w:rsid w:val="00BF2ADE"/>
    <w:rsid w:val="00C05411"/>
    <w:rsid w:val="00C11423"/>
    <w:rsid w:val="00C27531"/>
    <w:rsid w:val="00C27B23"/>
    <w:rsid w:val="00C31C30"/>
    <w:rsid w:val="00C42633"/>
    <w:rsid w:val="00C46FFD"/>
    <w:rsid w:val="00C52B42"/>
    <w:rsid w:val="00C53F15"/>
    <w:rsid w:val="00C57C00"/>
    <w:rsid w:val="00C6377B"/>
    <w:rsid w:val="00C67B3A"/>
    <w:rsid w:val="00C73AE3"/>
    <w:rsid w:val="00C74774"/>
    <w:rsid w:val="00CA0A22"/>
    <w:rsid w:val="00CB1BD4"/>
    <w:rsid w:val="00CC6EC2"/>
    <w:rsid w:val="00CD2D65"/>
    <w:rsid w:val="00CE18CA"/>
    <w:rsid w:val="00CE6DA3"/>
    <w:rsid w:val="00CE7378"/>
    <w:rsid w:val="00D018AB"/>
    <w:rsid w:val="00D039ED"/>
    <w:rsid w:val="00D06E34"/>
    <w:rsid w:val="00D14AF8"/>
    <w:rsid w:val="00D33E84"/>
    <w:rsid w:val="00D37E15"/>
    <w:rsid w:val="00D44557"/>
    <w:rsid w:val="00D56E5E"/>
    <w:rsid w:val="00D577E5"/>
    <w:rsid w:val="00D57B55"/>
    <w:rsid w:val="00D61C45"/>
    <w:rsid w:val="00D6465D"/>
    <w:rsid w:val="00D653BB"/>
    <w:rsid w:val="00D6703A"/>
    <w:rsid w:val="00D70D7D"/>
    <w:rsid w:val="00D863E3"/>
    <w:rsid w:val="00D91BA8"/>
    <w:rsid w:val="00D970A3"/>
    <w:rsid w:val="00DA4A6A"/>
    <w:rsid w:val="00DC3BBA"/>
    <w:rsid w:val="00DC597D"/>
    <w:rsid w:val="00DC79C9"/>
    <w:rsid w:val="00DD23A8"/>
    <w:rsid w:val="00DD4D4D"/>
    <w:rsid w:val="00DE69E9"/>
    <w:rsid w:val="00DF12F0"/>
    <w:rsid w:val="00DF418A"/>
    <w:rsid w:val="00E121D7"/>
    <w:rsid w:val="00E1421B"/>
    <w:rsid w:val="00E20663"/>
    <w:rsid w:val="00E309E8"/>
    <w:rsid w:val="00E3271B"/>
    <w:rsid w:val="00E32E19"/>
    <w:rsid w:val="00E3793A"/>
    <w:rsid w:val="00E40F05"/>
    <w:rsid w:val="00E44DA1"/>
    <w:rsid w:val="00E504D1"/>
    <w:rsid w:val="00E574A9"/>
    <w:rsid w:val="00E64720"/>
    <w:rsid w:val="00E722B5"/>
    <w:rsid w:val="00E7324A"/>
    <w:rsid w:val="00E75E0B"/>
    <w:rsid w:val="00E837EB"/>
    <w:rsid w:val="00E91093"/>
    <w:rsid w:val="00EA11D0"/>
    <w:rsid w:val="00EA7484"/>
    <w:rsid w:val="00EA7FCD"/>
    <w:rsid w:val="00EB49F4"/>
    <w:rsid w:val="00EB768E"/>
    <w:rsid w:val="00EC38D5"/>
    <w:rsid w:val="00EC628F"/>
    <w:rsid w:val="00ED49C6"/>
    <w:rsid w:val="00EE2424"/>
    <w:rsid w:val="00EE7678"/>
    <w:rsid w:val="00F02B3E"/>
    <w:rsid w:val="00F078A4"/>
    <w:rsid w:val="00F1167C"/>
    <w:rsid w:val="00F204AF"/>
    <w:rsid w:val="00F27214"/>
    <w:rsid w:val="00F37568"/>
    <w:rsid w:val="00F41B34"/>
    <w:rsid w:val="00F45C2C"/>
    <w:rsid w:val="00F46CBD"/>
    <w:rsid w:val="00F53CED"/>
    <w:rsid w:val="00F55BE4"/>
    <w:rsid w:val="00F67B53"/>
    <w:rsid w:val="00F710C3"/>
    <w:rsid w:val="00F719A8"/>
    <w:rsid w:val="00F72810"/>
    <w:rsid w:val="00F855E7"/>
    <w:rsid w:val="00F92517"/>
    <w:rsid w:val="00F926F4"/>
    <w:rsid w:val="00FA1A99"/>
    <w:rsid w:val="00FA22D0"/>
    <w:rsid w:val="00FA27EB"/>
    <w:rsid w:val="00FA3695"/>
    <w:rsid w:val="00FA786A"/>
    <w:rsid w:val="00FB0722"/>
    <w:rsid w:val="00FB2CBE"/>
    <w:rsid w:val="00FC059A"/>
    <w:rsid w:val="00FC3753"/>
    <w:rsid w:val="00FD137E"/>
    <w:rsid w:val="00FD1EAB"/>
    <w:rsid w:val="00FD6E65"/>
    <w:rsid w:val="00FE19FC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ö_Wortmeldung_El Salvador" edit="true"/>
    <f:field ref="objsubject" par="" text="" edit="true"/>
    <f:field ref="objcreatedby" par="" text="Deiss, Charlotte, Mag."/>
    <f:field ref="objcreatedat" par="" date="2019-10-29T16:20:45" text="29.10.2019 16:20:45"/>
    <f:field ref="objchangedby" par="" text="Doujak, Gerhard, Dr."/>
    <f:field ref="objmodifiedat" par="" date="2019-10-30T17:40:37" text="30.10.2019 17:40:37"/>
    <f:field ref="doc_FSCFOLIO_1_1001_FieldDocumentNumber" par="" text=""/>
    <f:field ref="doc_FSCFOLIO_1_1001_FieldSubject" par="" text="" edit="true"/>
    <f:field ref="FSCFOLIO_1_1001_FieldCurrentUser" par="" text="Dr. Gerhard Doujak"/>
    <f:field ref="CCAPRECONFIG_15_1001_Objektname" par="" text="ö_Wortmeldung_El Salvador" edit="true"/>
    <f:field ref="CCAPRECONFIG_15_1001_Objektname" par="" text="ö_Wortmeldung_El Salvador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4. Sitzung der UPR-Arbeitsgruppe, Statement Österreichs anlässlich der Überprüfung El Salvadors am 4. November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3ABC6-FE6B-4DB7-830E-165E139A84D9}"/>
</file>

<file path=customXml/itemProps2.xml><?xml version="1.0" encoding="utf-8"?>
<ds:datastoreItem xmlns:ds="http://schemas.openxmlformats.org/officeDocument/2006/customXml" ds:itemID="{94AFC215-3481-434C-85EE-A5FE763F794F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D8C6BD74-E714-4A51-91C6-CAE50685E82F}"/>
</file>

<file path=docProps/app.xml><?xml version="1.0" encoding="utf-8"?>
<Properties xmlns="http://schemas.openxmlformats.org/officeDocument/2006/extended-properties" xmlns:vt="http://schemas.openxmlformats.org/officeDocument/2006/docPropsVTypes">
  <Template>6B4514A5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raphael.ruppacher</cp:lastModifiedBy>
  <cp:revision>5</cp:revision>
  <cp:lastPrinted>2018-11-09T14:11:00Z</cp:lastPrinted>
  <dcterms:created xsi:type="dcterms:W3CDTF">2019-10-31T14:29:00Z</dcterms:created>
  <dcterms:modified xsi:type="dcterms:W3CDTF">2019-11-04T08:36:00Z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30.10.2019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28.10.2019</vt:lpwstr>
  </property>
  <property fmtid="{D5CDD505-2E9C-101B-9397-08002B2CF9AE}" pid="18" name="FSC#EIBPRECONFIG@1.1001:OwnerEmail">
    <vt:lpwstr>charlotte.deiss@bmeia.gv.at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COO.3000.100.1.146296</vt:lpwstr>
  </property>
  <property fmtid="{D5CDD505-2E9C-101B-9397-08002B2CF9AE}" pid="37" name="FSC#EIBPRECONFIG@1.1001:currentuserrolegroup">
    <vt:lpwstr>COO.3000.100.1.147073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COO.3000.112.11.982701</vt:lpwstr>
  </property>
  <property fmtid="{D5CDD505-2E9C-101B-9397-08002B2CF9AE}" pid="40" name="FSC#EIBPRECONFIG@1.1001:toplevelobject">
    <vt:lpwstr>COO.3000.112.16.12447936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30.10.2019</vt:lpwstr>
  </property>
  <property fmtid="{D5CDD505-2E9C-101B-9397-08002B2CF9AE}" pid="44" name="FSC#EIBPRECONFIG@1.1001:objname">
    <vt:lpwstr>ö_Wortmeldung_El Salvador</vt:lpwstr>
  </property>
  <property fmtid="{D5CDD505-2E9C-101B-9397-08002B2CF9AE}" pid="45" name="FSC#EIBPRECONFIG@1.1001:EIBProcessResponsiblePhone">
    <vt:lpwstr>3256</vt:lpwstr>
  </property>
  <property fmtid="{D5CDD505-2E9C-101B-9397-08002B2CF9AE}" pid="46" name="FSC#EIBPRECONFIG@1.1001:EIBProcessResponsibleMail">
    <vt:lpwstr>charlotte.deiss@bmeia.gv.at</vt:lpwstr>
  </property>
  <property fmtid="{D5CDD505-2E9C-101B-9397-08002B2CF9AE}" pid="47" name="FSC#EIBPRECONFIG@1.1001:EIBProcessResponsibleFax">
    <vt:lpwstr>3256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Charlotte Deiss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VN-MRR, 34. Sitzung der UPR-Arbeitsgruppe, Statement Österreichs anlässlich der Überprüfung El Salvadors am 4. November 2019</vt:lpwstr>
  </property>
  <property fmtid="{D5CDD505-2E9C-101B-9397-08002B2CF9AE}" pid="52" name="FSC#COOELAK@1.1001:FileReference">
    <vt:lpwstr>BMEIA-UN.8.19.11/0150-I.7/2019</vt:lpwstr>
  </property>
  <property fmtid="{D5CDD505-2E9C-101B-9397-08002B2CF9AE}" pid="53" name="FSC#COOELAK@1.1001:FileRefYear">
    <vt:lpwstr>2019</vt:lpwstr>
  </property>
  <property fmtid="{D5CDD505-2E9C-101B-9397-08002B2CF9AE}" pid="54" name="FSC#COOELAK@1.1001:FileRefOrdinal">
    <vt:lpwstr>150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Charlotte Deiss</vt:lpwstr>
  </property>
  <property fmtid="{D5CDD505-2E9C-101B-9397-08002B2CF9AE}" pid="58" name="FSC#COOELAK@1.1001:OwnerExtension">
    <vt:lpwstr>3256</vt:lpwstr>
  </property>
  <property fmtid="{D5CDD505-2E9C-101B-9397-08002B2CF9AE}" pid="59" name="FSC#COOELAK@1.1001:OwnerFaxExtension">
    <vt:lpwstr>3256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29.10.2019</vt:lpwstr>
  </property>
  <property fmtid="{D5CDD505-2E9C-101B-9397-08002B2CF9AE}" pid="66" name="FSC#COOELAK@1.1001:OU">
    <vt:lpwstr>BMEIA - I.7 (Menschenrechte, Volksgruppenangelegenheiten)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*COO.3000.112.15.4199867*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*BMEIA-UN.8.19.11/0150-I.7/2019*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BMEIA-063390/2019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gerhard.doujak@bmeia.gv.at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COO.3000.112.15.4199867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FSC#COOELAK@1.1001:replyreference">
    <vt:lpwstr/>
  </property>
  <property fmtid="{D5CDD505-2E9C-101B-9397-08002B2CF9AE}" pid="121" name="ContentTypeId">
    <vt:lpwstr>0x01010037C5AC3008AAB14799B0F32C039A8199</vt:lpwstr>
  </property>
</Properties>
</file>