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367" w:rsidRPr="0002357A" w:rsidRDefault="00EC6367" w:rsidP="00EC6367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  <w:lang w:val="en-GB"/>
        </w:rPr>
      </w:pPr>
      <w:bookmarkStart w:id="0" w:name="_GoBack"/>
      <w:bookmarkEnd w:id="0"/>
      <w:r w:rsidRPr="0002357A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27954D3A" wp14:editId="25C06D95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367" w:rsidRPr="0002357A" w:rsidRDefault="00EC6367" w:rsidP="00EC6367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  <w:lang w:val="en-GB"/>
        </w:rPr>
      </w:pPr>
    </w:p>
    <w:p w:rsidR="00EC6367" w:rsidRPr="0002357A" w:rsidRDefault="00EC6367" w:rsidP="00EC6367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lang w:val="en-GB"/>
        </w:rPr>
      </w:pPr>
    </w:p>
    <w:p w:rsidR="00EC6367" w:rsidRPr="0002357A" w:rsidRDefault="00EC6367" w:rsidP="00EC6367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EC6367" w:rsidRPr="0002357A" w:rsidRDefault="00EC6367" w:rsidP="00EC6367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EC6367" w:rsidRPr="0002357A" w:rsidRDefault="00EC6367" w:rsidP="00EC6367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EC6367" w:rsidRPr="0002357A" w:rsidRDefault="00EC6367" w:rsidP="00EC6367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02357A">
        <w:rPr>
          <w:b/>
          <w:sz w:val="32"/>
          <w:szCs w:val="32"/>
          <w:lang w:val="en-GB"/>
        </w:rPr>
        <w:t>United Nations Human Rights Council</w:t>
      </w: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02357A">
        <w:rPr>
          <w:b/>
          <w:sz w:val="32"/>
          <w:szCs w:val="32"/>
          <w:lang w:val="en-GB"/>
        </w:rPr>
        <w:t>3</w:t>
      </w:r>
      <w:r>
        <w:rPr>
          <w:b/>
          <w:sz w:val="32"/>
          <w:szCs w:val="32"/>
          <w:lang w:val="en-GB"/>
        </w:rPr>
        <w:t>4</w:t>
      </w:r>
      <w:r>
        <w:rPr>
          <w:b/>
          <w:sz w:val="32"/>
          <w:szCs w:val="32"/>
          <w:vertAlign w:val="superscript"/>
          <w:lang w:val="en-GB"/>
        </w:rPr>
        <w:t>th</w:t>
      </w:r>
      <w:r w:rsidRPr="0002357A">
        <w:rPr>
          <w:b/>
          <w:sz w:val="32"/>
          <w:szCs w:val="32"/>
          <w:lang w:val="en-GB"/>
        </w:rPr>
        <w:t xml:space="preserve"> Session of the UPR Working Group</w:t>
      </w: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E84AA2">
        <w:rPr>
          <w:b/>
          <w:sz w:val="32"/>
          <w:szCs w:val="32"/>
          <w:lang w:val="en-GB"/>
        </w:rPr>
        <w:t xml:space="preserve">Geneva, </w:t>
      </w:r>
      <w:r w:rsidR="00F661CD">
        <w:rPr>
          <w:b/>
          <w:sz w:val="32"/>
          <w:szCs w:val="32"/>
          <w:lang w:val="en-GB"/>
        </w:rPr>
        <w:t>13</w:t>
      </w:r>
      <w:r>
        <w:rPr>
          <w:b/>
          <w:sz w:val="32"/>
          <w:szCs w:val="32"/>
          <w:lang w:val="en-GB"/>
        </w:rPr>
        <w:t xml:space="preserve"> November</w:t>
      </w:r>
      <w:r w:rsidRPr="00E84AA2">
        <w:rPr>
          <w:b/>
          <w:sz w:val="32"/>
          <w:szCs w:val="32"/>
          <w:lang w:val="en-GB"/>
        </w:rPr>
        <w:t xml:space="preserve"> 201</w:t>
      </w:r>
      <w:r>
        <w:rPr>
          <w:b/>
          <w:sz w:val="32"/>
          <w:szCs w:val="32"/>
          <w:lang w:val="en-GB"/>
        </w:rPr>
        <w:t>9</w:t>
      </w: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02357A">
        <w:rPr>
          <w:b/>
          <w:sz w:val="32"/>
          <w:szCs w:val="32"/>
          <w:lang w:val="en-GB"/>
        </w:rPr>
        <w:t>Recommendations and advance questions to</w:t>
      </w:r>
    </w:p>
    <w:p w:rsidR="00EC6367" w:rsidRPr="0002357A" w:rsidRDefault="00F661CD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Egypt</w:t>
      </w: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C6367" w:rsidRPr="0002357A" w:rsidRDefault="00EC6367" w:rsidP="00EC6367">
      <w:pPr>
        <w:rPr>
          <w:u w:val="single"/>
          <w:lang w:val="en-GB"/>
        </w:rPr>
      </w:pPr>
    </w:p>
    <w:p w:rsidR="00EC6367" w:rsidRPr="0002357A" w:rsidRDefault="00EC6367" w:rsidP="00EC6367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GB"/>
        </w:rPr>
      </w:pPr>
      <w:r w:rsidRPr="0002357A">
        <w:rPr>
          <w:rFonts w:cs="Arial"/>
          <w:sz w:val="28"/>
          <w:szCs w:val="28"/>
          <w:lang w:val="en-GB"/>
        </w:rPr>
        <w:lastRenderedPageBreak/>
        <w:t>Mr. President,</w:t>
      </w:r>
    </w:p>
    <w:p w:rsidR="00CB041D" w:rsidRDefault="00CB041D" w:rsidP="00CB04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</w:p>
    <w:p w:rsidR="00CB041D" w:rsidRPr="00304F1B" w:rsidRDefault="00304F1B" w:rsidP="00304F1B">
      <w:pPr>
        <w:spacing w:line="360" w:lineRule="auto"/>
        <w:jc w:val="both"/>
        <w:rPr>
          <w:sz w:val="28"/>
          <w:szCs w:val="28"/>
          <w:lang w:val="en-US"/>
        </w:rPr>
      </w:pPr>
      <w:r w:rsidRPr="00B05EAD">
        <w:rPr>
          <w:sz w:val="28"/>
          <w:szCs w:val="28"/>
          <w:lang w:val="en-GB"/>
        </w:rPr>
        <w:t xml:space="preserve">Germany welcomes the acquittal of foreign NGO workers </w:t>
      </w:r>
      <w:r w:rsidR="001B4DE0">
        <w:rPr>
          <w:sz w:val="28"/>
          <w:szCs w:val="28"/>
          <w:lang w:val="en-GB"/>
        </w:rPr>
        <w:t xml:space="preserve">and </w:t>
      </w:r>
      <w:r w:rsidRPr="00B05EAD">
        <w:rPr>
          <w:sz w:val="28"/>
          <w:szCs w:val="28"/>
          <w:lang w:val="en-US"/>
        </w:rPr>
        <w:t xml:space="preserve">encourages the Government of Egypt </w:t>
      </w:r>
      <w:r w:rsidR="00286BE4">
        <w:rPr>
          <w:sz w:val="28"/>
          <w:szCs w:val="28"/>
          <w:lang w:val="en-US"/>
        </w:rPr>
        <w:t xml:space="preserve">lift travel bans and asset freezes of Egyptian NGO workers. </w:t>
      </w:r>
      <w:r w:rsidR="00CB041D">
        <w:rPr>
          <w:rFonts w:cs="BundesSerif Office"/>
          <w:color w:val="000000"/>
          <w:sz w:val="28"/>
          <w:szCs w:val="28"/>
          <w:lang w:val="en-US"/>
        </w:rPr>
        <w:t xml:space="preserve">Germany is concerned by </w:t>
      </w:r>
      <w:r w:rsidR="00286BE4">
        <w:rPr>
          <w:rFonts w:cs="BundesSerif Office"/>
          <w:color w:val="000000"/>
          <w:sz w:val="28"/>
          <w:szCs w:val="28"/>
          <w:lang w:val="en-US"/>
        </w:rPr>
        <w:t xml:space="preserve">ongoing </w:t>
      </w:r>
      <w:r w:rsidR="00326929">
        <w:rPr>
          <w:rFonts w:cs="BundesSerif Office"/>
          <w:color w:val="000000"/>
          <w:sz w:val="28"/>
          <w:szCs w:val="28"/>
          <w:lang w:val="en-US"/>
        </w:rPr>
        <w:t>human rights violations</w:t>
      </w:r>
      <w:r w:rsidR="00286BE4">
        <w:rPr>
          <w:rFonts w:cs="BundesSerif Office"/>
          <w:color w:val="000000"/>
          <w:sz w:val="28"/>
          <w:szCs w:val="28"/>
          <w:lang w:val="en-US"/>
        </w:rPr>
        <w:t>, including</w:t>
      </w:r>
      <w:r w:rsidR="00CB041D">
        <w:rPr>
          <w:rFonts w:cs="BundesSerif Office"/>
          <w:color w:val="000000"/>
          <w:sz w:val="28"/>
          <w:szCs w:val="28"/>
          <w:lang w:val="en-US"/>
        </w:rPr>
        <w:t xml:space="preserve"> in the context </w:t>
      </w:r>
      <w:r>
        <w:rPr>
          <w:rFonts w:cs="BundesSerif Office"/>
          <w:color w:val="000000"/>
          <w:sz w:val="28"/>
          <w:szCs w:val="28"/>
          <w:lang w:val="en-US"/>
        </w:rPr>
        <w:t>of</w:t>
      </w:r>
      <w:r w:rsidR="00CB041D">
        <w:rPr>
          <w:rFonts w:cs="BundesSerif Office"/>
          <w:color w:val="000000"/>
          <w:sz w:val="28"/>
          <w:szCs w:val="28"/>
          <w:lang w:val="en-US"/>
        </w:rPr>
        <w:t xml:space="preserve"> the latest protests.</w:t>
      </w:r>
    </w:p>
    <w:p w:rsidR="00EC6367" w:rsidRPr="00006104" w:rsidRDefault="00EC6367" w:rsidP="00EC6367">
      <w:pPr>
        <w:spacing w:line="360" w:lineRule="auto"/>
        <w:jc w:val="both"/>
        <w:rPr>
          <w:sz w:val="28"/>
          <w:szCs w:val="28"/>
          <w:lang w:val="en-GB"/>
        </w:rPr>
      </w:pPr>
      <w:r w:rsidRPr="00006104">
        <w:rPr>
          <w:sz w:val="28"/>
          <w:szCs w:val="28"/>
          <w:lang w:val="en-GB"/>
        </w:rPr>
        <w:t>Germany recommends:</w:t>
      </w:r>
    </w:p>
    <w:p w:rsidR="00CC64AD" w:rsidRPr="00CC64AD" w:rsidRDefault="00CC64AD" w:rsidP="00CC64AD">
      <w:pPr>
        <w:pStyle w:val="Listenabsatz"/>
        <w:spacing w:line="360" w:lineRule="auto"/>
        <w:jc w:val="both"/>
        <w:rPr>
          <w:rFonts w:cs="Cambria"/>
          <w:iCs/>
          <w:color w:val="000000"/>
          <w:sz w:val="28"/>
          <w:szCs w:val="28"/>
          <w:lang w:val="en-US"/>
        </w:rPr>
      </w:pPr>
      <w:r w:rsidRPr="00CC64AD">
        <w:rPr>
          <w:rFonts w:cs="Cambria"/>
          <w:iCs/>
          <w:color w:val="000000"/>
          <w:sz w:val="28"/>
          <w:szCs w:val="28"/>
          <w:lang w:val="en-US"/>
        </w:rPr>
        <w:t>1. Restrict the excessive use of pre-trial detention and police probation measures to th</w:t>
      </w:r>
      <w:r w:rsidR="00304F1B">
        <w:rPr>
          <w:rFonts w:cs="Cambria"/>
          <w:iCs/>
          <w:color w:val="000000"/>
          <w:sz w:val="28"/>
          <w:szCs w:val="28"/>
          <w:lang w:val="en-US"/>
        </w:rPr>
        <w:t>e narrow limits outlined in Article</w:t>
      </w:r>
      <w:r w:rsidRPr="00CC64AD">
        <w:rPr>
          <w:rFonts w:cs="Cambria"/>
          <w:iCs/>
          <w:color w:val="000000"/>
          <w:sz w:val="28"/>
          <w:szCs w:val="28"/>
          <w:lang w:val="en-US"/>
        </w:rPr>
        <w:t xml:space="preserve"> 54 of the Constitution</w:t>
      </w:r>
      <w:r w:rsidR="00304F1B">
        <w:rPr>
          <w:rFonts w:cs="Cambria"/>
          <w:iCs/>
          <w:color w:val="000000"/>
          <w:sz w:val="28"/>
          <w:szCs w:val="28"/>
          <w:lang w:val="en-US"/>
        </w:rPr>
        <w:t>.</w:t>
      </w:r>
      <w:r w:rsidRPr="00CC64AD">
        <w:rPr>
          <w:rFonts w:cs="Cambria"/>
          <w:iCs/>
          <w:color w:val="000000"/>
          <w:sz w:val="28"/>
          <w:szCs w:val="28"/>
          <w:lang w:val="en-US"/>
        </w:rPr>
        <w:t xml:space="preserve"> </w:t>
      </w:r>
    </w:p>
    <w:p w:rsidR="00CC64AD" w:rsidRPr="00CC64AD" w:rsidRDefault="00CC64AD" w:rsidP="00CC64AD">
      <w:pPr>
        <w:pStyle w:val="Listenabsatz"/>
        <w:spacing w:line="360" w:lineRule="auto"/>
        <w:jc w:val="both"/>
        <w:rPr>
          <w:rFonts w:cs="Cambria"/>
          <w:iCs/>
          <w:color w:val="000000"/>
          <w:sz w:val="28"/>
          <w:szCs w:val="28"/>
          <w:lang w:val="en-US"/>
        </w:rPr>
      </w:pPr>
      <w:r w:rsidRPr="00CC64AD">
        <w:rPr>
          <w:rFonts w:cs="Cambria"/>
          <w:iCs/>
          <w:color w:val="000000"/>
          <w:sz w:val="28"/>
          <w:szCs w:val="28"/>
          <w:lang w:val="en-US"/>
        </w:rPr>
        <w:t>2. Guarantee the rights of prisoners to regular family visits, medical treatment and access to lawyers, including in high-security prisons</w:t>
      </w:r>
      <w:r w:rsidR="00304F1B">
        <w:rPr>
          <w:rFonts w:cs="Cambria"/>
          <w:iCs/>
          <w:color w:val="000000"/>
          <w:sz w:val="28"/>
          <w:szCs w:val="28"/>
          <w:lang w:val="en-US"/>
        </w:rPr>
        <w:t>.</w:t>
      </w:r>
      <w:r w:rsidRPr="00CC64AD">
        <w:rPr>
          <w:rFonts w:cs="Cambria"/>
          <w:iCs/>
          <w:color w:val="000000"/>
          <w:sz w:val="28"/>
          <w:szCs w:val="28"/>
          <w:lang w:val="en-US"/>
        </w:rPr>
        <w:t xml:space="preserve"> </w:t>
      </w:r>
    </w:p>
    <w:p w:rsidR="00CC64AD" w:rsidRPr="00CC64AD" w:rsidRDefault="00CC64AD" w:rsidP="00CC64AD">
      <w:pPr>
        <w:pStyle w:val="Listenabsatz"/>
        <w:spacing w:line="360" w:lineRule="auto"/>
        <w:jc w:val="both"/>
        <w:rPr>
          <w:rFonts w:cs="Cambria"/>
          <w:iCs/>
          <w:color w:val="000000"/>
          <w:sz w:val="28"/>
          <w:szCs w:val="28"/>
          <w:lang w:val="en-US"/>
        </w:rPr>
      </w:pPr>
      <w:r w:rsidRPr="00CC64AD">
        <w:rPr>
          <w:rFonts w:cs="Cambria"/>
          <w:iCs/>
          <w:color w:val="000000"/>
          <w:sz w:val="28"/>
          <w:szCs w:val="28"/>
          <w:lang w:val="en-US"/>
        </w:rPr>
        <w:t>3. Stop restricting and criminalizing the work of human rights defenders, politicians and civil society actors</w:t>
      </w:r>
      <w:r w:rsidR="00304F1B">
        <w:rPr>
          <w:rFonts w:cs="Cambria"/>
          <w:iCs/>
          <w:color w:val="000000"/>
          <w:sz w:val="28"/>
          <w:szCs w:val="28"/>
          <w:lang w:val="en-US"/>
        </w:rPr>
        <w:t>.</w:t>
      </w:r>
    </w:p>
    <w:p w:rsidR="00CC64AD" w:rsidRPr="00CC64AD" w:rsidRDefault="00CC64AD" w:rsidP="00CC64AD">
      <w:pPr>
        <w:pStyle w:val="Listenabsatz"/>
        <w:spacing w:line="360" w:lineRule="auto"/>
        <w:jc w:val="both"/>
        <w:rPr>
          <w:rFonts w:cs="Cambria"/>
          <w:iCs/>
          <w:color w:val="000000"/>
          <w:sz w:val="28"/>
          <w:szCs w:val="28"/>
          <w:lang w:val="en-US"/>
        </w:rPr>
      </w:pPr>
      <w:r w:rsidRPr="00CC64AD">
        <w:rPr>
          <w:rFonts w:cs="Cambria"/>
          <w:iCs/>
          <w:color w:val="000000"/>
          <w:sz w:val="28"/>
          <w:szCs w:val="28"/>
          <w:lang w:val="en-US"/>
        </w:rPr>
        <w:t>4. Guarantee freedom of expression and press online and offline by revising laws 175 and 180 of 2018 and the Penal Code</w:t>
      </w:r>
      <w:r w:rsidR="00304F1B">
        <w:rPr>
          <w:rFonts w:cs="Cambria"/>
          <w:iCs/>
          <w:color w:val="000000"/>
          <w:sz w:val="28"/>
          <w:szCs w:val="28"/>
          <w:lang w:val="en-US"/>
        </w:rPr>
        <w:t>.</w:t>
      </w:r>
    </w:p>
    <w:p w:rsidR="00CC64AD" w:rsidRPr="00845B14" w:rsidRDefault="00CC64AD" w:rsidP="00845B14">
      <w:pPr>
        <w:pStyle w:val="Listenabsatz"/>
        <w:spacing w:line="360" w:lineRule="auto"/>
        <w:jc w:val="both"/>
        <w:rPr>
          <w:rFonts w:cs="Cambria"/>
          <w:iCs/>
          <w:color w:val="000000"/>
          <w:sz w:val="28"/>
          <w:szCs w:val="28"/>
          <w:lang w:val="en-US"/>
        </w:rPr>
      </w:pPr>
      <w:r w:rsidRPr="00CC64AD">
        <w:rPr>
          <w:rFonts w:cs="Cambria"/>
          <w:iCs/>
          <w:color w:val="000000"/>
          <w:sz w:val="28"/>
          <w:szCs w:val="28"/>
          <w:lang w:val="en-US"/>
        </w:rPr>
        <w:t>5. Take action to improve women’s rights by criminalizing domestic violence and amen</w:t>
      </w:r>
      <w:r w:rsidR="00845B14">
        <w:rPr>
          <w:rFonts w:cs="Cambria"/>
          <w:iCs/>
          <w:color w:val="000000"/>
          <w:sz w:val="28"/>
          <w:szCs w:val="28"/>
          <w:lang w:val="en-US"/>
        </w:rPr>
        <w:t>ding the Personal Status Law</w:t>
      </w:r>
      <w:r w:rsidR="00304F1B">
        <w:rPr>
          <w:rFonts w:cs="Cambria"/>
          <w:iCs/>
          <w:color w:val="000000"/>
          <w:sz w:val="28"/>
          <w:szCs w:val="28"/>
          <w:lang w:val="en-US"/>
        </w:rPr>
        <w:t>.</w:t>
      </w:r>
      <w:r w:rsidR="00845B14">
        <w:rPr>
          <w:rFonts w:cs="Cambria"/>
          <w:iCs/>
          <w:color w:val="000000"/>
          <w:sz w:val="28"/>
          <w:szCs w:val="28"/>
          <w:lang w:val="en-US"/>
        </w:rPr>
        <w:t xml:space="preserve">  </w:t>
      </w:r>
    </w:p>
    <w:p w:rsidR="00EC6367" w:rsidRPr="006E5022" w:rsidRDefault="00EC6367" w:rsidP="00EC6367">
      <w:pPr>
        <w:pStyle w:val="Listenabsatz"/>
        <w:spacing w:line="360" w:lineRule="auto"/>
        <w:jc w:val="both"/>
        <w:rPr>
          <w:rFonts w:cs="Cambria"/>
          <w:iCs/>
          <w:color w:val="000000"/>
          <w:sz w:val="28"/>
          <w:szCs w:val="28"/>
          <w:lang w:val="en-US"/>
        </w:rPr>
      </w:pPr>
    </w:p>
    <w:p w:rsidR="00EC6367" w:rsidRPr="00006104" w:rsidRDefault="00EC6367" w:rsidP="00EC6367">
      <w:pPr>
        <w:spacing w:line="360" w:lineRule="auto"/>
        <w:jc w:val="both"/>
        <w:rPr>
          <w:sz w:val="28"/>
          <w:szCs w:val="28"/>
          <w:lang w:val="en-US"/>
        </w:rPr>
      </w:pPr>
      <w:r w:rsidRPr="00006104">
        <w:rPr>
          <w:sz w:val="28"/>
          <w:szCs w:val="28"/>
          <w:lang w:val="en-US"/>
        </w:rPr>
        <w:t>Thank you, Mr. President.</w:t>
      </w:r>
    </w:p>
    <w:p w:rsidR="00EC6367" w:rsidRDefault="00EC6367" w:rsidP="00EC6367">
      <w:pPr>
        <w:spacing w:line="360" w:lineRule="auto"/>
        <w:jc w:val="both"/>
        <w:rPr>
          <w:b/>
          <w:sz w:val="28"/>
          <w:szCs w:val="28"/>
          <w:u w:val="single"/>
          <w:lang w:val="en-US"/>
        </w:rPr>
      </w:pPr>
    </w:p>
    <w:p w:rsidR="00DF309B" w:rsidRPr="00BF1777" w:rsidRDefault="00DF309B" w:rsidP="00BF1777">
      <w:pPr>
        <w:rPr>
          <w:sz w:val="28"/>
          <w:szCs w:val="28"/>
          <w:lang w:val="en-US"/>
        </w:rPr>
      </w:pPr>
    </w:p>
    <w:sectPr w:rsidR="00DF309B" w:rsidRPr="00BF17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AE8" w:rsidRDefault="00863AE8" w:rsidP="00B7123A">
      <w:pPr>
        <w:spacing w:after="0" w:line="240" w:lineRule="auto"/>
      </w:pPr>
      <w:r>
        <w:separator/>
      </w:r>
    </w:p>
  </w:endnote>
  <w:endnote w:type="continuationSeparator" w:id="0">
    <w:p w:rsidR="00863AE8" w:rsidRDefault="00863AE8" w:rsidP="00B7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ndesSerif Office">
    <w:panose1 w:val="020B0604020202020204"/>
    <w:charset w:val="00"/>
    <w:family w:val="roman"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AE8" w:rsidRDefault="00863AE8" w:rsidP="00B7123A">
      <w:pPr>
        <w:spacing w:after="0" w:line="240" w:lineRule="auto"/>
      </w:pPr>
      <w:r>
        <w:separator/>
      </w:r>
    </w:p>
  </w:footnote>
  <w:footnote w:type="continuationSeparator" w:id="0">
    <w:p w:rsidR="00863AE8" w:rsidRDefault="00863AE8" w:rsidP="00B71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00405"/>
    <w:multiLevelType w:val="hybridMultilevel"/>
    <w:tmpl w:val="E4449752"/>
    <w:lvl w:ilvl="0" w:tplc="BFACE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769A1"/>
    <w:multiLevelType w:val="hybridMultilevel"/>
    <w:tmpl w:val="3DA2E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BCE"/>
    <w:rsid w:val="00015A11"/>
    <w:rsid w:val="000376E9"/>
    <w:rsid w:val="001B4DE0"/>
    <w:rsid w:val="00286BE4"/>
    <w:rsid w:val="00304F1B"/>
    <w:rsid w:val="00326929"/>
    <w:rsid w:val="00420F02"/>
    <w:rsid w:val="00492440"/>
    <w:rsid w:val="004E6FBE"/>
    <w:rsid w:val="005E5CB2"/>
    <w:rsid w:val="00617E9D"/>
    <w:rsid w:val="00845B14"/>
    <w:rsid w:val="00863AE8"/>
    <w:rsid w:val="00886724"/>
    <w:rsid w:val="008D0A07"/>
    <w:rsid w:val="00A31BCE"/>
    <w:rsid w:val="00B05EAD"/>
    <w:rsid w:val="00B7123A"/>
    <w:rsid w:val="00BF1777"/>
    <w:rsid w:val="00C43BF2"/>
    <w:rsid w:val="00CB041D"/>
    <w:rsid w:val="00CB4A5E"/>
    <w:rsid w:val="00CC64AD"/>
    <w:rsid w:val="00DD0CD8"/>
    <w:rsid w:val="00DF309B"/>
    <w:rsid w:val="00EA0110"/>
    <w:rsid w:val="00EC6367"/>
    <w:rsid w:val="00EC7CA5"/>
    <w:rsid w:val="00F6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03785-0D30-D44D-A906-AEEE7A2C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63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EC63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Listenabsatz">
    <w:name w:val="List Paragraph"/>
    <w:basedOn w:val="Standard"/>
    <w:uiPriority w:val="34"/>
    <w:qFormat/>
    <w:rsid w:val="00EC636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C63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C63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C6367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36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7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123A"/>
  </w:style>
  <w:style w:type="paragraph" w:styleId="Fuzeile">
    <w:name w:val="footer"/>
    <w:basedOn w:val="Standard"/>
    <w:link w:val="FuzeileZchn"/>
    <w:uiPriority w:val="99"/>
    <w:unhideWhenUsed/>
    <w:rsid w:val="00B7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A285F5-83A6-4ADE-BE9A-BB58244A9E7D}"/>
</file>

<file path=customXml/itemProps2.xml><?xml version="1.0" encoding="utf-8"?>
<ds:datastoreItem xmlns:ds="http://schemas.openxmlformats.org/officeDocument/2006/customXml" ds:itemID="{5116AA51-ECC3-41C3-AF51-7CEAA4583ED2}"/>
</file>

<file path=customXml/itemProps3.xml><?xml version="1.0" encoding="utf-8"?>
<ds:datastoreItem xmlns:ds="http://schemas.openxmlformats.org/officeDocument/2006/customXml" ds:itemID="{87E775DD-B337-D641-A567-30A1C7070A6E}"/>
</file>

<file path=customXml/itemProps4.xml><?xml version="1.0" encoding="utf-8"?>
<ds:datastoreItem xmlns:ds="http://schemas.openxmlformats.org/officeDocument/2006/customXml" ds:itemID="{BB2CD16F-42EC-44C4-BE70-FABAECC56E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Beaufils, Esther (AA privat)</dc:creator>
  <cp:lastModifiedBy>Microsoft Office-Benutzer</cp:lastModifiedBy>
  <cp:revision>2</cp:revision>
  <dcterms:created xsi:type="dcterms:W3CDTF">2019-11-13T06:55:00Z</dcterms:created>
  <dcterms:modified xsi:type="dcterms:W3CDTF">2019-11-13T06:55:00Z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