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4428" w:type="dxa"/>
        <w:jc w:val="center"/>
        <w:tblInd w:w="0" w:type="dxa"/>
        <w:tblLayout w:type="fixed"/>
        <w:tblCellMar>
          <w:top w:w="0" w:type="dxa"/>
          <w:left w:w="108" w:type="dxa"/>
          <w:bottom w:w="0" w:type="dxa"/>
          <w:right w:w="108" w:type="dxa"/>
        </w:tblCellMar>
      </w:tblPr>
      <w:tblGrid>
        <w:gridCol w:w="4428"/>
      </w:tblGrid>
      <w:tr>
        <w:tblPrEx>
          <w:tblLayout w:type="fixed"/>
          <w:tblCellMar>
            <w:top w:w="0" w:type="dxa"/>
            <w:left w:w="108" w:type="dxa"/>
            <w:bottom w:w="0" w:type="dxa"/>
            <w:right w:w="108" w:type="dxa"/>
          </w:tblCellMar>
        </w:tblPrEx>
        <w:trPr>
          <w:jc w:val="center"/>
        </w:trPr>
        <w:tc>
          <w:tcPr>
            <w:tcW w:w="4428" w:type="dxa"/>
            <w:tcBorders>
              <w:top w:val="single" w:color="FFFFFF" w:sz="6" w:space="0"/>
              <w:left w:val="single" w:color="FFFFFF" w:sz="6" w:space="0"/>
              <w:bottom w:val="single" w:color="FFFFFF" w:sz="6" w:space="0"/>
              <w:right w:val="single" w:color="FFFFFF" w:sz="6" w:space="0"/>
            </w:tcBorders>
          </w:tcPr>
          <w:p>
            <w:pPr>
              <w:widowControl w:val="0"/>
              <w:autoSpaceDE w:val="0"/>
              <w:autoSpaceDN w:val="0"/>
              <w:adjustRightInd w:val="0"/>
              <w:spacing w:line="240" w:lineRule="auto"/>
              <w:jc w:val="center"/>
              <w:rPr>
                <w:sz w:val="28"/>
                <w:szCs w:val="28"/>
              </w:rPr>
            </w:pPr>
            <w:r>
              <w:rPr>
                <w:sz w:val="20"/>
                <w:szCs w:val="20"/>
                <w:lang w:val="es-US" w:eastAsia="es-US"/>
              </w:rPr>
              <w:drawing>
                <wp:inline distT="0" distB="0" distL="0" distR="0">
                  <wp:extent cx="596900" cy="6794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5" cstate="print"/>
                          <a:srcRect/>
                          <a:stretch>
                            <a:fillRect/>
                          </a:stretch>
                        </pic:blipFill>
                        <pic:spPr>
                          <a:xfrm>
                            <a:off x="0" y="0"/>
                            <a:ext cx="596900" cy="679450"/>
                          </a:xfrm>
                          <a:prstGeom prst="rect">
                            <a:avLst/>
                          </a:prstGeom>
                          <a:noFill/>
                          <a:ln w="9525">
                            <a:noFill/>
                            <a:miter lim="800000"/>
                            <a:headEnd/>
                            <a:tailEnd/>
                          </a:ln>
                        </pic:spPr>
                      </pic:pic>
                    </a:graphicData>
                  </a:graphic>
                </wp:inline>
              </w:drawing>
            </w:r>
          </w:p>
        </w:tc>
      </w:tr>
      <w:tr>
        <w:tblPrEx>
          <w:tblLayout w:type="fixed"/>
          <w:tblCellMar>
            <w:top w:w="0" w:type="dxa"/>
            <w:left w:w="108" w:type="dxa"/>
            <w:bottom w:w="0" w:type="dxa"/>
            <w:right w:w="108" w:type="dxa"/>
          </w:tblCellMar>
        </w:tblPrEx>
        <w:trPr>
          <w:jc w:val="center"/>
        </w:trPr>
        <w:tc>
          <w:tcPr>
            <w:tcW w:w="4428" w:type="dxa"/>
            <w:tcBorders>
              <w:top w:val="single" w:color="FFFFFF" w:sz="6" w:space="0"/>
              <w:left w:val="single" w:color="FFFFFF" w:sz="6" w:space="0"/>
              <w:bottom w:val="single" w:color="FFFFFF" w:sz="6" w:space="0"/>
              <w:right w:val="single" w:color="FFFFFF" w:sz="6" w:space="0"/>
            </w:tcBorders>
          </w:tcPr>
          <w:p>
            <w:pPr>
              <w:keepNext/>
              <w:widowControl w:val="0"/>
              <w:autoSpaceDE w:val="0"/>
              <w:autoSpaceDN w:val="0"/>
              <w:adjustRightInd w:val="0"/>
              <w:spacing w:line="240" w:lineRule="auto"/>
              <w:jc w:val="center"/>
              <w:rPr>
                <w:rFonts w:ascii="Arial Narrow" w:hAnsi="Arial Narrow" w:cs="Arial Narrow"/>
                <w:b/>
                <w:bCs/>
                <w:sz w:val="16"/>
                <w:szCs w:val="16"/>
              </w:rPr>
            </w:pPr>
            <w:r>
              <w:rPr>
                <w:rFonts w:ascii="Arial Narrow" w:hAnsi="Arial Narrow" w:cs="Arial Narrow"/>
                <w:b/>
                <w:bCs/>
                <w:sz w:val="16"/>
                <w:szCs w:val="16"/>
              </w:rPr>
              <w:t>REPUBLICA DE CUBA</w:t>
            </w:r>
          </w:p>
          <w:p>
            <w:pPr>
              <w:widowControl w:val="0"/>
              <w:autoSpaceDE w:val="0"/>
              <w:autoSpaceDN w:val="0"/>
              <w:adjustRightInd w:val="0"/>
              <w:spacing w:line="240" w:lineRule="auto"/>
              <w:jc w:val="center"/>
              <w:rPr>
                <w:sz w:val="16"/>
                <w:szCs w:val="16"/>
              </w:rPr>
            </w:pPr>
            <w:r>
              <w:rPr>
                <w:rFonts w:ascii="Arial Narrow" w:hAnsi="Arial Narrow" w:cs="Arial Narrow"/>
                <w:b/>
                <w:bCs/>
                <w:sz w:val="16"/>
                <w:szCs w:val="16"/>
              </w:rPr>
              <w:t>Misión Permanente ante la Oficina de las Naciones Unidas en Ginebra y los Organismos Internacionales con sede en Suiza</w:t>
            </w:r>
          </w:p>
        </w:tc>
      </w:tr>
    </w:tbl>
    <w:p>
      <w:pPr>
        <w:spacing w:after="0" w:line="240" w:lineRule="auto"/>
        <w:jc w:val="both"/>
        <w:rPr>
          <w:rFonts w:ascii="Arial" w:hAnsi="Arial" w:cs="Arial"/>
          <w:b/>
          <w:sz w:val="24"/>
          <w:szCs w:val="24"/>
        </w:rPr>
      </w:pPr>
      <w:r>
        <w:rPr>
          <w:rFonts w:ascii="Arial" w:hAnsi="Arial" w:cs="Arial"/>
          <w:b/>
          <w:sz w:val="24"/>
          <w:szCs w:val="24"/>
        </w:rPr>
        <w:t xml:space="preserve">Intervención de la delegación de Cuba, en ocasión del examen de El Salvador. 34º período de sesiones del Grupo de Trabajo del Examen Periódico Universal del Consejo de Derechos Humanos. Ginebra, </w:t>
      </w:r>
      <w:r>
        <w:rPr>
          <w:rFonts w:ascii="Arial" w:hAnsi="Arial" w:cs="Arial"/>
          <w:b/>
          <w:sz w:val="24"/>
          <w:szCs w:val="24"/>
          <w:lang w:val="es-ES"/>
        </w:rPr>
        <w:t xml:space="preserve">4 de </w:t>
      </w:r>
      <w:r>
        <w:rPr>
          <w:rFonts w:ascii="Arial" w:hAnsi="Arial" w:cs="Arial"/>
          <w:b/>
          <w:sz w:val="24"/>
          <w:szCs w:val="24"/>
        </w:rPr>
        <w:t>noviembre de 2019.</w:t>
      </w:r>
    </w:p>
    <w:p>
      <w:pPr>
        <w:spacing w:after="0" w:line="240" w:lineRule="auto"/>
        <w:jc w:val="both"/>
        <w:rPr>
          <w:rFonts w:ascii="Arial" w:hAnsi="Arial" w:cs="Arial"/>
          <w:szCs w:val="36"/>
          <w:lang/>
        </w:rPr>
      </w:pPr>
    </w:p>
    <w:p>
      <w:pPr>
        <w:spacing w:before="240" w:after="240" w:line="360" w:lineRule="auto"/>
        <w:jc w:val="both"/>
        <w:rPr>
          <w:rFonts w:ascii="Arial" w:hAnsi="Arial" w:cs="Arial"/>
          <w:sz w:val="36"/>
          <w:szCs w:val="36"/>
          <w:lang/>
        </w:rPr>
      </w:pPr>
      <w:r>
        <w:rPr>
          <w:rFonts w:ascii="Arial" w:hAnsi="Arial" w:cs="Arial"/>
          <w:sz w:val="36"/>
          <w:szCs w:val="36"/>
          <w:lang/>
        </w:rPr>
        <w:t>Señor Presidente:</w:t>
      </w:r>
    </w:p>
    <w:p>
      <w:pPr>
        <w:spacing w:before="240" w:after="240" w:line="360" w:lineRule="auto"/>
        <w:jc w:val="both"/>
        <w:rPr>
          <w:rFonts w:ascii="Arial" w:hAnsi="Arial" w:cs="Arial"/>
          <w:sz w:val="36"/>
          <w:szCs w:val="36"/>
          <w:lang/>
        </w:rPr>
      </w:pPr>
      <w:r>
        <w:rPr>
          <w:rFonts w:ascii="Arial" w:hAnsi="Arial" w:cs="Arial"/>
          <w:sz w:val="36"/>
          <w:szCs w:val="36"/>
          <w:lang/>
        </w:rPr>
        <w:t>Damos la bienvenida a la delegación de</w:t>
      </w:r>
      <w:r>
        <w:rPr>
          <w:rFonts w:ascii="Arial" w:hAnsi="Arial" w:cs="Arial"/>
          <w:sz w:val="36"/>
          <w:szCs w:val="36"/>
        </w:rPr>
        <w:t xml:space="preserve"> El</w:t>
      </w:r>
      <w:bookmarkStart w:id="0" w:name="_GoBack"/>
      <w:bookmarkEnd w:id="0"/>
      <w:r>
        <w:rPr>
          <w:rFonts w:ascii="Arial" w:hAnsi="Arial" w:cs="Arial"/>
          <w:sz w:val="36"/>
          <w:szCs w:val="36"/>
        </w:rPr>
        <w:t xml:space="preserve"> Salvador </w:t>
      </w:r>
      <w:r>
        <w:rPr>
          <w:rFonts w:ascii="Arial" w:hAnsi="Arial" w:cs="Arial"/>
          <w:sz w:val="36"/>
          <w:szCs w:val="36"/>
          <w:lang/>
        </w:rPr>
        <w:t xml:space="preserve">y le agradecemos por la presentación del informe nacional. </w:t>
      </w:r>
    </w:p>
    <w:p>
      <w:pPr>
        <w:spacing w:before="240" w:after="240" w:line="360" w:lineRule="auto"/>
        <w:jc w:val="both"/>
        <w:rPr>
          <w:rFonts w:ascii="Arial" w:hAnsi="Arial" w:cs="Arial"/>
          <w:sz w:val="36"/>
          <w:szCs w:val="36"/>
        </w:rPr>
      </w:pPr>
      <w:r>
        <w:rPr>
          <w:rFonts w:ascii="Arial" w:hAnsi="Arial" w:cs="Arial"/>
          <w:sz w:val="36"/>
          <w:szCs w:val="36"/>
          <w:lang/>
        </w:rPr>
        <w:t xml:space="preserve">Notamos que el informe </w:t>
      </w:r>
      <w:r>
        <w:rPr>
          <w:rFonts w:ascii="Arial" w:hAnsi="Arial" w:cs="Arial"/>
          <w:sz w:val="36"/>
          <w:szCs w:val="36"/>
        </w:rPr>
        <w:t xml:space="preserve">refiere avances en la reducción de la pobreza a partir de la implementación de la “Estrategia de Erradicación de la Pobreza” </w:t>
      </w:r>
      <w:r>
        <w:rPr>
          <w:rFonts w:ascii="Arial" w:hAnsi="Arial" w:cs="Arial"/>
          <w:color w:val="auto"/>
          <w:sz w:val="36"/>
          <w:szCs w:val="36"/>
        </w:rPr>
        <w:t xml:space="preserve">iniciada por el gobierno anterior. También destaca el descenso de la mortalidad materna y </w:t>
      </w:r>
      <w:r>
        <w:rPr>
          <w:rFonts w:ascii="Arial" w:hAnsi="Arial" w:cs="Arial"/>
          <w:sz w:val="36"/>
          <w:szCs w:val="36"/>
        </w:rPr>
        <w:t>del índice de analfabetismo. Todo ello a partir de las políticas estatales adoptadas desde el anterior examen.</w:t>
      </w:r>
    </w:p>
    <w:p>
      <w:pPr>
        <w:spacing w:before="240" w:after="240" w:line="360" w:lineRule="auto"/>
        <w:jc w:val="both"/>
        <w:rPr>
          <w:rFonts w:ascii="Arial" w:hAnsi="Arial" w:cs="Arial"/>
          <w:sz w:val="36"/>
          <w:szCs w:val="36"/>
        </w:rPr>
      </w:pPr>
      <w:r>
        <w:rPr>
          <w:rFonts w:ascii="Arial" w:hAnsi="Arial" w:cs="Arial"/>
          <w:sz w:val="36"/>
          <w:szCs w:val="36"/>
        </w:rPr>
        <w:t>En ese sentido, recomendamos a El Salvador:</w:t>
      </w:r>
    </w:p>
    <w:p>
      <w:pPr>
        <w:numPr>
          <w:ilvl w:val="0"/>
          <w:numId w:val="1"/>
        </w:numPr>
        <w:spacing w:before="240" w:after="240" w:line="360" w:lineRule="auto"/>
        <w:jc w:val="both"/>
        <w:rPr>
          <w:rFonts w:ascii="Arial" w:hAnsi="Arial" w:cs="Arial"/>
          <w:sz w:val="36"/>
          <w:szCs w:val="36"/>
        </w:rPr>
      </w:pPr>
      <w:r>
        <w:rPr>
          <w:rFonts w:ascii="Arial" w:hAnsi="Arial" w:cs="Arial"/>
          <w:sz w:val="36"/>
          <w:szCs w:val="36"/>
        </w:rPr>
        <w:t>Mantener y profundizar los esfuerzos hacia la erradicación de la pobreza en el marco del Sistema de Protección Social Universal.</w:t>
      </w:r>
    </w:p>
    <w:p>
      <w:pPr>
        <w:numPr>
          <w:ilvl w:val="0"/>
          <w:numId w:val="1"/>
        </w:numPr>
        <w:spacing w:before="240" w:after="240" w:line="360" w:lineRule="auto"/>
        <w:jc w:val="both"/>
        <w:rPr>
          <w:rFonts w:ascii="Arial" w:hAnsi="Arial" w:cs="Arial"/>
          <w:sz w:val="36"/>
          <w:szCs w:val="36"/>
        </w:rPr>
      </w:pPr>
      <w:r>
        <w:rPr>
          <w:rFonts w:ascii="Arial" w:hAnsi="Arial" w:cs="Arial"/>
          <w:sz w:val="36"/>
          <w:szCs w:val="36"/>
        </w:rPr>
        <w:t>Mantener el fortalecimiento integral del sistema público de salud y seguir incrementando la cobertura de Atención Primaria.</w:t>
      </w:r>
    </w:p>
    <w:p>
      <w:pPr>
        <w:numPr>
          <w:ilvl w:val="0"/>
          <w:numId w:val="1"/>
        </w:numPr>
        <w:spacing w:before="240" w:after="240" w:line="360" w:lineRule="auto"/>
        <w:jc w:val="both"/>
        <w:rPr>
          <w:rFonts w:ascii="Arial" w:hAnsi="Arial" w:cs="Arial"/>
          <w:sz w:val="36"/>
          <w:szCs w:val="36"/>
        </w:rPr>
      </w:pPr>
      <w:r>
        <w:rPr>
          <w:rFonts w:ascii="Arial" w:hAnsi="Arial" w:cs="Arial"/>
          <w:sz w:val="36"/>
          <w:szCs w:val="36"/>
        </w:rPr>
        <w:t>Continuar los esfuerzos para eliminar todas las formas de discriminación contra la mujer, a través de la efectiva implementación del “Plan Nacional de Igualdad” de 2016.</w:t>
      </w:r>
    </w:p>
    <w:p>
      <w:pPr>
        <w:spacing w:before="240" w:after="240" w:line="360" w:lineRule="auto"/>
        <w:jc w:val="both"/>
        <w:rPr>
          <w:rFonts w:ascii="Arial" w:hAnsi="Arial" w:cs="Arial"/>
          <w:sz w:val="36"/>
          <w:szCs w:val="36"/>
          <w:lang/>
        </w:rPr>
      </w:pPr>
      <w:r>
        <w:rPr>
          <w:rFonts w:ascii="Arial" w:hAnsi="Arial" w:cs="Arial"/>
          <w:sz w:val="36"/>
          <w:szCs w:val="36"/>
        </w:rPr>
        <w:t>Des</w:t>
      </w:r>
      <w:r>
        <w:rPr>
          <w:rFonts w:ascii="Arial" w:hAnsi="Arial" w:cs="Arial"/>
          <w:sz w:val="36"/>
          <w:szCs w:val="36"/>
          <w:lang/>
        </w:rPr>
        <w:t xml:space="preserve">eamos éxitos a </w:t>
      </w:r>
      <w:r>
        <w:rPr>
          <w:rFonts w:ascii="Arial" w:hAnsi="Arial" w:cs="Arial"/>
          <w:sz w:val="36"/>
          <w:szCs w:val="36"/>
        </w:rPr>
        <w:t xml:space="preserve">El Salvador </w:t>
      </w:r>
      <w:r>
        <w:rPr>
          <w:rFonts w:ascii="Arial" w:hAnsi="Arial" w:cs="Arial"/>
          <w:sz w:val="36"/>
          <w:szCs w:val="36"/>
          <w:lang/>
        </w:rPr>
        <w:t>en su Examen.</w:t>
      </w:r>
    </w:p>
    <w:p>
      <w:pPr>
        <w:spacing w:before="240" w:after="240" w:line="360" w:lineRule="auto"/>
        <w:jc w:val="both"/>
        <w:rPr>
          <w:szCs w:val="36"/>
        </w:rPr>
      </w:pPr>
      <w:r>
        <w:rPr>
          <w:rFonts w:ascii="Arial" w:hAnsi="Arial" w:cs="Arial"/>
          <w:sz w:val="36"/>
          <w:szCs w:val="36"/>
          <w:lang/>
        </w:rPr>
        <w:t>Muchas gracias.</w:t>
      </w:r>
    </w:p>
    <w:sectPr>
      <w:footerReference r:id="rId3" w:type="default"/>
      <w:pgSz w:w="11906" w:h="16838"/>
      <w:pgMar w:top="1418" w:right="1418" w:bottom="1276" w:left="1418" w:header="709" w:footer="51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75B36"/>
    <w:multiLevelType w:val="multilevel"/>
    <w:tmpl w:val="66F75B3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BF"/>
    <w:rsid w:val="00005954"/>
    <w:rsid w:val="000078FE"/>
    <w:rsid w:val="00021FBF"/>
    <w:rsid w:val="00031F53"/>
    <w:rsid w:val="0005791A"/>
    <w:rsid w:val="00061A44"/>
    <w:rsid w:val="00065158"/>
    <w:rsid w:val="00080F00"/>
    <w:rsid w:val="000B4AD1"/>
    <w:rsid w:val="000C065F"/>
    <w:rsid w:val="000C3501"/>
    <w:rsid w:val="000D2FCD"/>
    <w:rsid w:val="00103CD2"/>
    <w:rsid w:val="00112809"/>
    <w:rsid w:val="001218D7"/>
    <w:rsid w:val="00135984"/>
    <w:rsid w:val="00135C59"/>
    <w:rsid w:val="0014002B"/>
    <w:rsid w:val="00150A9C"/>
    <w:rsid w:val="00174784"/>
    <w:rsid w:val="001971EC"/>
    <w:rsid w:val="001B40ED"/>
    <w:rsid w:val="001F0D7C"/>
    <w:rsid w:val="0020428E"/>
    <w:rsid w:val="00205529"/>
    <w:rsid w:val="00207EB1"/>
    <w:rsid w:val="00246B77"/>
    <w:rsid w:val="0028640B"/>
    <w:rsid w:val="002B7255"/>
    <w:rsid w:val="002C6F95"/>
    <w:rsid w:val="002E3BDB"/>
    <w:rsid w:val="002F0331"/>
    <w:rsid w:val="002F63A5"/>
    <w:rsid w:val="00312F02"/>
    <w:rsid w:val="0031614C"/>
    <w:rsid w:val="003203CA"/>
    <w:rsid w:val="00334CCF"/>
    <w:rsid w:val="00340C3A"/>
    <w:rsid w:val="00340CDB"/>
    <w:rsid w:val="00354A6F"/>
    <w:rsid w:val="00356D8E"/>
    <w:rsid w:val="003A7718"/>
    <w:rsid w:val="003B165C"/>
    <w:rsid w:val="003C0F91"/>
    <w:rsid w:val="003E357E"/>
    <w:rsid w:val="00413A44"/>
    <w:rsid w:val="00414A8D"/>
    <w:rsid w:val="00417B56"/>
    <w:rsid w:val="00440C27"/>
    <w:rsid w:val="004706FE"/>
    <w:rsid w:val="0047668A"/>
    <w:rsid w:val="0049135A"/>
    <w:rsid w:val="004A3222"/>
    <w:rsid w:val="004F23A7"/>
    <w:rsid w:val="004F7C64"/>
    <w:rsid w:val="00512616"/>
    <w:rsid w:val="00512CD3"/>
    <w:rsid w:val="00517495"/>
    <w:rsid w:val="00534993"/>
    <w:rsid w:val="00541808"/>
    <w:rsid w:val="0054584B"/>
    <w:rsid w:val="00560AF3"/>
    <w:rsid w:val="00561EED"/>
    <w:rsid w:val="005863C2"/>
    <w:rsid w:val="00595418"/>
    <w:rsid w:val="005A3651"/>
    <w:rsid w:val="005B0FDE"/>
    <w:rsid w:val="005C5CD9"/>
    <w:rsid w:val="005C62BD"/>
    <w:rsid w:val="005C69C8"/>
    <w:rsid w:val="00602245"/>
    <w:rsid w:val="0060325E"/>
    <w:rsid w:val="006053F2"/>
    <w:rsid w:val="0062328E"/>
    <w:rsid w:val="0066140B"/>
    <w:rsid w:val="00675131"/>
    <w:rsid w:val="0068056B"/>
    <w:rsid w:val="00693A8D"/>
    <w:rsid w:val="006A516F"/>
    <w:rsid w:val="006C1205"/>
    <w:rsid w:val="006E1D42"/>
    <w:rsid w:val="006E5231"/>
    <w:rsid w:val="00722179"/>
    <w:rsid w:val="00725457"/>
    <w:rsid w:val="00745656"/>
    <w:rsid w:val="007730B7"/>
    <w:rsid w:val="00773EAE"/>
    <w:rsid w:val="00776624"/>
    <w:rsid w:val="00782AF5"/>
    <w:rsid w:val="00790B43"/>
    <w:rsid w:val="007A1BC2"/>
    <w:rsid w:val="007C43F5"/>
    <w:rsid w:val="007D0A6E"/>
    <w:rsid w:val="007E460B"/>
    <w:rsid w:val="008137F7"/>
    <w:rsid w:val="00840B6D"/>
    <w:rsid w:val="00852FB3"/>
    <w:rsid w:val="00862037"/>
    <w:rsid w:val="00872446"/>
    <w:rsid w:val="00877DC6"/>
    <w:rsid w:val="008877F4"/>
    <w:rsid w:val="008929F4"/>
    <w:rsid w:val="008A41BF"/>
    <w:rsid w:val="0094477D"/>
    <w:rsid w:val="00963092"/>
    <w:rsid w:val="009B42F0"/>
    <w:rsid w:val="009B4875"/>
    <w:rsid w:val="009C688A"/>
    <w:rsid w:val="009D0E27"/>
    <w:rsid w:val="009D4C4A"/>
    <w:rsid w:val="00A22E51"/>
    <w:rsid w:val="00A5722D"/>
    <w:rsid w:val="00A658C2"/>
    <w:rsid w:val="00A75E73"/>
    <w:rsid w:val="00A8573E"/>
    <w:rsid w:val="00A91744"/>
    <w:rsid w:val="00A97DCE"/>
    <w:rsid w:val="00AA43C7"/>
    <w:rsid w:val="00AD04F4"/>
    <w:rsid w:val="00B11DD9"/>
    <w:rsid w:val="00B1706A"/>
    <w:rsid w:val="00B25024"/>
    <w:rsid w:val="00B517ED"/>
    <w:rsid w:val="00B70845"/>
    <w:rsid w:val="00B7181A"/>
    <w:rsid w:val="00B8397E"/>
    <w:rsid w:val="00B86F87"/>
    <w:rsid w:val="00BA4C83"/>
    <w:rsid w:val="00BA6AC2"/>
    <w:rsid w:val="00BE7483"/>
    <w:rsid w:val="00BF5899"/>
    <w:rsid w:val="00C0526D"/>
    <w:rsid w:val="00C50403"/>
    <w:rsid w:val="00C56C70"/>
    <w:rsid w:val="00C75647"/>
    <w:rsid w:val="00C75D82"/>
    <w:rsid w:val="00CA7426"/>
    <w:rsid w:val="00CF6C87"/>
    <w:rsid w:val="00D16C29"/>
    <w:rsid w:val="00D51067"/>
    <w:rsid w:val="00D5238A"/>
    <w:rsid w:val="00D70093"/>
    <w:rsid w:val="00D80F7A"/>
    <w:rsid w:val="00D85407"/>
    <w:rsid w:val="00DB63FD"/>
    <w:rsid w:val="00DF3A9F"/>
    <w:rsid w:val="00DF4992"/>
    <w:rsid w:val="00E0035E"/>
    <w:rsid w:val="00E056EF"/>
    <w:rsid w:val="00E32CE4"/>
    <w:rsid w:val="00E52E48"/>
    <w:rsid w:val="00E5743B"/>
    <w:rsid w:val="00E65A51"/>
    <w:rsid w:val="00E675B0"/>
    <w:rsid w:val="00E742F7"/>
    <w:rsid w:val="00F11208"/>
    <w:rsid w:val="00F21351"/>
    <w:rsid w:val="00F462E8"/>
    <w:rsid w:val="00F541E2"/>
    <w:rsid w:val="00F57034"/>
    <w:rsid w:val="00F67E3C"/>
    <w:rsid w:val="00F75441"/>
    <w:rsid w:val="00FA1F68"/>
    <w:rsid w:val="00FA255E"/>
    <w:rsid w:val="00FB5AF5"/>
    <w:rsid w:val="00FF7557"/>
    <w:rsid w:val="015A417A"/>
    <w:rsid w:val="016A29BA"/>
    <w:rsid w:val="01E05BF9"/>
    <w:rsid w:val="077F4672"/>
    <w:rsid w:val="08A4077C"/>
    <w:rsid w:val="08B01572"/>
    <w:rsid w:val="093E5103"/>
    <w:rsid w:val="134A214C"/>
    <w:rsid w:val="14CB62DB"/>
    <w:rsid w:val="243C2901"/>
    <w:rsid w:val="272A4DC1"/>
    <w:rsid w:val="2A12077B"/>
    <w:rsid w:val="2F2B1CAB"/>
    <w:rsid w:val="30483F71"/>
    <w:rsid w:val="31FF5C0F"/>
    <w:rsid w:val="396A03F7"/>
    <w:rsid w:val="3B892CFF"/>
    <w:rsid w:val="3BE6152E"/>
    <w:rsid w:val="3E6C4314"/>
    <w:rsid w:val="4011185D"/>
    <w:rsid w:val="44362811"/>
    <w:rsid w:val="45F9302A"/>
    <w:rsid w:val="47515967"/>
    <w:rsid w:val="4A012336"/>
    <w:rsid w:val="4C9C3884"/>
    <w:rsid w:val="4CB14A3F"/>
    <w:rsid w:val="4CF23077"/>
    <w:rsid w:val="4F777D4A"/>
    <w:rsid w:val="563A4708"/>
    <w:rsid w:val="585F1CD0"/>
    <w:rsid w:val="599F6046"/>
    <w:rsid w:val="59C1444E"/>
    <w:rsid w:val="5BD44606"/>
    <w:rsid w:val="5FDA5F07"/>
    <w:rsid w:val="69BB1036"/>
    <w:rsid w:val="6A622BF4"/>
    <w:rsid w:val="6D16009C"/>
    <w:rsid w:val="7AFB766A"/>
    <w:rsid w:val="7B9141C5"/>
  </w:rsids>
  <m:mathPr>
    <m:mathFont m:val="Cambria Math"/>
    <m:brkBin m:val="before"/>
    <m:brkBinSub m:val="--"/>
    <m:smallFrac m:val="0"/>
    <m:dispDef/>
    <m:lMargin m:val="0"/>
    <m:rMargin m:val="0"/>
    <m:defJc m:val="centerGroup"/>
    <m:wrapIndent m:val="1440"/>
    <m:intLim m:val="subSup"/>
    <m:naryLim m:val="undOvr"/>
  </m:mathPr>
  <w:themeFontLang w:val="es-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s-ES" w:eastAsia="en-US"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pPr>
      <w:spacing w:after="0" w:line="240" w:lineRule="auto"/>
    </w:pPr>
    <w:rPr>
      <w:rFonts w:ascii="Tahoma" w:hAnsi="Tahoma" w:cs="Tahoma"/>
      <w:sz w:val="16"/>
      <w:szCs w:val="16"/>
    </w:rPr>
  </w:style>
  <w:style w:type="paragraph" w:styleId="3">
    <w:name w:val="footer"/>
    <w:basedOn w:val="1"/>
    <w:link w:val="10"/>
    <w:unhideWhenUsed/>
    <w:uiPriority w:val="99"/>
    <w:pPr>
      <w:tabs>
        <w:tab w:val="center" w:pos="4252"/>
        <w:tab w:val="right" w:pos="8504"/>
      </w:tabs>
    </w:pPr>
  </w:style>
  <w:style w:type="paragraph" w:styleId="4">
    <w:name w:val="header"/>
    <w:basedOn w:val="1"/>
    <w:link w:val="8"/>
    <w:unhideWhenUsed/>
    <w:uiPriority w:val="99"/>
    <w:pPr>
      <w:tabs>
        <w:tab w:val="center" w:pos="4252"/>
        <w:tab w:val="right" w:pos="8504"/>
      </w:tabs>
    </w:pPr>
  </w:style>
  <w:style w:type="character" w:styleId="6">
    <w:name w:val="Strong"/>
    <w:qFormat/>
    <w:uiPriority w:val="22"/>
    <w:rPr>
      <w:b/>
      <w:bCs/>
    </w:rPr>
  </w:style>
  <w:style w:type="character" w:customStyle="1" w:styleId="8">
    <w:name w:val="Encabezado Car"/>
    <w:link w:val="4"/>
    <w:semiHidden/>
    <w:uiPriority w:val="99"/>
    <w:rPr>
      <w:sz w:val="22"/>
      <w:szCs w:val="22"/>
      <w:lang w:eastAsia="en-US"/>
    </w:rPr>
  </w:style>
  <w:style w:type="character" w:customStyle="1" w:styleId="9">
    <w:name w:val="Texto de globo Car"/>
    <w:link w:val="2"/>
    <w:semiHidden/>
    <w:uiPriority w:val="99"/>
    <w:rPr>
      <w:rFonts w:ascii="Tahoma" w:hAnsi="Tahoma" w:eastAsia="Calibri" w:cs="Tahoma"/>
      <w:sz w:val="16"/>
      <w:szCs w:val="16"/>
    </w:rPr>
  </w:style>
  <w:style w:type="character" w:customStyle="1" w:styleId="10">
    <w:name w:val="Pie de página Car"/>
    <w:link w:val="3"/>
    <w:uiPriority w:val="99"/>
    <w:rPr>
      <w:rFonts w:ascii="Calibri" w:hAnsi="Calibri" w:eastAsia="Calibri" w:cs="Times New Roman"/>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settings" Target="settings.xml"/><Relationship Id="rId6" Type="http://schemas.openxmlformats.org/officeDocument/2006/relationships/customXml" Target="../customXml/item1.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theme" Target="theme/theme1.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1FAD17B0-934C-4EA0-8198-24DE04C72206}"/>
</file>

<file path=customXml/itemProps3.xml><?xml version="1.0" encoding="utf-8"?>
<ds:datastoreItem xmlns:ds="http://schemas.openxmlformats.org/officeDocument/2006/customXml" ds:itemID="{BDBFCB34-DF16-417E-9EBD-A0AA43E77CAB}"/>
</file>

<file path=customXml/itemProps4.xml><?xml version="1.0" encoding="utf-8"?>
<ds:datastoreItem xmlns:ds="http://schemas.openxmlformats.org/officeDocument/2006/customXml" ds:itemID="{2B1B05AE-4AC9-4300-BF92-58FFD15D2E5B}"/>
</file>

<file path=docProps/app.xml><?xml version="1.0" encoding="utf-8"?>
<Properties xmlns="http://schemas.openxmlformats.org/officeDocument/2006/extended-properties" xmlns:vt="http://schemas.openxmlformats.org/officeDocument/2006/docPropsVTypes">
  <Template>Normal</Template>
  <Company>RevolucionUnattended</Company>
  <Pages>2</Pages>
  <Words>209</Words>
  <Characters>1152</Characters>
  <Lines>9</Lines>
  <Paragraphs>2</Paragraphs>
  <TotalTime>12</TotalTime>
  <ScaleCrop>false</ScaleCrop>
  <LinksUpToDate>false</LinksUpToDate>
  <CharactersWithSpaces>1359</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mision</dc:creator>
  <cp:lastModifiedBy>asus</cp:lastModifiedBy>
  <cp:revision>4</cp:revision>
  <cp:lastPrinted>2019-01-18T14:51:00Z</cp:lastPrinted>
  <dcterms:created xsi:type="dcterms:W3CDTF">2019-11-04T08:44:00Z</dcterms:created>
  <dcterms:modified xsi:type="dcterms:W3CDTF">2019-11-04T12:59:29Z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KSOProductBuildVer">
    <vt:lpwstr>1033-10.2.0.5838</vt:lpwstr>
  </property>
</Properties>
</file>