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0A" w:rsidRPr="004124AA" w:rsidRDefault="00B2080A" w:rsidP="00B2080A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124AA">
        <w:rPr>
          <w:rFonts w:ascii="Arial" w:hAnsi="Arial" w:cs="Arial"/>
          <w:b/>
          <w:bCs/>
          <w:color w:val="000000" w:themeColor="text1"/>
          <w:sz w:val="24"/>
          <w:szCs w:val="24"/>
        </w:rPr>
        <w:t>GEORGIA</w:t>
      </w:r>
    </w:p>
    <w:p w:rsidR="00B2080A" w:rsidRPr="004124AA" w:rsidRDefault="00B2080A" w:rsidP="00B2080A">
      <w:pPr>
        <w:spacing w:line="276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B2080A" w:rsidRPr="004124AA" w:rsidRDefault="00B2080A" w:rsidP="00B20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124AA">
        <w:rPr>
          <w:rFonts w:ascii="Arial" w:hAnsi="Arial" w:cs="Arial"/>
          <w:b/>
          <w:sz w:val="24"/>
          <w:szCs w:val="24"/>
          <w:lang w:val="es-ES_tradnl"/>
        </w:rPr>
        <w:t xml:space="preserve">34º PERIODO DE SESIONES DEL GRUPO DE TRABAJO DE EXAMEN PERIODICO UNIVERSAL </w:t>
      </w:r>
    </w:p>
    <w:p w:rsidR="00B2080A" w:rsidRPr="004124AA" w:rsidRDefault="00B2080A" w:rsidP="00B2080A">
      <w:pPr>
        <w:rPr>
          <w:rFonts w:ascii="Arial" w:hAnsi="Arial" w:cs="Arial"/>
          <w:sz w:val="24"/>
          <w:szCs w:val="24"/>
        </w:rPr>
      </w:pPr>
    </w:p>
    <w:p w:rsidR="00B2080A" w:rsidRPr="004124AA" w:rsidRDefault="00B2080A" w:rsidP="00B208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124AA">
        <w:rPr>
          <w:rFonts w:ascii="Arial" w:hAnsi="Arial" w:cs="Arial"/>
          <w:b/>
          <w:sz w:val="24"/>
          <w:szCs w:val="24"/>
          <w:lang w:val="es-ES_tradnl"/>
        </w:rPr>
        <w:t>EPU DE EL Salvador</w:t>
      </w:r>
    </w:p>
    <w:p w:rsidR="00B2080A" w:rsidRPr="004124AA" w:rsidRDefault="00B2080A" w:rsidP="00B2080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B2080A" w:rsidRPr="004124AA" w:rsidRDefault="00B2080A" w:rsidP="00B2080A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s-ES_tradnl"/>
        </w:rPr>
      </w:pPr>
      <w:r w:rsidRPr="004124AA">
        <w:rPr>
          <w:rFonts w:ascii="Arial" w:hAnsi="Arial" w:cs="Arial"/>
          <w:sz w:val="24"/>
          <w:szCs w:val="24"/>
          <w:lang w:val="es-ES_tradnl"/>
        </w:rPr>
        <w:t xml:space="preserve">Ginebra, 4 de noviembre de 2019 </w:t>
      </w:r>
    </w:p>
    <w:p w:rsidR="00B2080A" w:rsidRPr="004124AA" w:rsidRDefault="00B2080A" w:rsidP="00B208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B2080A" w:rsidRPr="004124AA" w:rsidRDefault="00B2080A" w:rsidP="00B2080A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24AA">
        <w:rPr>
          <w:rFonts w:ascii="Arial" w:hAnsi="Arial" w:cs="Arial"/>
          <w:sz w:val="24"/>
          <w:szCs w:val="24"/>
          <w:lang w:val="es-ES"/>
        </w:rPr>
        <w:t>Señor presidente,</w:t>
      </w:r>
    </w:p>
    <w:p w:rsidR="00E1001C" w:rsidRPr="004124AA" w:rsidRDefault="00B2080A" w:rsidP="00E1001C">
      <w:pPr>
        <w:spacing w:line="240" w:lineRule="auto"/>
        <w:jc w:val="both"/>
        <w:rPr>
          <w:rFonts w:ascii="Arial" w:hAnsi="Arial" w:cs="Arial"/>
          <w:sz w:val="24"/>
          <w:szCs w:val="24"/>
          <w:lang w:val="ka-GE"/>
        </w:rPr>
      </w:pPr>
      <w:r w:rsidRPr="004124AA">
        <w:rPr>
          <w:rFonts w:ascii="Arial" w:hAnsi="Arial" w:cs="Arial"/>
          <w:sz w:val="24"/>
          <w:szCs w:val="24"/>
          <w:lang w:val="es-ES"/>
        </w:rPr>
        <w:t xml:space="preserve">Georgia da la bienvenida a la Delegación de </w:t>
      </w:r>
      <w:r w:rsidR="00C427D9" w:rsidRPr="004124AA">
        <w:rPr>
          <w:rFonts w:ascii="Arial" w:hAnsi="Arial" w:cs="Arial"/>
          <w:sz w:val="24"/>
          <w:szCs w:val="24"/>
          <w:lang w:val="es-ES"/>
        </w:rPr>
        <w:t>el Salvador</w:t>
      </w:r>
      <w:r w:rsidRPr="004124AA">
        <w:rPr>
          <w:rFonts w:ascii="Arial" w:hAnsi="Arial" w:cs="Arial"/>
          <w:sz w:val="24"/>
          <w:szCs w:val="24"/>
          <w:lang w:val="es-ES"/>
        </w:rPr>
        <w:t xml:space="preserve"> y agradece al Jefe de la Delegación por la presentación del informe nacional.</w:t>
      </w:r>
    </w:p>
    <w:p w:rsidR="00ED3135" w:rsidRPr="004124AA" w:rsidRDefault="00E1001C" w:rsidP="00C501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4AA">
        <w:rPr>
          <w:rFonts w:ascii="Arial" w:hAnsi="Arial" w:cs="Arial"/>
          <w:sz w:val="24"/>
          <w:szCs w:val="24"/>
          <w:lang w:val="es-ES"/>
        </w:rPr>
        <w:t xml:space="preserve">Reconocemos </w:t>
      </w:r>
      <w:r w:rsidR="003A49DD" w:rsidRPr="004124AA">
        <w:rPr>
          <w:rFonts w:ascii="Arial" w:hAnsi="Arial" w:cs="Arial"/>
          <w:sz w:val="24"/>
          <w:szCs w:val="24"/>
          <w:lang w:val="es-ES"/>
        </w:rPr>
        <w:t>las medidas adoptadas por el Gobierno para implementar las rec</w:t>
      </w:r>
      <w:r w:rsidRPr="004124AA">
        <w:rPr>
          <w:rFonts w:ascii="Arial" w:hAnsi="Arial" w:cs="Arial"/>
          <w:sz w:val="24"/>
          <w:szCs w:val="24"/>
          <w:lang w:val="es-ES"/>
        </w:rPr>
        <w:t>omendaciones del ciclo anterior y acogemos con beneplácito</w:t>
      </w:r>
      <w:r w:rsidR="003A49DD" w:rsidRPr="004124AA">
        <w:rPr>
          <w:rFonts w:ascii="Arial" w:hAnsi="Arial" w:cs="Arial"/>
          <w:sz w:val="24"/>
          <w:szCs w:val="24"/>
          <w:lang w:val="es-ES"/>
        </w:rPr>
        <w:t xml:space="preserve"> la ratificación d</w:t>
      </w:r>
      <w:r w:rsidR="003A49DD" w:rsidRPr="004124AA">
        <w:rPr>
          <w:rFonts w:ascii="Arial" w:hAnsi="Arial" w:cs="Arial"/>
          <w:sz w:val="24"/>
          <w:szCs w:val="24"/>
        </w:rPr>
        <w:t>el Estatuto de Roma de la Cort</w:t>
      </w:r>
      <w:r w:rsidR="00800AD5" w:rsidRPr="004124AA">
        <w:rPr>
          <w:rFonts w:ascii="Arial" w:hAnsi="Arial" w:cs="Arial"/>
          <w:sz w:val="24"/>
          <w:szCs w:val="24"/>
        </w:rPr>
        <w:t xml:space="preserve">e Penal Internacional (2015) y el retiro de </w:t>
      </w:r>
      <w:r w:rsidR="003A49DD" w:rsidRPr="004124AA">
        <w:rPr>
          <w:rFonts w:ascii="Arial" w:hAnsi="Arial" w:cs="Arial"/>
          <w:sz w:val="24"/>
          <w:szCs w:val="24"/>
        </w:rPr>
        <w:t>reserva a la Convención contra la Tortura y Otros Tratos o Penas Crueles, Inhumanos o Degradantes</w:t>
      </w:r>
      <w:r w:rsidR="00800AD5" w:rsidRPr="004124AA">
        <w:rPr>
          <w:rFonts w:ascii="Arial" w:hAnsi="Arial" w:cs="Arial"/>
          <w:sz w:val="24"/>
          <w:szCs w:val="24"/>
        </w:rPr>
        <w:t xml:space="preserve"> (2016)</w:t>
      </w:r>
      <w:r w:rsidR="00B3679A" w:rsidRPr="004124A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3679A" w:rsidRPr="004124AA">
        <w:rPr>
          <w:rFonts w:ascii="Arial" w:hAnsi="Arial" w:cs="Arial"/>
          <w:sz w:val="24"/>
          <w:szCs w:val="24"/>
        </w:rPr>
        <w:t>nat</w:t>
      </w:r>
      <w:proofErr w:type="spellEnd"/>
      <w:r w:rsidR="00B3679A" w:rsidRPr="00412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79A" w:rsidRPr="004124AA">
        <w:rPr>
          <w:rFonts w:ascii="Arial" w:hAnsi="Arial" w:cs="Arial"/>
          <w:sz w:val="24"/>
          <w:szCs w:val="24"/>
        </w:rPr>
        <w:t>report</w:t>
      </w:r>
      <w:proofErr w:type="spellEnd"/>
      <w:r w:rsidR="00B3679A" w:rsidRPr="004124AA">
        <w:rPr>
          <w:rFonts w:ascii="Arial" w:hAnsi="Arial" w:cs="Arial"/>
          <w:sz w:val="24"/>
          <w:szCs w:val="24"/>
        </w:rPr>
        <w:t xml:space="preserve"> para 4).</w:t>
      </w:r>
    </w:p>
    <w:p w:rsidR="00C5016F" w:rsidRPr="004124AA" w:rsidRDefault="00ED3135" w:rsidP="00C5016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4AA">
        <w:rPr>
          <w:rFonts w:ascii="Arial" w:hAnsi="Arial" w:cs="Arial"/>
          <w:sz w:val="24"/>
          <w:szCs w:val="24"/>
        </w:rPr>
        <w:t>E</w:t>
      </w:r>
      <w:r w:rsidRPr="004124AA">
        <w:rPr>
          <w:rFonts w:ascii="Arial" w:hAnsi="Arial" w:cs="Arial"/>
          <w:sz w:val="24"/>
          <w:szCs w:val="24"/>
          <w:lang w:val="es-ES"/>
        </w:rPr>
        <w:t>valuamos</w:t>
      </w:r>
      <w:r w:rsidR="00C5016F" w:rsidRPr="004124AA">
        <w:rPr>
          <w:rFonts w:ascii="Arial" w:hAnsi="Arial" w:cs="Arial"/>
          <w:sz w:val="24"/>
          <w:szCs w:val="24"/>
          <w:lang w:val="es-ES"/>
        </w:rPr>
        <w:t xml:space="preserve"> positivamente los avances en la legislación y las políticas públicas realizados por el Salvador, incluida </w:t>
      </w:r>
      <w:r w:rsidR="00C5016F" w:rsidRPr="004124AA">
        <w:rPr>
          <w:rFonts w:ascii="Arial" w:hAnsi="Arial" w:cs="Arial"/>
          <w:sz w:val="24"/>
          <w:szCs w:val="24"/>
        </w:rPr>
        <w:t>la creación de la Secretaría de Inclusión Social y la adopción de medidas (Decreto N56) para reducir toda forma de discriminación en la administración pública por razon</w:t>
      </w:r>
      <w:r w:rsidR="00F03FB2" w:rsidRPr="004124AA">
        <w:rPr>
          <w:rFonts w:ascii="Arial" w:hAnsi="Arial" w:cs="Arial"/>
          <w:sz w:val="24"/>
          <w:szCs w:val="24"/>
        </w:rPr>
        <w:t xml:space="preserve">es de identidad de género </w:t>
      </w:r>
      <w:r w:rsidR="00C5016F" w:rsidRPr="004124AA">
        <w:rPr>
          <w:rFonts w:ascii="Arial" w:hAnsi="Arial" w:cs="Arial"/>
          <w:sz w:val="24"/>
          <w:szCs w:val="24"/>
        </w:rPr>
        <w:t>o de orientación sexual</w:t>
      </w:r>
      <w:r w:rsidR="00147273" w:rsidRPr="004124AA">
        <w:rPr>
          <w:rFonts w:ascii="Arial" w:hAnsi="Arial" w:cs="Arial"/>
          <w:sz w:val="24"/>
          <w:szCs w:val="24"/>
          <w:lang w:val="ka-GE"/>
        </w:rPr>
        <w:t xml:space="preserve"> (</w:t>
      </w:r>
      <w:proofErr w:type="spellStart"/>
      <w:r w:rsidR="00147273" w:rsidRPr="004124AA">
        <w:rPr>
          <w:rFonts w:ascii="Arial" w:hAnsi="Arial" w:cs="Arial"/>
          <w:sz w:val="24"/>
          <w:szCs w:val="24"/>
          <w:lang w:val="es-ES"/>
        </w:rPr>
        <w:t>stakeholders</w:t>
      </w:r>
      <w:proofErr w:type="spellEnd"/>
      <w:r w:rsidR="00147273" w:rsidRPr="004124A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147273" w:rsidRPr="004124AA">
        <w:rPr>
          <w:rFonts w:ascii="Arial" w:hAnsi="Arial" w:cs="Arial"/>
          <w:sz w:val="24"/>
          <w:szCs w:val="24"/>
          <w:lang w:val="es-ES"/>
        </w:rPr>
        <w:t>report</w:t>
      </w:r>
      <w:proofErr w:type="spellEnd"/>
      <w:r w:rsidR="00147273" w:rsidRPr="004124AA">
        <w:rPr>
          <w:rFonts w:ascii="Arial" w:hAnsi="Arial" w:cs="Arial"/>
          <w:sz w:val="24"/>
          <w:szCs w:val="24"/>
          <w:lang w:val="es-ES"/>
        </w:rPr>
        <w:t xml:space="preserve"> para 16)</w:t>
      </w:r>
      <w:r w:rsidR="00C5016F" w:rsidRPr="004124AA">
        <w:rPr>
          <w:rFonts w:ascii="Arial" w:hAnsi="Arial" w:cs="Arial"/>
          <w:sz w:val="24"/>
          <w:szCs w:val="24"/>
        </w:rPr>
        <w:t>.</w:t>
      </w:r>
    </w:p>
    <w:p w:rsidR="00B2080A" w:rsidRPr="004124AA" w:rsidRDefault="00ED3135" w:rsidP="00AA32B1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24AA">
        <w:rPr>
          <w:rFonts w:ascii="Arial" w:hAnsi="Arial" w:cs="Arial"/>
          <w:sz w:val="24"/>
          <w:szCs w:val="24"/>
        </w:rPr>
        <w:t>T</w:t>
      </w:r>
      <w:proofErr w:type="spellStart"/>
      <w:r w:rsidR="0009246A" w:rsidRPr="004124AA">
        <w:rPr>
          <w:rFonts w:ascii="Arial" w:hAnsi="Arial" w:cs="Arial"/>
          <w:sz w:val="24"/>
          <w:szCs w:val="24"/>
          <w:lang w:val="es-ES"/>
        </w:rPr>
        <w:t>ambién</w:t>
      </w:r>
      <w:proofErr w:type="spellEnd"/>
      <w:r w:rsidR="0009246A" w:rsidRPr="004124AA">
        <w:rPr>
          <w:rFonts w:ascii="Arial" w:hAnsi="Arial" w:cs="Arial"/>
          <w:sz w:val="24"/>
          <w:szCs w:val="24"/>
          <w:lang w:val="es-ES"/>
        </w:rPr>
        <w:t xml:space="preserve"> </w:t>
      </w:r>
      <w:r w:rsidR="00AA32B1" w:rsidRPr="004124AA">
        <w:rPr>
          <w:rFonts w:ascii="Arial" w:hAnsi="Arial" w:cs="Arial"/>
          <w:sz w:val="24"/>
          <w:szCs w:val="24"/>
          <w:lang w:val="es-ES"/>
        </w:rPr>
        <w:t>reconoce</w:t>
      </w:r>
      <w:r w:rsidRPr="004124AA">
        <w:rPr>
          <w:rFonts w:ascii="Arial" w:hAnsi="Arial" w:cs="Arial"/>
          <w:sz w:val="24"/>
          <w:szCs w:val="24"/>
          <w:lang w:val="es-ES"/>
        </w:rPr>
        <w:t>mos</w:t>
      </w:r>
      <w:r w:rsidR="00F03FB2" w:rsidRPr="004124AA">
        <w:rPr>
          <w:rFonts w:ascii="Arial" w:hAnsi="Arial" w:cs="Arial"/>
          <w:sz w:val="24"/>
          <w:szCs w:val="24"/>
          <w:lang w:val="es-ES"/>
        </w:rPr>
        <w:t xml:space="preserve"> </w:t>
      </w:r>
      <w:r w:rsidR="00147273" w:rsidRPr="004124AA">
        <w:rPr>
          <w:rFonts w:ascii="Arial" w:hAnsi="Arial" w:cs="Arial"/>
          <w:sz w:val="24"/>
          <w:szCs w:val="24"/>
          <w:lang w:val="es-ES"/>
        </w:rPr>
        <w:t xml:space="preserve">el </w:t>
      </w:r>
      <w:r w:rsidR="00F03FB2" w:rsidRPr="004124AA">
        <w:rPr>
          <w:rFonts w:ascii="Arial" w:hAnsi="Arial" w:cs="Arial"/>
          <w:sz w:val="24"/>
          <w:szCs w:val="24"/>
          <w:lang w:val="es-ES"/>
        </w:rPr>
        <w:t xml:space="preserve">hecho que durante </w:t>
      </w:r>
      <w:r w:rsidR="002D2A4C" w:rsidRPr="004124AA">
        <w:rPr>
          <w:rFonts w:ascii="Arial" w:hAnsi="Arial" w:cs="Arial"/>
          <w:sz w:val="24"/>
          <w:szCs w:val="24"/>
        </w:rPr>
        <w:t xml:space="preserve">el período que se informa, </w:t>
      </w:r>
      <w:r w:rsidR="00F03FB2" w:rsidRPr="004124AA">
        <w:rPr>
          <w:rFonts w:ascii="Arial" w:hAnsi="Arial" w:cs="Arial"/>
          <w:sz w:val="24"/>
          <w:szCs w:val="24"/>
          <w:lang w:val="es-ES"/>
        </w:rPr>
        <w:t>varios</w:t>
      </w:r>
      <w:r w:rsidR="00F03FB2" w:rsidRPr="004124AA">
        <w:rPr>
          <w:rFonts w:ascii="Arial" w:hAnsi="Arial" w:cs="Arial"/>
          <w:sz w:val="24"/>
          <w:szCs w:val="24"/>
        </w:rPr>
        <w:t xml:space="preserve"> rel</w:t>
      </w:r>
      <w:r w:rsidR="002D2A4C" w:rsidRPr="004124AA">
        <w:rPr>
          <w:rFonts w:ascii="Arial" w:hAnsi="Arial" w:cs="Arial"/>
          <w:sz w:val="24"/>
          <w:szCs w:val="24"/>
        </w:rPr>
        <w:t>atores especiales visitaron El S</w:t>
      </w:r>
      <w:r w:rsidR="00F03FB2" w:rsidRPr="004124AA">
        <w:rPr>
          <w:rFonts w:ascii="Arial" w:hAnsi="Arial" w:cs="Arial"/>
          <w:sz w:val="24"/>
          <w:szCs w:val="24"/>
        </w:rPr>
        <w:t>alvador y durante el mismo período, el gobierno presentó</w:t>
      </w:r>
      <w:r w:rsidR="00B3679A" w:rsidRPr="004124AA">
        <w:rPr>
          <w:rFonts w:ascii="Arial" w:hAnsi="Arial" w:cs="Arial"/>
          <w:sz w:val="24"/>
          <w:szCs w:val="24"/>
          <w:lang w:val="ka-GE"/>
        </w:rPr>
        <w:t xml:space="preserve"> </w:t>
      </w:r>
      <w:r w:rsidR="00B3679A" w:rsidRPr="004124AA">
        <w:rPr>
          <w:rFonts w:ascii="Arial" w:hAnsi="Arial" w:cs="Arial"/>
          <w:sz w:val="24"/>
          <w:szCs w:val="24"/>
          <w:lang w:val="es-ES"/>
        </w:rPr>
        <w:t>once informes periódicos (</w:t>
      </w:r>
      <w:proofErr w:type="spellStart"/>
      <w:r w:rsidR="00B3679A" w:rsidRPr="004124AA">
        <w:rPr>
          <w:rFonts w:ascii="Arial" w:hAnsi="Arial" w:cs="Arial"/>
          <w:sz w:val="24"/>
          <w:szCs w:val="24"/>
          <w:lang w:val="es-ES"/>
        </w:rPr>
        <w:t>nat</w:t>
      </w:r>
      <w:proofErr w:type="spellEnd"/>
      <w:r w:rsidR="00B3679A" w:rsidRPr="004124AA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B3679A" w:rsidRPr="004124AA">
        <w:rPr>
          <w:rFonts w:ascii="Arial" w:hAnsi="Arial" w:cs="Arial"/>
          <w:sz w:val="24"/>
          <w:szCs w:val="24"/>
          <w:lang w:val="es-ES"/>
        </w:rPr>
        <w:t>report</w:t>
      </w:r>
      <w:proofErr w:type="spellEnd"/>
      <w:r w:rsidR="00B3679A" w:rsidRPr="004124AA">
        <w:rPr>
          <w:rFonts w:ascii="Arial" w:hAnsi="Arial" w:cs="Arial"/>
          <w:sz w:val="24"/>
          <w:szCs w:val="24"/>
          <w:lang w:val="es-ES"/>
        </w:rPr>
        <w:t xml:space="preserve"> para 102’103). </w:t>
      </w:r>
    </w:p>
    <w:p w:rsidR="00147273" w:rsidRPr="004124AA" w:rsidRDefault="00147273" w:rsidP="00147273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24AA">
        <w:rPr>
          <w:rFonts w:ascii="Arial" w:hAnsi="Arial" w:cs="Arial"/>
          <w:sz w:val="24"/>
          <w:szCs w:val="24"/>
          <w:lang w:val="es-ES_tradnl"/>
        </w:rPr>
        <w:t>Con objeto de fortalecer los avances alcanzados, Georgia quisiera recomendar al Gobierno</w:t>
      </w:r>
      <w:r w:rsidRPr="004124AA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B2080A" w:rsidRPr="004124AA" w:rsidRDefault="00B2080A" w:rsidP="00B208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2080A" w:rsidRPr="004124AA" w:rsidRDefault="00B2080A" w:rsidP="00B2080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124AA">
        <w:rPr>
          <w:rFonts w:ascii="Arial" w:hAnsi="Arial" w:cs="Arial"/>
          <w:sz w:val="24"/>
          <w:szCs w:val="24"/>
          <w:lang w:val="es-ES_tradnl"/>
        </w:rPr>
        <w:t xml:space="preserve">Acelerar la finalización de las consultas </w:t>
      </w:r>
      <w:r w:rsidR="002D2A4C" w:rsidRPr="004124AA">
        <w:rPr>
          <w:rFonts w:ascii="Arial" w:hAnsi="Arial" w:cs="Arial"/>
          <w:sz w:val="24"/>
          <w:szCs w:val="24"/>
        </w:rPr>
        <w:t>para ratificar el Protocolo Facultativo de la Convención contra la Tortura y Otros Tratos o Penas Crueles, Inhumanos o Degradantes, y el Protocolo Facultativo de la Convención sobre la Eliminación de Todas las Formas de Discriminación contra la Mujer, (</w:t>
      </w:r>
      <w:proofErr w:type="spellStart"/>
      <w:r w:rsidR="002D2A4C" w:rsidRPr="004124AA">
        <w:rPr>
          <w:rFonts w:ascii="Arial" w:hAnsi="Arial" w:cs="Arial"/>
          <w:sz w:val="24"/>
          <w:szCs w:val="24"/>
        </w:rPr>
        <w:t>national</w:t>
      </w:r>
      <w:proofErr w:type="spellEnd"/>
      <w:r w:rsidR="002D2A4C" w:rsidRPr="00412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A4C" w:rsidRPr="004124AA">
        <w:rPr>
          <w:rFonts w:ascii="Arial" w:hAnsi="Arial" w:cs="Arial"/>
          <w:sz w:val="24"/>
          <w:szCs w:val="24"/>
        </w:rPr>
        <w:t>report</w:t>
      </w:r>
      <w:proofErr w:type="spellEnd"/>
      <w:r w:rsidR="002D2A4C" w:rsidRPr="004124AA">
        <w:rPr>
          <w:rFonts w:ascii="Arial" w:hAnsi="Arial" w:cs="Arial"/>
          <w:sz w:val="24"/>
          <w:szCs w:val="24"/>
        </w:rPr>
        <w:t xml:space="preserve"> para 4)</w:t>
      </w:r>
      <w:r w:rsidRPr="004124AA">
        <w:rPr>
          <w:rFonts w:ascii="Arial" w:hAnsi="Arial" w:cs="Arial"/>
          <w:sz w:val="24"/>
          <w:szCs w:val="24"/>
        </w:rPr>
        <w:t xml:space="preserve">; </w:t>
      </w:r>
    </w:p>
    <w:p w:rsidR="00511F06" w:rsidRPr="004124AA" w:rsidRDefault="00511F06" w:rsidP="004124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4124AA">
        <w:rPr>
          <w:rFonts w:ascii="Arial" w:hAnsi="Arial" w:cs="Arial"/>
          <w:sz w:val="24"/>
          <w:szCs w:val="24"/>
          <w:lang w:val="es-ES_tradnl"/>
        </w:rPr>
        <w:t>Continua</w:t>
      </w:r>
      <w:r w:rsidR="004124AA" w:rsidRPr="004124AA">
        <w:rPr>
          <w:rFonts w:ascii="Arial" w:hAnsi="Arial" w:cs="Arial"/>
          <w:sz w:val="24"/>
          <w:szCs w:val="24"/>
          <w:lang w:val="es-ES_tradnl"/>
        </w:rPr>
        <w:t xml:space="preserve">r los esfuerzos dirigidos </w:t>
      </w:r>
      <w:r w:rsidR="004124AA">
        <w:rPr>
          <w:rFonts w:ascii="Arial" w:hAnsi="Arial" w:cs="Arial"/>
          <w:sz w:val="24"/>
          <w:szCs w:val="24"/>
        </w:rPr>
        <w:t xml:space="preserve">para garantizar </w:t>
      </w:r>
      <w:r w:rsidRPr="004124AA">
        <w:rPr>
          <w:rFonts w:ascii="Arial" w:hAnsi="Arial" w:cs="Arial"/>
          <w:sz w:val="24"/>
          <w:szCs w:val="24"/>
        </w:rPr>
        <w:t>el acceso a una educación gratuita de calidad para todos los niños y adolescentes</w:t>
      </w:r>
      <w:r w:rsidR="004124AA" w:rsidRPr="004124AA">
        <w:rPr>
          <w:rFonts w:ascii="Arial" w:hAnsi="Arial" w:cs="Arial"/>
          <w:sz w:val="24"/>
          <w:szCs w:val="24"/>
        </w:rPr>
        <w:t xml:space="preserve"> </w:t>
      </w:r>
      <w:r w:rsidR="004124AA">
        <w:rPr>
          <w:rFonts w:ascii="Arial" w:hAnsi="Arial" w:cs="Arial"/>
          <w:sz w:val="24"/>
          <w:szCs w:val="24"/>
        </w:rPr>
        <w:t xml:space="preserve">y para mejorar las condiciones de infraestructura </w:t>
      </w:r>
      <w:r w:rsidR="004124AA" w:rsidRPr="004124AA">
        <w:rPr>
          <w:rFonts w:ascii="Arial" w:hAnsi="Arial" w:cs="Arial"/>
          <w:sz w:val="24"/>
          <w:szCs w:val="24"/>
        </w:rPr>
        <w:t>(</w:t>
      </w:r>
      <w:proofErr w:type="spellStart"/>
      <w:r w:rsidR="004124AA" w:rsidRPr="004124AA">
        <w:rPr>
          <w:rFonts w:ascii="Arial" w:hAnsi="Arial" w:cs="Arial"/>
          <w:sz w:val="24"/>
          <w:szCs w:val="24"/>
        </w:rPr>
        <w:t>nat</w:t>
      </w:r>
      <w:proofErr w:type="spellEnd"/>
      <w:r w:rsidR="004124AA" w:rsidRPr="00412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4AA" w:rsidRPr="004124AA">
        <w:rPr>
          <w:rFonts w:ascii="Arial" w:hAnsi="Arial" w:cs="Arial"/>
          <w:sz w:val="24"/>
          <w:szCs w:val="24"/>
        </w:rPr>
        <w:t>report</w:t>
      </w:r>
      <w:proofErr w:type="spellEnd"/>
      <w:r w:rsidR="004124AA" w:rsidRPr="004124AA">
        <w:rPr>
          <w:rFonts w:ascii="Arial" w:hAnsi="Arial" w:cs="Arial"/>
          <w:sz w:val="24"/>
          <w:szCs w:val="24"/>
        </w:rPr>
        <w:t xml:space="preserve"> 36</w:t>
      </w:r>
      <w:r w:rsidR="004124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24AA">
        <w:rPr>
          <w:rFonts w:ascii="Arial" w:hAnsi="Arial" w:cs="Arial"/>
          <w:sz w:val="24"/>
          <w:szCs w:val="24"/>
        </w:rPr>
        <w:t>stakeholders</w:t>
      </w:r>
      <w:proofErr w:type="spellEnd"/>
      <w:r w:rsidR="004124AA">
        <w:rPr>
          <w:rFonts w:ascii="Arial" w:hAnsi="Arial" w:cs="Arial"/>
          <w:sz w:val="24"/>
          <w:szCs w:val="24"/>
        </w:rPr>
        <w:t xml:space="preserve"> 75</w:t>
      </w:r>
      <w:r w:rsidR="004124AA" w:rsidRPr="004124AA">
        <w:rPr>
          <w:rFonts w:ascii="Arial" w:hAnsi="Arial" w:cs="Arial"/>
          <w:sz w:val="24"/>
          <w:szCs w:val="24"/>
        </w:rPr>
        <w:t>)</w:t>
      </w:r>
    </w:p>
    <w:p w:rsidR="004124AA" w:rsidRPr="004124AA" w:rsidRDefault="004124AA" w:rsidP="004124AA">
      <w:pPr>
        <w:pStyle w:val="ListParagraph"/>
        <w:jc w:val="both"/>
        <w:rPr>
          <w:rFonts w:ascii="Arial" w:hAnsi="Arial" w:cs="Arial"/>
          <w:sz w:val="24"/>
          <w:szCs w:val="24"/>
          <w:highlight w:val="yellow"/>
          <w:lang w:val="es-ES_tradnl"/>
        </w:rPr>
      </w:pPr>
    </w:p>
    <w:p w:rsidR="00AA32B1" w:rsidRPr="004124AA" w:rsidRDefault="00AA32B1" w:rsidP="00AA32B1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24AA">
        <w:rPr>
          <w:rFonts w:ascii="Arial" w:hAnsi="Arial" w:cs="Arial"/>
          <w:sz w:val="24"/>
          <w:szCs w:val="24"/>
          <w:lang w:val="es-ES"/>
        </w:rPr>
        <w:t>Deseamos a la Delegación de El Salvador un exitoso EPU.</w:t>
      </w:r>
    </w:p>
    <w:p w:rsidR="00B2080A" w:rsidRPr="004124AA" w:rsidRDefault="00B2080A" w:rsidP="00B208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2080A" w:rsidRPr="004124AA" w:rsidRDefault="00B2080A" w:rsidP="00B2080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124AA">
        <w:rPr>
          <w:rFonts w:ascii="Arial" w:hAnsi="Arial" w:cs="Arial"/>
          <w:sz w:val="24"/>
          <w:szCs w:val="24"/>
          <w:lang w:val="es-ES_tradnl"/>
        </w:rPr>
        <w:t>Muchas gracias.</w:t>
      </w:r>
    </w:p>
    <w:p w:rsidR="00B2080A" w:rsidRPr="004124AA" w:rsidRDefault="00B2080A" w:rsidP="00B2080A">
      <w:pPr>
        <w:rPr>
          <w:rFonts w:ascii="Arial" w:hAnsi="Arial" w:cs="Arial"/>
          <w:sz w:val="24"/>
          <w:szCs w:val="24"/>
        </w:rPr>
      </w:pPr>
    </w:p>
    <w:p w:rsidR="00FA47E1" w:rsidRPr="004124AA" w:rsidRDefault="00FA47E1">
      <w:pPr>
        <w:rPr>
          <w:rFonts w:ascii="Arial" w:hAnsi="Arial" w:cs="Arial"/>
          <w:sz w:val="24"/>
          <w:szCs w:val="24"/>
        </w:rPr>
      </w:pPr>
    </w:p>
    <w:sectPr w:rsidR="00FA47E1" w:rsidRPr="0041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38A3"/>
    <w:multiLevelType w:val="hybridMultilevel"/>
    <w:tmpl w:val="EE3A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7D"/>
    <w:rsid w:val="0009246A"/>
    <w:rsid w:val="00147273"/>
    <w:rsid w:val="002D2A4C"/>
    <w:rsid w:val="003A49DD"/>
    <w:rsid w:val="003F7DFD"/>
    <w:rsid w:val="004124AA"/>
    <w:rsid w:val="00511F06"/>
    <w:rsid w:val="00744AC6"/>
    <w:rsid w:val="00800AD5"/>
    <w:rsid w:val="00A51F36"/>
    <w:rsid w:val="00AA32B1"/>
    <w:rsid w:val="00B2080A"/>
    <w:rsid w:val="00B3679A"/>
    <w:rsid w:val="00C427D9"/>
    <w:rsid w:val="00C5016F"/>
    <w:rsid w:val="00E1001C"/>
    <w:rsid w:val="00EA587D"/>
    <w:rsid w:val="00ED3135"/>
    <w:rsid w:val="00F03FB2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020B-35C9-4D1E-B31E-93EABF7B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0A"/>
    <w:pPr>
      <w:spacing w:line="254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B2080A"/>
    <w:rPr>
      <w:rFonts w:ascii="Calibri" w:hAnsi="Calibri" w:cs="Times New Roman"/>
      <w:lang w:val="es-MX"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B2080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432A6-AA4E-489C-854D-D21763021A64}"/>
</file>

<file path=customXml/itemProps2.xml><?xml version="1.0" encoding="utf-8"?>
<ds:datastoreItem xmlns:ds="http://schemas.openxmlformats.org/officeDocument/2006/customXml" ds:itemID="{540E6201-7D80-4B83-918A-3B1E8B2760CD}"/>
</file>

<file path=customXml/itemProps3.xml><?xml version="1.0" encoding="utf-8"?>
<ds:datastoreItem xmlns:ds="http://schemas.openxmlformats.org/officeDocument/2006/customXml" ds:itemID="{74947C57-035A-4647-96A6-9B927388A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Irakli Jgenti</cp:lastModifiedBy>
  <cp:revision>2</cp:revision>
  <dcterms:created xsi:type="dcterms:W3CDTF">2019-11-01T12:42:00Z</dcterms:created>
  <dcterms:modified xsi:type="dcterms:W3CDTF">2019-11-01T12:42:00Z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