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5D" w:rsidRPr="00F82959" w:rsidRDefault="004F0C5D" w:rsidP="004F0C5D">
      <w:pPr>
        <w:rPr>
          <w:sz w:val="28"/>
          <w:szCs w:val="28"/>
        </w:rPr>
      </w:pPr>
      <w:bookmarkStart w:id="0" w:name="_GoBack"/>
      <w:bookmarkEnd w:id="0"/>
    </w:p>
    <w:p w:rsidR="004F0C5D" w:rsidRPr="00A74EBD" w:rsidRDefault="004F0C5D" w:rsidP="004F0C5D">
      <w:pPr>
        <w:jc w:val="center"/>
        <w:rPr>
          <w:b/>
          <w:sz w:val="28"/>
          <w:szCs w:val="28"/>
          <w:u w:val="single"/>
        </w:rPr>
      </w:pPr>
      <w:r w:rsidRPr="00A74EBD">
        <w:rPr>
          <w:b/>
          <w:sz w:val="28"/>
          <w:szCs w:val="28"/>
          <w:u w:val="single"/>
        </w:rPr>
        <w:t>Statement by Bulgaria</w:t>
      </w:r>
    </w:p>
    <w:p w:rsidR="004F0C5D" w:rsidRPr="00A74EBD" w:rsidRDefault="004F0C5D" w:rsidP="004F0C5D">
      <w:pPr>
        <w:jc w:val="center"/>
        <w:rPr>
          <w:b/>
          <w:sz w:val="28"/>
          <w:szCs w:val="28"/>
        </w:rPr>
      </w:pPr>
    </w:p>
    <w:p w:rsidR="004F0C5D" w:rsidRPr="007D2DEF" w:rsidRDefault="004F0C5D" w:rsidP="004F0C5D">
      <w:pPr>
        <w:jc w:val="center"/>
        <w:rPr>
          <w:color w:val="2E74B5" w:themeColor="accent1" w:themeShade="BF"/>
          <w:sz w:val="28"/>
          <w:szCs w:val="28"/>
          <w:lang w:val="en-US"/>
        </w:rPr>
      </w:pPr>
      <w:r>
        <w:rPr>
          <w:color w:val="2E74B5" w:themeColor="accent1" w:themeShade="BF"/>
          <w:sz w:val="28"/>
          <w:szCs w:val="28"/>
          <w:lang w:val="en-US"/>
        </w:rPr>
        <w:t>United Nations Human Rights Council</w:t>
      </w:r>
      <w:r w:rsidRPr="00A74EBD">
        <w:rPr>
          <w:color w:val="2E74B5" w:themeColor="accent1" w:themeShade="BF"/>
          <w:sz w:val="28"/>
          <w:szCs w:val="28"/>
        </w:rPr>
        <w:t xml:space="preserve"> </w:t>
      </w:r>
    </w:p>
    <w:p w:rsidR="004F0C5D" w:rsidRPr="00483529" w:rsidRDefault="004F0C5D" w:rsidP="004F0C5D">
      <w:pPr>
        <w:jc w:val="center"/>
        <w:rPr>
          <w:color w:val="2E74B5" w:themeColor="accent1" w:themeShade="BF"/>
          <w:sz w:val="28"/>
          <w:szCs w:val="28"/>
          <w:lang w:val="en-US"/>
        </w:rPr>
      </w:pPr>
      <w:r>
        <w:rPr>
          <w:color w:val="2E74B5" w:themeColor="accent1" w:themeShade="BF"/>
          <w:sz w:val="28"/>
          <w:szCs w:val="28"/>
          <w:lang w:val="en-US"/>
        </w:rPr>
        <w:t>34th session of the Working Group on the Universal Periodic Review</w:t>
      </w:r>
    </w:p>
    <w:p w:rsidR="004F0C5D" w:rsidRDefault="004F0C5D" w:rsidP="004F0C5D">
      <w:pPr>
        <w:jc w:val="center"/>
        <w:rPr>
          <w:b/>
          <w:i/>
          <w:color w:val="2E74B5" w:themeColor="accent1" w:themeShade="BF"/>
          <w:sz w:val="28"/>
          <w:szCs w:val="28"/>
          <w:lang w:val="en-US"/>
        </w:rPr>
      </w:pPr>
    </w:p>
    <w:p w:rsidR="004F0C5D" w:rsidRPr="00A74EBD" w:rsidRDefault="004F0C5D" w:rsidP="004F0C5D">
      <w:pPr>
        <w:jc w:val="center"/>
        <w:rPr>
          <w:b/>
          <w:i/>
          <w:color w:val="2E74B5" w:themeColor="accent1" w:themeShade="BF"/>
          <w:sz w:val="28"/>
          <w:szCs w:val="28"/>
          <w:lang w:val="en-US"/>
        </w:rPr>
      </w:pPr>
      <w:r>
        <w:rPr>
          <w:b/>
          <w:i/>
          <w:color w:val="2E74B5" w:themeColor="accent1" w:themeShade="BF"/>
          <w:sz w:val="28"/>
          <w:szCs w:val="28"/>
          <w:lang w:val="en-US"/>
        </w:rPr>
        <w:t>Review of Slovenia</w:t>
      </w:r>
    </w:p>
    <w:p w:rsidR="004F0C5D" w:rsidRPr="00A74EBD" w:rsidRDefault="004F0C5D" w:rsidP="004F0C5D">
      <w:pPr>
        <w:jc w:val="center"/>
        <w:rPr>
          <w:color w:val="2E74B5" w:themeColor="accent1" w:themeShade="BF"/>
          <w:sz w:val="28"/>
          <w:szCs w:val="28"/>
        </w:rPr>
      </w:pPr>
      <w:r>
        <w:rPr>
          <w:color w:val="2E74B5" w:themeColor="accent1" w:themeShade="BF"/>
          <w:sz w:val="28"/>
          <w:szCs w:val="28"/>
          <w:lang w:val="en-US"/>
        </w:rPr>
        <w:t>12 November</w:t>
      </w:r>
      <w:r w:rsidRPr="00A74EBD">
        <w:rPr>
          <w:color w:val="2E74B5" w:themeColor="accent1" w:themeShade="BF"/>
          <w:sz w:val="28"/>
          <w:szCs w:val="28"/>
        </w:rPr>
        <w:t xml:space="preserve"> 201</w:t>
      </w:r>
      <w:r>
        <w:rPr>
          <w:color w:val="2E74B5" w:themeColor="accent1" w:themeShade="BF"/>
          <w:sz w:val="28"/>
          <w:szCs w:val="28"/>
          <w:lang w:val="en-US"/>
        </w:rPr>
        <w:t>9</w:t>
      </w:r>
      <w:r w:rsidRPr="00A74EBD">
        <w:rPr>
          <w:color w:val="2E74B5" w:themeColor="accent1" w:themeShade="BF"/>
          <w:sz w:val="28"/>
          <w:szCs w:val="28"/>
        </w:rPr>
        <w:t xml:space="preserve"> </w:t>
      </w:r>
    </w:p>
    <w:p w:rsidR="004F0C5D" w:rsidRDefault="004F0C5D" w:rsidP="004F0C5D">
      <w:pPr>
        <w:jc w:val="both"/>
        <w:rPr>
          <w:sz w:val="28"/>
          <w:szCs w:val="28"/>
          <w:lang w:val="en-US"/>
        </w:rPr>
      </w:pPr>
    </w:p>
    <w:p w:rsidR="004F0C5D" w:rsidRDefault="004F0C5D" w:rsidP="004F0C5D">
      <w:pPr>
        <w:jc w:val="both"/>
        <w:rPr>
          <w:sz w:val="28"/>
          <w:szCs w:val="28"/>
          <w:lang w:val="en-US"/>
        </w:rPr>
      </w:pPr>
    </w:p>
    <w:p w:rsidR="004F0C5D" w:rsidRDefault="004F0C5D" w:rsidP="004F0C5D">
      <w:pPr>
        <w:jc w:val="both"/>
        <w:rPr>
          <w:sz w:val="28"/>
          <w:szCs w:val="28"/>
          <w:lang w:val="en-US"/>
        </w:rPr>
      </w:pPr>
      <w:r>
        <w:rPr>
          <w:sz w:val="28"/>
          <w:szCs w:val="28"/>
          <w:lang w:val="en-US"/>
        </w:rPr>
        <w:t>Mr. President,</w:t>
      </w:r>
    </w:p>
    <w:p w:rsidR="004F0C5D" w:rsidRDefault="004F0C5D" w:rsidP="004F0C5D">
      <w:pPr>
        <w:jc w:val="both"/>
        <w:rPr>
          <w:sz w:val="28"/>
          <w:szCs w:val="28"/>
          <w:lang w:val="en-US"/>
        </w:rPr>
      </w:pPr>
    </w:p>
    <w:p w:rsidR="004F0C5D" w:rsidRDefault="004F0C5D" w:rsidP="004F0C5D">
      <w:pPr>
        <w:jc w:val="both"/>
        <w:rPr>
          <w:sz w:val="28"/>
          <w:szCs w:val="28"/>
          <w:lang w:val="en-US"/>
        </w:rPr>
      </w:pPr>
      <w:r>
        <w:rPr>
          <w:sz w:val="28"/>
          <w:szCs w:val="28"/>
          <w:lang w:val="en-US"/>
        </w:rPr>
        <w:t xml:space="preserve">Bulgaria welcomes the high level </w:t>
      </w:r>
      <w:r w:rsidR="00F21220">
        <w:rPr>
          <w:sz w:val="28"/>
          <w:szCs w:val="28"/>
          <w:lang w:val="en-US"/>
        </w:rPr>
        <w:t>d</w:t>
      </w:r>
      <w:r>
        <w:rPr>
          <w:sz w:val="28"/>
          <w:szCs w:val="28"/>
          <w:lang w:val="en-US"/>
        </w:rPr>
        <w:t>elegation of Slovenia</w:t>
      </w:r>
      <w:r w:rsidR="00E2476B">
        <w:rPr>
          <w:sz w:val="28"/>
          <w:szCs w:val="28"/>
          <w:lang w:val="en-US"/>
        </w:rPr>
        <w:t>,</w:t>
      </w:r>
      <w:r>
        <w:rPr>
          <w:sz w:val="28"/>
          <w:szCs w:val="28"/>
          <w:lang w:val="en-US"/>
        </w:rPr>
        <w:t xml:space="preserve"> </w:t>
      </w:r>
      <w:r w:rsidR="00850624">
        <w:rPr>
          <w:sz w:val="28"/>
          <w:szCs w:val="28"/>
          <w:lang w:val="en-US"/>
        </w:rPr>
        <w:t xml:space="preserve">headed by his Excellency Mr. Miro Cerar, Deputy Prime Minister and Minister of Foreign Affairs, </w:t>
      </w:r>
      <w:r>
        <w:rPr>
          <w:sz w:val="28"/>
          <w:szCs w:val="28"/>
          <w:lang w:val="en-US"/>
        </w:rPr>
        <w:t xml:space="preserve">and thanks for the comprehensive presentation of the </w:t>
      </w:r>
      <w:r w:rsidR="00E2476B">
        <w:rPr>
          <w:sz w:val="28"/>
          <w:szCs w:val="28"/>
          <w:lang w:val="en-US"/>
        </w:rPr>
        <w:t xml:space="preserve">current </w:t>
      </w:r>
      <w:r>
        <w:rPr>
          <w:sz w:val="28"/>
          <w:szCs w:val="28"/>
          <w:lang w:val="en-US"/>
        </w:rPr>
        <w:t>national report.</w:t>
      </w:r>
    </w:p>
    <w:p w:rsidR="004F0C5D" w:rsidRDefault="004F0C5D" w:rsidP="004F0C5D">
      <w:pPr>
        <w:jc w:val="both"/>
        <w:rPr>
          <w:sz w:val="28"/>
          <w:szCs w:val="28"/>
          <w:lang w:val="en-US"/>
        </w:rPr>
      </w:pPr>
    </w:p>
    <w:p w:rsidR="004F0C5D" w:rsidRDefault="004F0C5D" w:rsidP="004F0C5D">
      <w:pPr>
        <w:jc w:val="both"/>
        <w:rPr>
          <w:sz w:val="28"/>
          <w:szCs w:val="28"/>
          <w:lang w:val="en-US"/>
        </w:rPr>
      </w:pPr>
      <w:r w:rsidRPr="00A74EBD">
        <w:rPr>
          <w:sz w:val="28"/>
          <w:szCs w:val="28"/>
          <w:lang w:val="en-US"/>
        </w:rPr>
        <w:t>Bulgaria</w:t>
      </w:r>
      <w:r>
        <w:rPr>
          <w:sz w:val="28"/>
          <w:szCs w:val="28"/>
          <w:lang w:val="en-US"/>
        </w:rPr>
        <w:t xml:space="preserve"> commends that Slovenia has taken relevant actions to improve its normative, policy and structural framework for protection of human rights in line with the accepted recommendations of the second cycle of UPR. </w:t>
      </w:r>
    </w:p>
    <w:p w:rsidR="004F0C5D" w:rsidRDefault="004F0C5D" w:rsidP="004F0C5D">
      <w:pPr>
        <w:jc w:val="both"/>
        <w:rPr>
          <w:sz w:val="28"/>
          <w:szCs w:val="28"/>
          <w:lang w:val="en-US"/>
        </w:rPr>
      </w:pPr>
    </w:p>
    <w:p w:rsidR="004F0C5D" w:rsidRDefault="004F0C5D" w:rsidP="00E02847">
      <w:pPr>
        <w:jc w:val="both"/>
        <w:rPr>
          <w:sz w:val="28"/>
          <w:szCs w:val="28"/>
          <w:lang w:val="en-US"/>
        </w:rPr>
      </w:pPr>
      <w:r>
        <w:rPr>
          <w:sz w:val="28"/>
          <w:szCs w:val="28"/>
          <w:lang w:val="en-US"/>
        </w:rPr>
        <w:t xml:space="preserve">We note with appreciation that </w:t>
      </w:r>
      <w:r w:rsidR="002A6561">
        <w:rPr>
          <w:sz w:val="28"/>
          <w:szCs w:val="28"/>
          <w:lang w:val="en-US"/>
        </w:rPr>
        <w:t>in</w:t>
      </w:r>
      <w:r w:rsidR="002A6561" w:rsidRPr="00E02847">
        <w:rPr>
          <w:sz w:val="28"/>
          <w:szCs w:val="28"/>
          <w:lang w:val="en-US"/>
        </w:rPr>
        <w:t xml:space="preserve"> 2017</w:t>
      </w:r>
      <w:r w:rsidR="002A6561">
        <w:rPr>
          <w:sz w:val="28"/>
          <w:szCs w:val="28"/>
          <w:lang w:val="en-US"/>
        </w:rPr>
        <w:t xml:space="preserve"> </w:t>
      </w:r>
      <w:r>
        <w:rPr>
          <w:sz w:val="28"/>
          <w:szCs w:val="28"/>
          <w:lang w:val="en-US"/>
        </w:rPr>
        <w:t xml:space="preserve">Slovenia has adopted </w:t>
      </w:r>
      <w:r w:rsidR="002A6561">
        <w:rPr>
          <w:sz w:val="28"/>
          <w:szCs w:val="28"/>
          <w:lang w:val="en-US"/>
        </w:rPr>
        <w:t xml:space="preserve">new </w:t>
      </w:r>
      <w:r w:rsidR="002A6561" w:rsidRPr="00E02847">
        <w:rPr>
          <w:sz w:val="28"/>
          <w:szCs w:val="28"/>
          <w:lang w:val="en-US"/>
        </w:rPr>
        <w:t>legislative framework</w:t>
      </w:r>
      <w:r w:rsidR="00E02847" w:rsidRPr="00E02847">
        <w:rPr>
          <w:sz w:val="28"/>
          <w:szCs w:val="28"/>
          <w:lang w:val="en-US"/>
        </w:rPr>
        <w:t xml:space="preserve"> for </w:t>
      </w:r>
      <w:r w:rsidR="00F82959">
        <w:rPr>
          <w:sz w:val="28"/>
          <w:szCs w:val="28"/>
          <w:lang w:val="en-US"/>
        </w:rPr>
        <w:t>the protection of</w:t>
      </w:r>
      <w:r w:rsidR="00E02847" w:rsidRPr="00E02847">
        <w:rPr>
          <w:sz w:val="28"/>
          <w:szCs w:val="28"/>
          <w:lang w:val="en-US"/>
        </w:rPr>
        <w:t xml:space="preserve"> the rights</w:t>
      </w:r>
      <w:r w:rsidR="002A6561">
        <w:rPr>
          <w:sz w:val="28"/>
          <w:szCs w:val="28"/>
          <w:lang w:val="en-US"/>
        </w:rPr>
        <w:t xml:space="preserve"> </w:t>
      </w:r>
      <w:r w:rsidR="00E02847" w:rsidRPr="00E02847">
        <w:rPr>
          <w:sz w:val="28"/>
          <w:szCs w:val="28"/>
          <w:lang w:val="en-US"/>
        </w:rPr>
        <w:t xml:space="preserve">of the </w:t>
      </w:r>
      <w:r w:rsidR="002A6561" w:rsidRPr="00E02847">
        <w:rPr>
          <w:sz w:val="28"/>
          <w:szCs w:val="28"/>
          <w:lang w:val="en-US"/>
        </w:rPr>
        <w:t xml:space="preserve">child, which </w:t>
      </w:r>
      <w:r w:rsidR="002A6561">
        <w:rPr>
          <w:sz w:val="28"/>
          <w:szCs w:val="28"/>
          <w:lang w:val="en-US"/>
        </w:rPr>
        <w:t>promotes</w:t>
      </w:r>
      <w:r w:rsidR="00E02847" w:rsidRPr="00E02847">
        <w:rPr>
          <w:sz w:val="28"/>
          <w:szCs w:val="28"/>
          <w:lang w:val="en-US"/>
        </w:rPr>
        <w:t xml:space="preserve"> the highest </w:t>
      </w:r>
      <w:r w:rsidR="00F82959">
        <w:rPr>
          <w:sz w:val="28"/>
          <w:szCs w:val="28"/>
          <w:lang w:val="en-US"/>
        </w:rPr>
        <w:t>standards in this respect</w:t>
      </w:r>
      <w:r w:rsidR="002A6561">
        <w:rPr>
          <w:sz w:val="28"/>
          <w:szCs w:val="28"/>
          <w:lang w:val="en-US"/>
        </w:rPr>
        <w:t xml:space="preserve">. </w:t>
      </w:r>
    </w:p>
    <w:p w:rsidR="004F0C5D" w:rsidRDefault="004F0C5D" w:rsidP="004F0C5D">
      <w:pPr>
        <w:jc w:val="both"/>
        <w:rPr>
          <w:sz w:val="28"/>
          <w:szCs w:val="28"/>
          <w:lang w:val="en-US"/>
        </w:rPr>
      </w:pPr>
    </w:p>
    <w:p w:rsidR="004F0C5D" w:rsidRDefault="004F0C5D" w:rsidP="004F0C5D">
      <w:pPr>
        <w:jc w:val="both"/>
        <w:rPr>
          <w:sz w:val="28"/>
          <w:szCs w:val="28"/>
          <w:lang w:val="en-US"/>
        </w:rPr>
      </w:pPr>
      <w:r w:rsidRPr="00A74EBD">
        <w:rPr>
          <w:sz w:val="28"/>
          <w:szCs w:val="28"/>
          <w:lang w:val="en-US"/>
        </w:rPr>
        <w:t>Bulgaria would like to make the following recommendation</w:t>
      </w:r>
      <w:r>
        <w:rPr>
          <w:sz w:val="28"/>
          <w:szCs w:val="28"/>
          <w:lang w:val="en-US"/>
        </w:rPr>
        <w:t>s</w:t>
      </w:r>
      <w:r w:rsidRPr="00A74EBD">
        <w:rPr>
          <w:sz w:val="28"/>
          <w:szCs w:val="28"/>
          <w:lang w:val="en-US"/>
        </w:rPr>
        <w:t>:</w:t>
      </w:r>
    </w:p>
    <w:p w:rsidR="004F0C5D" w:rsidRDefault="004F0C5D" w:rsidP="004F0C5D">
      <w:pPr>
        <w:jc w:val="both"/>
        <w:rPr>
          <w:sz w:val="28"/>
          <w:szCs w:val="28"/>
          <w:lang w:val="en-US"/>
        </w:rPr>
      </w:pPr>
    </w:p>
    <w:p w:rsidR="004F0C5D" w:rsidRDefault="004F0C5D" w:rsidP="00E02847">
      <w:pPr>
        <w:pStyle w:val="a3"/>
        <w:numPr>
          <w:ilvl w:val="0"/>
          <w:numId w:val="1"/>
        </w:numPr>
        <w:jc w:val="both"/>
        <w:rPr>
          <w:rFonts w:ascii="Times New Roman" w:hAnsi="Times New Roman"/>
          <w:sz w:val="28"/>
          <w:szCs w:val="28"/>
        </w:rPr>
      </w:pPr>
      <w:r w:rsidRPr="004B3818">
        <w:rPr>
          <w:rFonts w:ascii="Times New Roman" w:hAnsi="Times New Roman"/>
          <w:sz w:val="28"/>
          <w:szCs w:val="28"/>
        </w:rPr>
        <w:t xml:space="preserve">Take further steps to </w:t>
      </w:r>
      <w:r w:rsidR="00E02847">
        <w:rPr>
          <w:rFonts w:ascii="Times New Roman" w:hAnsi="Times New Roman"/>
          <w:sz w:val="28"/>
          <w:szCs w:val="28"/>
        </w:rPr>
        <w:t>adopt</w:t>
      </w:r>
      <w:r w:rsidR="00E02847" w:rsidRPr="00E02847">
        <w:rPr>
          <w:rFonts w:ascii="Times New Roman" w:hAnsi="Times New Roman"/>
          <w:sz w:val="28"/>
          <w:szCs w:val="28"/>
        </w:rPr>
        <w:t xml:space="preserve"> specific legislation and policies regarding the </w:t>
      </w:r>
      <w:r w:rsidR="00F82959">
        <w:rPr>
          <w:rFonts w:ascii="Times New Roman" w:hAnsi="Times New Roman"/>
          <w:sz w:val="28"/>
          <w:szCs w:val="28"/>
        </w:rPr>
        <w:t xml:space="preserve">protection of the </w:t>
      </w:r>
      <w:r w:rsidR="00E02847" w:rsidRPr="00E02847">
        <w:rPr>
          <w:rFonts w:ascii="Times New Roman" w:hAnsi="Times New Roman"/>
          <w:sz w:val="28"/>
          <w:szCs w:val="28"/>
        </w:rPr>
        <w:t>rights of women and girls with disabilities</w:t>
      </w:r>
      <w:r w:rsidR="00F82959">
        <w:rPr>
          <w:rFonts w:ascii="Times New Roman" w:hAnsi="Times New Roman"/>
          <w:sz w:val="28"/>
          <w:szCs w:val="28"/>
        </w:rPr>
        <w:t>,</w:t>
      </w:r>
    </w:p>
    <w:p w:rsidR="004F0C5D" w:rsidRPr="00BB595C" w:rsidRDefault="004F0C5D" w:rsidP="004F0C5D">
      <w:pPr>
        <w:jc w:val="both"/>
        <w:rPr>
          <w:sz w:val="28"/>
          <w:szCs w:val="28"/>
          <w:lang w:val="en-US"/>
        </w:rPr>
      </w:pPr>
    </w:p>
    <w:p w:rsidR="004F0C5D" w:rsidRPr="00E321B6" w:rsidRDefault="00F82959" w:rsidP="00E321B6">
      <w:pPr>
        <w:pStyle w:val="a3"/>
        <w:numPr>
          <w:ilvl w:val="0"/>
          <w:numId w:val="1"/>
        </w:numPr>
        <w:jc w:val="both"/>
        <w:rPr>
          <w:rFonts w:ascii="Times New Roman" w:hAnsi="Times New Roman"/>
          <w:sz w:val="28"/>
          <w:szCs w:val="28"/>
        </w:rPr>
      </w:pPr>
      <w:r>
        <w:rPr>
          <w:rFonts w:ascii="Times New Roman" w:hAnsi="Times New Roman"/>
          <w:sz w:val="28"/>
          <w:szCs w:val="28"/>
        </w:rPr>
        <w:t>C</w:t>
      </w:r>
      <w:r w:rsidR="00E321B6">
        <w:rPr>
          <w:rFonts w:ascii="Times New Roman" w:hAnsi="Times New Roman"/>
          <w:sz w:val="28"/>
          <w:szCs w:val="28"/>
        </w:rPr>
        <w:t>onsider</w:t>
      </w:r>
      <w:r w:rsidR="00E321B6" w:rsidRPr="00E321B6">
        <w:rPr>
          <w:rFonts w:ascii="Times New Roman" w:hAnsi="Times New Roman"/>
          <w:sz w:val="28"/>
          <w:szCs w:val="28"/>
        </w:rPr>
        <w:t xml:space="preserve"> </w:t>
      </w:r>
      <w:r w:rsidR="00B17A41">
        <w:rPr>
          <w:rFonts w:ascii="Times New Roman" w:hAnsi="Times New Roman"/>
          <w:sz w:val="28"/>
          <w:szCs w:val="28"/>
        </w:rPr>
        <w:t xml:space="preserve">the introduction of more detailed provisions on </w:t>
      </w:r>
      <w:r w:rsidR="00E321B6" w:rsidRPr="00E321B6">
        <w:rPr>
          <w:rFonts w:ascii="Times New Roman" w:hAnsi="Times New Roman"/>
          <w:sz w:val="28"/>
          <w:szCs w:val="28"/>
        </w:rPr>
        <w:t xml:space="preserve">inclusive education </w:t>
      </w:r>
      <w:r>
        <w:rPr>
          <w:rFonts w:ascii="Times New Roman" w:hAnsi="Times New Roman"/>
          <w:sz w:val="28"/>
          <w:szCs w:val="28"/>
        </w:rPr>
        <w:t xml:space="preserve">of children with disabilities </w:t>
      </w:r>
      <w:r w:rsidR="00E321B6" w:rsidRPr="00E321B6">
        <w:rPr>
          <w:rFonts w:ascii="Times New Roman" w:hAnsi="Times New Roman"/>
          <w:sz w:val="28"/>
          <w:szCs w:val="28"/>
        </w:rPr>
        <w:t xml:space="preserve">in existing </w:t>
      </w:r>
      <w:r>
        <w:rPr>
          <w:rFonts w:ascii="Times New Roman" w:hAnsi="Times New Roman"/>
          <w:sz w:val="28"/>
          <w:szCs w:val="28"/>
        </w:rPr>
        <w:t>legislation</w:t>
      </w:r>
      <w:r w:rsidRPr="00E321B6">
        <w:rPr>
          <w:rFonts w:ascii="Times New Roman" w:hAnsi="Times New Roman"/>
          <w:sz w:val="28"/>
          <w:szCs w:val="28"/>
        </w:rPr>
        <w:t xml:space="preserve"> </w:t>
      </w:r>
      <w:r>
        <w:rPr>
          <w:rFonts w:ascii="Times New Roman" w:hAnsi="Times New Roman"/>
          <w:sz w:val="28"/>
          <w:szCs w:val="28"/>
        </w:rPr>
        <w:t xml:space="preserve">and </w:t>
      </w:r>
      <w:r w:rsidR="00E321B6" w:rsidRPr="00E321B6">
        <w:rPr>
          <w:rFonts w:ascii="Times New Roman" w:hAnsi="Times New Roman"/>
          <w:sz w:val="28"/>
          <w:szCs w:val="28"/>
        </w:rPr>
        <w:t>policies</w:t>
      </w:r>
      <w:r w:rsidR="00E321B6">
        <w:rPr>
          <w:rFonts w:ascii="Times New Roman" w:hAnsi="Times New Roman"/>
          <w:sz w:val="28"/>
          <w:szCs w:val="28"/>
        </w:rPr>
        <w:t>.</w:t>
      </w:r>
    </w:p>
    <w:p w:rsidR="002A6561" w:rsidRDefault="002A6561" w:rsidP="004F0C5D">
      <w:pPr>
        <w:jc w:val="both"/>
        <w:rPr>
          <w:sz w:val="28"/>
          <w:szCs w:val="28"/>
          <w:lang w:val="en-US"/>
        </w:rPr>
      </w:pPr>
    </w:p>
    <w:p w:rsidR="004F0C5D" w:rsidRDefault="004F0C5D" w:rsidP="004F0C5D">
      <w:pPr>
        <w:jc w:val="both"/>
        <w:rPr>
          <w:sz w:val="28"/>
          <w:szCs w:val="28"/>
          <w:lang w:val="en-US"/>
        </w:rPr>
      </w:pPr>
      <w:r>
        <w:rPr>
          <w:sz w:val="28"/>
          <w:szCs w:val="28"/>
          <w:lang w:val="en-US"/>
        </w:rPr>
        <w:t>We wish the Delegation of Slovenia a successful outcome of the review!</w:t>
      </w:r>
    </w:p>
    <w:p w:rsidR="004F0C5D" w:rsidRDefault="004F0C5D" w:rsidP="004F0C5D">
      <w:pPr>
        <w:jc w:val="both"/>
        <w:rPr>
          <w:sz w:val="28"/>
          <w:szCs w:val="28"/>
          <w:lang w:val="en-US"/>
        </w:rPr>
      </w:pPr>
    </w:p>
    <w:p w:rsidR="004F0C5D" w:rsidRDefault="004F0C5D" w:rsidP="004F0C5D">
      <w:pPr>
        <w:jc w:val="both"/>
        <w:rPr>
          <w:sz w:val="28"/>
          <w:szCs w:val="28"/>
          <w:lang w:val="en-US"/>
        </w:rPr>
      </w:pPr>
    </w:p>
    <w:p w:rsidR="004F0C5D" w:rsidRDefault="004F0C5D" w:rsidP="004F0C5D">
      <w:pPr>
        <w:jc w:val="both"/>
        <w:rPr>
          <w:sz w:val="28"/>
          <w:szCs w:val="28"/>
          <w:lang w:val="en-US"/>
        </w:rPr>
      </w:pPr>
      <w:r>
        <w:rPr>
          <w:sz w:val="28"/>
          <w:szCs w:val="28"/>
          <w:lang w:val="en-US"/>
        </w:rPr>
        <w:t>Thank you, Mr. President!</w:t>
      </w:r>
    </w:p>
    <w:p w:rsidR="00CF7707" w:rsidRDefault="00CF7707"/>
    <w:sectPr w:rsidR="00CF7707"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C2307"/>
    <w:multiLevelType w:val="hybridMultilevel"/>
    <w:tmpl w:val="ADC01B5A"/>
    <w:lvl w:ilvl="0" w:tplc="9E3E4D8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5D"/>
    <w:rsid w:val="002A6561"/>
    <w:rsid w:val="004F0C5D"/>
    <w:rsid w:val="00850624"/>
    <w:rsid w:val="00B17A41"/>
    <w:rsid w:val="00B37308"/>
    <w:rsid w:val="00B524DD"/>
    <w:rsid w:val="00CF7707"/>
    <w:rsid w:val="00E02847"/>
    <w:rsid w:val="00E2476B"/>
    <w:rsid w:val="00E321B6"/>
    <w:rsid w:val="00F21220"/>
    <w:rsid w:val="00F8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5D"/>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C5D"/>
    <w:pPr>
      <w:ind w:left="720"/>
    </w:pPr>
    <w:rPr>
      <w:rFonts w:ascii="Calibri" w:eastAsiaTheme="minorHAnsi" w:hAnsi="Calibri"/>
      <w:sz w:val="22"/>
      <w:szCs w:val="22"/>
      <w:lang w:val="en-US" w:eastAsia="en-US"/>
    </w:rPr>
  </w:style>
  <w:style w:type="paragraph" w:styleId="a4">
    <w:name w:val="Balloon Text"/>
    <w:basedOn w:val="a"/>
    <w:link w:val="a5"/>
    <w:uiPriority w:val="99"/>
    <w:semiHidden/>
    <w:unhideWhenUsed/>
    <w:rsid w:val="00B17A41"/>
    <w:rPr>
      <w:rFonts w:ascii="Segoe UI" w:hAnsi="Segoe UI" w:cs="Segoe UI"/>
      <w:sz w:val="18"/>
      <w:szCs w:val="18"/>
    </w:rPr>
  </w:style>
  <w:style w:type="character" w:customStyle="1" w:styleId="a5">
    <w:name w:val="Изнесен текст Знак"/>
    <w:basedOn w:val="a0"/>
    <w:link w:val="a4"/>
    <w:uiPriority w:val="99"/>
    <w:semiHidden/>
    <w:rsid w:val="00B17A41"/>
    <w:rPr>
      <w:rFonts w:ascii="Segoe UI" w:eastAsia="Times New Roman" w:hAnsi="Segoe UI" w:cs="Segoe UI"/>
      <w:sz w:val="18"/>
      <w:szCs w:val="18"/>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5D"/>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C5D"/>
    <w:pPr>
      <w:ind w:left="720"/>
    </w:pPr>
    <w:rPr>
      <w:rFonts w:ascii="Calibri" w:eastAsiaTheme="minorHAnsi" w:hAnsi="Calibri"/>
      <w:sz w:val="22"/>
      <w:szCs w:val="22"/>
      <w:lang w:val="en-US" w:eastAsia="en-US"/>
    </w:rPr>
  </w:style>
  <w:style w:type="paragraph" w:styleId="a4">
    <w:name w:val="Balloon Text"/>
    <w:basedOn w:val="a"/>
    <w:link w:val="a5"/>
    <w:uiPriority w:val="99"/>
    <w:semiHidden/>
    <w:unhideWhenUsed/>
    <w:rsid w:val="00B17A41"/>
    <w:rPr>
      <w:rFonts w:ascii="Segoe UI" w:hAnsi="Segoe UI" w:cs="Segoe UI"/>
      <w:sz w:val="18"/>
      <w:szCs w:val="18"/>
    </w:rPr>
  </w:style>
  <w:style w:type="character" w:customStyle="1" w:styleId="a5">
    <w:name w:val="Изнесен текст Знак"/>
    <w:basedOn w:val="a0"/>
    <w:link w:val="a4"/>
    <w:uiPriority w:val="99"/>
    <w:semiHidden/>
    <w:rsid w:val="00B17A41"/>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E39FB-3DCF-44DF-9727-B668AFE6936C}"/>
</file>

<file path=customXml/itemProps2.xml><?xml version="1.0" encoding="utf-8"?>
<ds:datastoreItem xmlns:ds="http://schemas.openxmlformats.org/officeDocument/2006/customXml" ds:itemID="{ACB60383-841C-430F-9A0A-8BB5F80513E8}"/>
</file>

<file path=customXml/itemProps3.xml><?xml version="1.0" encoding="utf-8"?>
<ds:datastoreItem xmlns:ds="http://schemas.openxmlformats.org/officeDocument/2006/customXml" ds:itemID="{54880299-DA42-48F7-A2CA-285F0819659D}"/>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aa</cp:lastModifiedBy>
  <cp:revision>2</cp:revision>
  <cp:lastPrinted>2019-11-01T10:49:00Z</cp:lastPrinted>
  <dcterms:created xsi:type="dcterms:W3CDTF">2019-11-05T12:24:00Z</dcterms:created>
  <dcterms:modified xsi:type="dcterms:W3CDTF">2019-11-05T12:24:00Z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