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D64BDF" w:rsidRPr="00A74EBD" w:rsidRDefault="00D64BDF" w:rsidP="00D64BDF">
      <w:pPr>
        <w:jc w:val="center"/>
        <w:rPr>
          <w:b/>
          <w:sz w:val="28"/>
          <w:szCs w:val="28"/>
        </w:rPr>
      </w:pPr>
    </w:p>
    <w:p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F016B2">
        <w:rPr>
          <w:color w:val="365F91" w:themeColor="accent1" w:themeShade="BF"/>
          <w:sz w:val="28"/>
          <w:szCs w:val="28"/>
          <w:lang w:val="en-US"/>
        </w:rPr>
        <w:t>4</w:t>
      </w:r>
      <w:r w:rsidR="00F016B2" w:rsidRPr="00F016B2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F016B2">
        <w:rPr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417A1">
        <w:rPr>
          <w:b/>
          <w:i/>
          <w:color w:val="365F91" w:themeColor="accent1" w:themeShade="BF"/>
          <w:sz w:val="28"/>
          <w:szCs w:val="28"/>
          <w:lang w:val="en-US"/>
        </w:rPr>
        <w:t>Egypt</w:t>
      </w:r>
    </w:p>
    <w:p w:rsidR="00D64BDF" w:rsidRPr="00A74EBD" w:rsidRDefault="00F016B2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B417A1">
        <w:rPr>
          <w:color w:val="365F91" w:themeColor="accent1" w:themeShade="BF"/>
          <w:sz w:val="28"/>
          <w:szCs w:val="28"/>
          <w:lang w:val="en-US"/>
        </w:rPr>
        <w:t>3</w:t>
      </w:r>
      <w:r>
        <w:rPr>
          <w:color w:val="365F91" w:themeColor="accent1" w:themeShade="BF"/>
          <w:sz w:val="28"/>
          <w:szCs w:val="28"/>
          <w:lang w:val="en-US"/>
        </w:rPr>
        <w:t xml:space="preserve"> November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Default="00D64BDF" w:rsidP="00D64BDF">
      <w:pPr>
        <w:jc w:val="both"/>
        <w:rPr>
          <w:sz w:val="28"/>
          <w:szCs w:val="28"/>
          <w:lang w:val="en-US"/>
        </w:rPr>
      </w:pPr>
    </w:p>
    <w:p w:rsidR="00853770" w:rsidRDefault="00853770" w:rsidP="00D64BDF">
      <w:pPr>
        <w:rPr>
          <w:sz w:val="28"/>
          <w:szCs w:val="28"/>
          <w:lang w:val="en-US"/>
        </w:rPr>
      </w:pPr>
    </w:p>
    <w:p w:rsidR="007D2DEF" w:rsidRDefault="00A10CC6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B417A1">
        <w:rPr>
          <w:sz w:val="28"/>
          <w:szCs w:val="28"/>
          <w:lang w:val="en-US"/>
        </w:rPr>
        <w:t xml:space="preserve">extends warm </w:t>
      </w:r>
      <w:r w:rsidR="001A6812">
        <w:rPr>
          <w:sz w:val="28"/>
          <w:szCs w:val="28"/>
          <w:lang w:val="en-US"/>
        </w:rPr>
        <w:t>welcome</w:t>
      </w:r>
      <w:r>
        <w:rPr>
          <w:sz w:val="28"/>
          <w:szCs w:val="28"/>
          <w:lang w:val="en-US"/>
        </w:rPr>
        <w:t xml:space="preserve"> </w:t>
      </w:r>
      <w:r w:rsidR="00B417A1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B417A1">
        <w:rPr>
          <w:sz w:val="28"/>
          <w:szCs w:val="28"/>
          <w:lang w:val="en-US"/>
        </w:rPr>
        <w:t>Egypt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 w:rsidR="00B417A1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BE6EED" w:rsidRDefault="00DA2580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</w:t>
      </w:r>
      <w:r w:rsidR="00287DB1">
        <w:rPr>
          <w:sz w:val="28"/>
          <w:szCs w:val="28"/>
          <w:lang w:val="en-US"/>
        </w:rPr>
        <w:t xml:space="preserve">a </w:t>
      </w:r>
      <w:r w:rsidR="006952D9">
        <w:rPr>
          <w:sz w:val="28"/>
          <w:szCs w:val="28"/>
          <w:lang w:val="en-US"/>
        </w:rPr>
        <w:t>recognizes</w:t>
      </w:r>
      <w:r w:rsidR="00287D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6952D9">
        <w:rPr>
          <w:sz w:val="28"/>
          <w:szCs w:val="28"/>
          <w:lang w:val="en-US"/>
        </w:rPr>
        <w:t>achievements</w:t>
      </w:r>
      <w:r w:rsidR="00344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Government </w:t>
      </w:r>
      <w:r w:rsidR="00F01504">
        <w:rPr>
          <w:sz w:val="28"/>
          <w:szCs w:val="28"/>
          <w:lang w:val="en-US"/>
        </w:rPr>
        <w:t xml:space="preserve">of </w:t>
      </w:r>
      <w:r w:rsidR="006952D9">
        <w:rPr>
          <w:sz w:val="28"/>
          <w:szCs w:val="28"/>
          <w:lang w:val="en-US"/>
        </w:rPr>
        <w:t>Egypt</w:t>
      </w:r>
      <w:r w:rsidR="00F01504">
        <w:rPr>
          <w:sz w:val="28"/>
          <w:szCs w:val="28"/>
          <w:lang w:val="en-US"/>
        </w:rPr>
        <w:t xml:space="preserve"> </w:t>
      </w:r>
      <w:r w:rsidR="006952D9">
        <w:rPr>
          <w:sz w:val="28"/>
          <w:szCs w:val="28"/>
          <w:lang w:val="en-US"/>
        </w:rPr>
        <w:t>in</w:t>
      </w:r>
      <w:r w:rsidR="00680EA8">
        <w:rPr>
          <w:sz w:val="28"/>
          <w:szCs w:val="28"/>
          <w:lang w:val="en-US"/>
        </w:rPr>
        <w:t xml:space="preserve"> </w:t>
      </w:r>
      <w:r w:rsidR="006952D9">
        <w:rPr>
          <w:sz w:val="28"/>
          <w:szCs w:val="28"/>
          <w:lang w:val="en-US"/>
        </w:rPr>
        <w:t xml:space="preserve">promoting socio economic advancement, </w:t>
      </w:r>
      <w:r w:rsidR="009113B6">
        <w:rPr>
          <w:sz w:val="28"/>
          <w:szCs w:val="28"/>
          <w:lang w:val="en-US"/>
        </w:rPr>
        <w:t xml:space="preserve">implementing large scale desert reclamation projects, </w:t>
      </w:r>
      <w:r w:rsidR="006952D9">
        <w:rPr>
          <w:sz w:val="28"/>
          <w:szCs w:val="28"/>
          <w:lang w:val="en-US"/>
        </w:rPr>
        <w:t>addressing rapid population growth</w:t>
      </w:r>
      <w:r w:rsidR="00F00F32">
        <w:rPr>
          <w:sz w:val="28"/>
          <w:szCs w:val="28"/>
          <w:lang w:val="en-US"/>
        </w:rPr>
        <w:t>, promoting women empowerment</w:t>
      </w:r>
      <w:r w:rsidR="006952D9">
        <w:rPr>
          <w:sz w:val="28"/>
          <w:szCs w:val="28"/>
          <w:lang w:val="en-US"/>
        </w:rPr>
        <w:t xml:space="preserve"> </w:t>
      </w:r>
      <w:r w:rsidR="00680EA8">
        <w:rPr>
          <w:sz w:val="28"/>
          <w:szCs w:val="28"/>
          <w:lang w:val="en-US"/>
        </w:rPr>
        <w:t>and reduc</w:t>
      </w:r>
      <w:r w:rsidR="006952D9">
        <w:rPr>
          <w:sz w:val="28"/>
          <w:szCs w:val="28"/>
          <w:lang w:val="en-US"/>
        </w:rPr>
        <w:t>ing</w:t>
      </w:r>
      <w:r w:rsidR="00680EA8">
        <w:rPr>
          <w:sz w:val="28"/>
          <w:szCs w:val="28"/>
          <w:lang w:val="en-US"/>
        </w:rPr>
        <w:t xml:space="preserve"> poverty in the country</w:t>
      </w:r>
      <w:r w:rsidR="00F01504">
        <w:rPr>
          <w:sz w:val="28"/>
          <w:szCs w:val="28"/>
          <w:lang w:val="en-US"/>
        </w:rPr>
        <w:t>.</w:t>
      </w:r>
      <w:r w:rsidR="00680EA8">
        <w:rPr>
          <w:sz w:val="28"/>
          <w:szCs w:val="28"/>
          <w:lang w:val="en-US"/>
        </w:rPr>
        <w:t xml:space="preserve"> </w:t>
      </w:r>
    </w:p>
    <w:p w:rsidR="00F00F32" w:rsidRDefault="00F00F32" w:rsidP="00CE5FC5">
      <w:pPr>
        <w:jc w:val="both"/>
        <w:rPr>
          <w:sz w:val="28"/>
          <w:szCs w:val="28"/>
          <w:lang w:val="en-US"/>
        </w:rPr>
      </w:pPr>
    </w:p>
    <w:p w:rsidR="00BE6EED" w:rsidRDefault="00093CBF" w:rsidP="00BE6EE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406EB9">
        <w:rPr>
          <w:sz w:val="28"/>
          <w:szCs w:val="28"/>
          <w:lang w:val="en-US"/>
        </w:rPr>
        <w:t xml:space="preserve"> </w:t>
      </w:r>
      <w:r w:rsidR="00F00F32">
        <w:rPr>
          <w:sz w:val="28"/>
          <w:szCs w:val="28"/>
          <w:lang w:val="en-US"/>
        </w:rPr>
        <w:t>acknowledge</w:t>
      </w:r>
      <w:r w:rsidR="00E073B0">
        <w:rPr>
          <w:sz w:val="28"/>
          <w:szCs w:val="28"/>
          <w:lang w:val="en-US"/>
        </w:rPr>
        <w:t xml:space="preserve"> th</w:t>
      </w:r>
      <w:r w:rsidR="00A82504">
        <w:rPr>
          <w:sz w:val="28"/>
          <w:szCs w:val="28"/>
          <w:lang w:val="en-US"/>
        </w:rPr>
        <w:t xml:space="preserve">e </w:t>
      </w:r>
      <w:r w:rsidR="00646612">
        <w:rPr>
          <w:sz w:val="28"/>
          <w:szCs w:val="28"/>
          <w:lang w:val="en-US"/>
        </w:rPr>
        <w:t>legislative</w:t>
      </w:r>
      <w:r w:rsidR="00F00F32">
        <w:rPr>
          <w:sz w:val="28"/>
          <w:szCs w:val="28"/>
          <w:lang w:val="en-US"/>
        </w:rPr>
        <w:t>, policy</w:t>
      </w:r>
      <w:r w:rsidR="00646612">
        <w:rPr>
          <w:sz w:val="28"/>
          <w:szCs w:val="28"/>
          <w:lang w:val="en-US"/>
        </w:rPr>
        <w:t xml:space="preserve"> and institutional </w:t>
      </w:r>
      <w:r w:rsidR="00F00F32">
        <w:rPr>
          <w:sz w:val="28"/>
          <w:szCs w:val="28"/>
          <w:lang w:val="en-US"/>
        </w:rPr>
        <w:t>efforts</w:t>
      </w:r>
      <w:r w:rsidR="00646612">
        <w:rPr>
          <w:sz w:val="28"/>
          <w:szCs w:val="28"/>
          <w:lang w:val="en-US"/>
        </w:rPr>
        <w:t xml:space="preserve"> that have been undertaken in the field of human rights in </w:t>
      </w:r>
      <w:r w:rsidR="00F00F32">
        <w:rPr>
          <w:sz w:val="28"/>
          <w:szCs w:val="28"/>
          <w:lang w:val="en-US"/>
        </w:rPr>
        <w:t xml:space="preserve">Egypt </w:t>
      </w:r>
      <w:r w:rsidR="00E073B0">
        <w:rPr>
          <w:sz w:val="28"/>
          <w:szCs w:val="28"/>
          <w:lang w:val="en-US"/>
        </w:rPr>
        <w:t xml:space="preserve">in </w:t>
      </w:r>
      <w:r w:rsidR="009403B2">
        <w:rPr>
          <w:sz w:val="28"/>
          <w:szCs w:val="28"/>
          <w:lang w:val="en-US"/>
        </w:rPr>
        <w:t>conformity</w:t>
      </w:r>
      <w:r w:rsidR="00E073B0">
        <w:rPr>
          <w:sz w:val="28"/>
          <w:szCs w:val="28"/>
          <w:lang w:val="en-US"/>
        </w:rPr>
        <w:t xml:space="preserve"> with the accepted recommendations of</w:t>
      </w:r>
      <w:r w:rsidR="00406EB9">
        <w:rPr>
          <w:sz w:val="28"/>
          <w:szCs w:val="28"/>
          <w:lang w:val="en-US"/>
        </w:rPr>
        <w:t xml:space="preserve"> the Second </w:t>
      </w:r>
      <w:r w:rsidR="00406EB9" w:rsidRPr="00C2179C">
        <w:rPr>
          <w:sz w:val="28"/>
          <w:szCs w:val="28"/>
          <w:lang w:val="en-US"/>
        </w:rPr>
        <w:t>UPR</w:t>
      </w:r>
      <w:r w:rsidR="00406EB9">
        <w:rPr>
          <w:sz w:val="28"/>
          <w:szCs w:val="28"/>
          <w:lang w:val="en-US"/>
        </w:rPr>
        <w:t xml:space="preserve"> cycle. </w:t>
      </w:r>
    </w:p>
    <w:p w:rsidR="00406EB9" w:rsidRDefault="00406EB9" w:rsidP="00406EB9">
      <w:pPr>
        <w:jc w:val="both"/>
        <w:rPr>
          <w:sz w:val="28"/>
          <w:szCs w:val="28"/>
          <w:lang w:val="en-US"/>
        </w:rPr>
      </w:pPr>
    </w:p>
    <w:p w:rsidR="00B417A1" w:rsidRDefault="00F01504" w:rsidP="00E073B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344002">
        <w:rPr>
          <w:sz w:val="28"/>
          <w:szCs w:val="28"/>
          <w:lang w:val="en-US"/>
        </w:rPr>
        <w:t xml:space="preserve"> would like to encourage </w:t>
      </w:r>
      <w:r w:rsidR="006952D9">
        <w:rPr>
          <w:sz w:val="28"/>
          <w:szCs w:val="28"/>
          <w:lang w:val="en-US"/>
        </w:rPr>
        <w:t>Egypt</w:t>
      </w:r>
      <w:r w:rsidR="00344002">
        <w:rPr>
          <w:sz w:val="28"/>
          <w:szCs w:val="28"/>
          <w:lang w:val="en-US"/>
        </w:rPr>
        <w:t xml:space="preserve"> to </w:t>
      </w:r>
      <w:r w:rsidR="00B417A1">
        <w:rPr>
          <w:sz w:val="28"/>
          <w:szCs w:val="28"/>
          <w:lang w:val="en-US"/>
        </w:rPr>
        <w:t>take</w:t>
      </w:r>
      <w:r w:rsidR="000A05FE">
        <w:rPr>
          <w:sz w:val="28"/>
          <w:szCs w:val="28"/>
          <w:lang w:val="en-US"/>
        </w:rPr>
        <w:t xml:space="preserve"> appropriate measures</w:t>
      </w:r>
      <w:r w:rsidR="00344002">
        <w:rPr>
          <w:sz w:val="28"/>
          <w:szCs w:val="28"/>
          <w:lang w:val="en-US"/>
        </w:rPr>
        <w:t xml:space="preserve"> </w:t>
      </w:r>
      <w:r w:rsidR="00B417A1">
        <w:rPr>
          <w:sz w:val="28"/>
          <w:szCs w:val="28"/>
          <w:lang w:val="en-US"/>
        </w:rPr>
        <w:t>to</w:t>
      </w:r>
      <w:r w:rsidR="006952D9">
        <w:rPr>
          <w:sz w:val="28"/>
          <w:szCs w:val="28"/>
          <w:lang w:val="en-US"/>
        </w:rPr>
        <w:t xml:space="preserve"> </w:t>
      </w:r>
      <w:r w:rsidR="00BE6EED">
        <w:rPr>
          <w:sz w:val="28"/>
          <w:szCs w:val="28"/>
          <w:lang w:val="en-US"/>
        </w:rPr>
        <w:t>ensure that</w:t>
      </w:r>
      <w:r w:rsidR="00B417A1">
        <w:rPr>
          <w:sz w:val="28"/>
          <w:szCs w:val="28"/>
          <w:lang w:val="en-US"/>
        </w:rPr>
        <w:t xml:space="preserve"> the</w:t>
      </w:r>
      <w:r w:rsidR="006952D9">
        <w:rPr>
          <w:sz w:val="28"/>
          <w:szCs w:val="28"/>
          <w:lang w:val="en-US"/>
        </w:rPr>
        <w:t xml:space="preserve"> </w:t>
      </w:r>
      <w:r w:rsidR="00B417A1">
        <w:rPr>
          <w:sz w:val="28"/>
          <w:szCs w:val="28"/>
          <w:lang w:val="en-US"/>
        </w:rPr>
        <w:t xml:space="preserve">actions </w:t>
      </w:r>
      <w:r w:rsidR="006952D9">
        <w:rPr>
          <w:sz w:val="28"/>
          <w:szCs w:val="28"/>
          <w:lang w:val="en-US"/>
        </w:rPr>
        <w:t xml:space="preserve">of its authorities at all levels </w:t>
      </w:r>
      <w:r w:rsidR="00B417A1">
        <w:rPr>
          <w:sz w:val="28"/>
          <w:szCs w:val="28"/>
          <w:lang w:val="en-US"/>
        </w:rPr>
        <w:t xml:space="preserve">regarding the rights to freedom of expression </w:t>
      </w:r>
      <w:r w:rsidR="00A065C6">
        <w:rPr>
          <w:sz w:val="28"/>
          <w:szCs w:val="28"/>
          <w:lang w:val="en-US"/>
        </w:rPr>
        <w:t xml:space="preserve">online and offline, as well as freedom of association </w:t>
      </w:r>
      <w:r w:rsidR="00B417A1">
        <w:rPr>
          <w:sz w:val="28"/>
          <w:szCs w:val="28"/>
          <w:lang w:val="en-US"/>
        </w:rPr>
        <w:t xml:space="preserve">and peaceful assembly </w:t>
      </w:r>
      <w:r w:rsidR="00BE6EED">
        <w:rPr>
          <w:sz w:val="28"/>
          <w:szCs w:val="28"/>
          <w:lang w:val="en-US"/>
        </w:rPr>
        <w:t xml:space="preserve">are </w:t>
      </w:r>
      <w:r w:rsidR="00B417A1">
        <w:rPr>
          <w:sz w:val="28"/>
          <w:szCs w:val="28"/>
          <w:lang w:val="en-US"/>
        </w:rPr>
        <w:t xml:space="preserve">in </w:t>
      </w:r>
      <w:r w:rsidR="00BE6EED">
        <w:rPr>
          <w:sz w:val="28"/>
          <w:szCs w:val="28"/>
          <w:lang w:val="en-US"/>
        </w:rPr>
        <w:t>conformity</w:t>
      </w:r>
      <w:r w:rsidR="00B417A1">
        <w:rPr>
          <w:sz w:val="28"/>
          <w:szCs w:val="28"/>
          <w:lang w:val="en-US"/>
        </w:rPr>
        <w:t xml:space="preserve"> with international </w:t>
      </w:r>
      <w:r w:rsidR="006952D9">
        <w:rPr>
          <w:sz w:val="28"/>
          <w:szCs w:val="28"/>
          <w:lang w:val="en-US"/>
        </w:rPr>
        <w:t>norms and standards.</w:t>
      </w:r>
      <w:r w:rsidR="00B417A1">
        <w:rPr>
          <w:sz w:val="28"/>
          <w:szCs w:val="28"/>
          <w:lang w:val="en-US"/>
        </w:rPr>
        <w:t xml:space="preserve">  </w:t>
      </w:r>
    </w:p>
    <w:p w:rsidR="00B417A1" w:rsidRDefault="00B417A1" w:rsidP="00C2179C">
      <w:pPr>
        <w:jc w:val="both"/>
        <w:rPr>
          <w:lang w:val="en-US"/>
        </w:rPr>
      </w:pPr>
    </w:p>
    <w:p w:rsidR="001B5519" w:rsidRPr="00837EC0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Pr="00837EC0">
        <w:rPr>
          <w:sz w:val="28"/>
          <w:szCs w:val="28"/>
          <w:lang w:val="en-US"/>
        </w:rPr>
        <w:t>:</w:t>
      </w:r>
    </w:p>
    <w:p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:rsidR="00737B58" w:rsidRDefault="00A065C6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Enhance</w:t>
      </w:r>
      <w:r w:rsidR="00F00F32">
        <w:rPr>
          <w:rFonts w:ascii="Times New Roman" w:hAnsi="Times New Roman"/>
          <w:sz w:val="28"/>
          <w:szCs w:val="28"/>
        </w:rPr>
        <w:t xml:space="preserve"> human rights education and training </w:t>
      </w:r>
      <w:proofErr w:type="spellStart"/>
      <w:r w:rsidR="00F00F32">
        <w:rPr>
          <w:rFonts w:ascii="Times New Roman" w:hAnsi="Times New Roman"/>
          <w:sz w:val="28"/>
          <w:szCs w:val="28"/>
        </w:rPr>
        <w:t>programmes</w:t>
      </w:r>
      <w:proofErr w:type="spellEnd"/>
      <w:r w:rsidR="00F00F32">
        <w:rPr>
          <w:rFonts w:ascii="Times New Roman" w:hAnsi="Times New Roman"/>
          <w:sz w:val="28"/>
          <w:szCs w:val="28"/>
        </w:rPr>
        <w:t>, targeted at public service officials</w:t>
      </w:r>
      <w:r>
        <w:rPr>
          <w:rFonts w:ascii="Times New Roman" w:hAnsi="Times New Roman"/>
          <w:sz w:val="28"/>
          <w:szCs w:val="28"/>
        </w:rPr>
        <w:t>, especially security forces.</w:t>
      </w:r>
    </w:p>
    <w:p w:rsidR="006371A7" w:rsidRDefault="00A82504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7EC0">
        <w:rPr>
          <w:rFonts w:ascii="Times New Roman" w:hAnsi="Times New Roman"/>
          <w:sz w:val="28"/>
          <w:szCs w:val="28"/>
        </w:rPr>
        <w:t xml:space="preserve">Take further steps to </w:t>
      </w:r>
      <w:r w:rsidR="006952D9">
        <w:rPr>
          <w:rFonts w:ascii="Times New Roman" w:hAnsi="Times New Roman"/>
          <w:sz w:val="28"/>
          <w:szCs w:val="28"/>
        </w:rPr>
        <w:t>facilitate</w:t>
      </w:r>
      <w:r w:rsidRPr="00837EC0">
        <w:rPr>
          <w:rFonts w:ascii="Times New Roman" w:hAnsi="Times New Roman"/>
          <w:sz w:val="28"/>
          <w:szCs w:val="28"/>
        </w:rPr>
        <w:t xml:space="preserve"> </w:t>
      </w:r>
      <w:r w:rsidR="006952D9">
        <w:rPr>
          <w:rFonts w:ascii="Times New Roman" w:hAnsi="Times New Roman"/>
          <w:sz w:val="28"/>
          <w:szCs w:val="28"/>
        </w:rPr>
        <w:t>the access of young people to professional training and employment</w:t>
      </w:r>
      <w:r>
        <w:rPr>
          <w:rFonts w:ascii="Times New Roman" w:hAnsi="Times New Roman"/>
          <w:sz w:val="28"/>
          <w:szCs w:val="28"/>
        </w:rPr>
        <w:t>.</w:t>
      </w:r>
      <w:r w:rsidR="0060719D" w:rsidRPr="00837EC0">
        <w:rPr>
          <w:rFonts w:ascii="Times New Roman" w:hAnsi="Times New Roman"/>
          <w:sz w:val="28"/>
          <w:szCs w:val="28"/>
        </w:rPr>
        <w:t xml:space="preserve"> </w:t>
      </w:r>
    </w:p>
    <w:p w:rsidR="00C73FCD" w:rsidRPr="00837EC0" w:rsidRDefault="00C73FCD" w:rsidP="00C73FCD">
      <w:pPr>
        <w:jc w:val="both"/>
        <w:rPr>
          <w:sz w:val="28"/>
          <w:szCs w:val="28"/>
          <w:lang w:val="en-US"/>
        </w:rPr>
      </w:pPr>
    </w:p>
    <w:p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BE6EED">
        <w:rPr>
          <w:sz w:val="28"/>
          <w:szCs w:val="28"/>
          <w:lang w:val="en-US"/>
        </w:rPr>
        <w:t>Egypt</w:t>
      </w:r>
      <w:r w:rsidR="0060412F" w:rsidRPr="00837EC0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:rsidR="004471DB" w:rsidRDefault="004471DB" w:rsidP="00A74EBD">
      <w:pPr>
        <w:jc w:val="both"/>
        <w:rPr>
          <w:sz w:val="28"/>
          <w:szCs w:val="28"/>
          <w:lang w:val="en-US"/>
        </w:rPr>
      </w:pPr>
    </w:p>
    <w:p w:rsidR="003A004C" w:rsidRPr="00837EC0" w:rsidRDefault="003A004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President!</w:t>
      </w:r>
    </w:p>
    <w:sectPr w:rsidR="003A004C" w:rsidRPr="00837EC0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93CBF"/>
    <w:rsid w:val="000A05FE"/>
    <w:rsid w:val="000B416C"/>
    <w:rsid w:val="000C3D87"/>
    <w:rsid w:val="000C4792"/>
    <w:rsid w:val="000D23F4"/>
    <w:rsid w:val="000E0609"/>
    <w:rsid w:val="000E2729"/>
    <w:rsid w:val="001124BC"/>
    <w:rsid w:val="00113416"/>
    <w:rsid w:val="00123C58"/>
    <w:rsid w:val="0014613F"/>
    <w:rsid w:val="001478D2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C47B8"/>
    <w:rsid w:val="001D68B7"/>
    <w:rsid w:val="001E5F23"/>
    <w:rsid w:val="001F001E"/>
    <w:rsid w:val="002122D2"/>
    <w:rsid w:val="00212595"/>
    <w:rsid w:val="00223843"/>
    <w:rsid w:val="002278FD"/>
    <w:rsid w:val="00230AE3"/>
    <w:rsid w:val="002362E0"/>
    <w:rsid w:val="00254DF1"/>
    <w:rsid w:val="00266C1D"/>
    <w:rsid w:val="0027778E"/>
    <w:rsid w:val="00281F06"/>
    <w:rsid w:val="002837D1"/>
    <w:rsid w:val="0028464E"/>
    <w:rsid w:val="00287DB1"/>
    <w:rsid w:val="00291187"/>
    <w:rsid w:val="0029398F"/>
    <w:rsid w:val="002948F6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03C3B"/>
    <w:rsid w:val="003115A4"/>
    <w:rsid w:val="00314E00"/>
    <w:rsid w:val="00331429"/>
    <w:rsid w:val="00344002"/>
    <w:rsid w:val="00364A4A"/>
    <w:rsid w:val="003804E5"/>
    <w:rsid w:val="00385542"/>
    <w:rsid w:val="003917CF"/>
    <w:rsid w:val="003951A4"/>
    <w:rsid w:val="003A004C"/>
    <w:rsid w:val="003C73A2"/>
    <w:rsid w:val="003D2F6C"/>
    <w:rsid w:val="003D302E"/>
    <w:rsid w:val="003D5B59"/>
    <w:rsid w:val="003E6848"/>
    <w:rsid w:val="003F1C35"/>
    <w:rsid w:val="00400755"/>
    <w:rsid w:val="00406EB9"/>
    <w:rsid w:val="00410D4E"/>
    <w:rsid w:val="0042276F"/>
    <w:rsid w:val="00425A12"/>
    <w:rsid w:val="004364A6"/>
    <w:rsid w:val="004425F2"/>
    <w:rsid w:val="004471DB"/>
    <w:rsid w:val="00483529"/>
    <w:rsid w:val="0049429D"/>
    <w:rsid w:val="004A35BE"/>
    <w:rsid w:val="004A7597"/>
    <w:rsid w:val="004D13D9"/>
    <w:rsid w:val="004D6ADF"/>
    <w:rsid w:val="005006B1"/>
    <w:rsid w:val="005011B3"/>
    <w:rsid w:val="00501359"/>
    <w:rsid w:val="00511DF7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9DC"/>
    <w:rsid w:val="005C7BF0"/>
    <w:rsid w:val="005D3A5E"/>
    <w:rsid w:val="005E3BAF"/>
    <w:rsid w:val="005E5A04"/>
    <w:rsid w:val="005F4E30"/>
    <w:rsid w:val="00603987"/>
    <w:rsid w:val="0060412F"/>
    <w:rsid w:val="00604E2B"/>
    <w:rsid w:val="0060719D"/>
    <w:rsid w:val="00607635"/>
    <w:rsid w:val="0061074A"/>
    <w:rsid w:val="00622E21"/>
    <w:rsid w:val="006236FE"/>
    <w:rsid w:val="006309E8"/>
    <w:rsid w:val="00636C73"/>
    <w:rsid w:val="006371A7"/>
    <w:rsid w:val="00637E68"/>
    <w:rsid w:val="00643C34"/>
    <w:rsid w:val="00646612"/>
    <w:rsid w:val="00672BAB"/>
    <w:rsid w:val="00680EA8"/>
    <w:rsid w:val="0068496E"/>
    <w:rsid w:val="00685D67"/>
    <w:rsid w:val="00694807"/>
    <w:rsid w:val="006952D9"/>
    <w:rsid w:val="00696284"/>
    <w:rsid w:val="00697250"/>
    <w:rsid w:val="006A5F36"/>
    <w:rsid w:val="006B3D9A"/>
    <w:rsid w:val="006B6674"/>
    <w:rsid w:val="006D7368"/>
    <w:rsid w:val="006F22EC"/>
    <w:rsid w:val="00704A8C"/>
    <w:rsid w:val="007213F0"/>
    <w:rsid w:val="00737B58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12539"/>
    <w:rsid w:val="00823017"/>
    <w:rsid w:val="008306CA"/>
    <w:rsid w:val="00837EC0"/>
    <w:rsid w:val="00841E2F"/>
    <w:rsid w:val="00846591"/>
    <w:rsid w:val="008476AB"/>
    <w:rsid w:val="00853770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13B6"/>
    <w:rsid w:val="00917A0C"/>
    <w:rsid w:val="009217E7"/>
    <w:rsid w:val="009224D9"/>
    <w:rsid w:val="00930917"/>
    <w:rsid w:val="00935DE4"/>
    <w:rsid w:val="009403B2"/>
    <w:rsid w:val="00940EEC"/>
    <w:rsid w:val="00966A56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065C6"/>
    <w:rsid w:val="00A10CC6"/>
    <w:rsid w:val="00A20D1B"/>
    <w:rsid w:val="00A2258E"/>
    <w:rsid w:val="00A62F34"/>
    <w:rsid w:val="00A74EBD"/>
    <w:rsid w:val="00A82504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17A1"/>
    <w:rsid w:val="00B44FB3"/>
    <w:rsid w:val="00B52D2C"/>
    <w:rsid w:val="00B5648A"/>
    <w:rsid w:val="00B76409"/>
    <w:rsid w:val="00B77F7E"/>
    <w:rsid w:val="00BB2F3A"/>
    <w:rsid w:val="00BB649A"/>
    <w:rsid w:val="00BB7FF8"/>
    <w:rsid w:val="00BE6EED"/>
    <w:rsid w:val="00BF258A"/>
    <w:rsid w:val="00BF41D1"/>
    <w:rsid w:val="00C0303B"/>
    <w:rsid w:val="00C10E5E"/>
    <w:rsid w:val="00C1523B"/>
    <w:rsid w:val="00C2179C"/>
    <w:rsid w:val="00C26FFD"/>
    <w:rsid w:val="00C304B0"/>
    <w:rsid w:val="00C52CF1"/>
    <w:rsid w:val="00C537F2"/>
    <w:rsid w:val="00C60237"/>
    <w:rsid w:val="00C66023"/>
    <w:rsid w:val="00C73FCD"/>
    <w:rsid w:val="00C7446E"/>
    <w:rsid w:val="00C82323"/>
    <w:rsid w:val="00C86102"/>
    <w:rsid w:val="00C932C9"/>
    <w:rsid w:val="00CB4EA6"/>
    <w:rsid w:val="00CC5566"/>
    <w:rsid w:val="00CD2F0C"/>
    <w:rsid w:val="00CD7F41"/>
    <w:rsid w:val="00CE5FC5"/>
    <w:rsid w:val="00CF4BD5"/>
    <w:rsid w:val="00CF7EB3"/>
    <w:rsid w:val="00CF7FA0"/>
    <w:rsid w:val="00D10F38"/>
    <w:rsid w:val="00D13B4D"/>
    <w:rsid w:val="00D161BF"/>
    <w:rsid w:val="00D31C5B"/>
    <w:rsid w:val="00D504BC"/>
    <w:rsid w:val="00D518E2"/>
    <w:rsid w:val="00D56DC4"/>
    <w:rsid w:val="00D61762"/>
    <w:rsid w:val="00D63123"/>
    <w:rsid w:val="00D64BDF"/>
    <w:rsid w:val="00D82BA4"/>
    <w:rsid w:val="00D84711"/>
    <w:rsid w:val="00D93408"/>
    <w:rsid w:val="00DA2580"/>
    <w:rsid w:val="00DB794B"/>
    <w:rsid w:val="00DC0435"/>
    <w:rsid w:val="00DC65F4"/>
    <w:rsid w:val="00DD4AC7"/>
    <w:rsid w:val="00DD7C80"/>
    <w:rsid w:val="00DF1BB1"/>
    <w:rsid w:val="00DF7EA7"/>
    <w:rsid w:val="00E0585A"/>
    <w:rsid w:val="00E0712A"/>
    <w:rsid w:val="00E0728F"/>
    <w:rsid w:val="00E073B0"/>
    <w:rsid w:val="00E12471"/>
    <w:rsid w:val="00E20389"/>
    <w:rsid w:val="00E236EF"/>
    <w:rsid w:val="00E240AB"/>
    <w:rsid w:val="00E57D2A"/>
    <w:rsid w:val="00E66222"/>
    <w:rsid w:val="00E73452"/>
    <w:rsid w:val="00E7704C"/>
    <w:rsid w:val="00EB2FDA"/>
    <w:rsid w:val="00EC3ECD"/>
    <w:rsid w:val="00EE2581"/>
    <w:rsid w:val="00EE75F4"/>
    <w:rsid w:val="00EF4E47"/>
    <w:rsid w:val="00EF76EF"/>
    <w:rsid w:val="00F00F32"/>
    <w:rsid w:val="00F01504"/>
    <w:rsid w:val="00F016B2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B8BD8-F3FA-4991-9975-EC18F1A1851A}"/>
</file>

<file path=customXml/itemProps2.xml><?xml version="1.0" encoding="utf-8"?>
<ds:datastoreItem xmlns:ds="http://schemas.openxmlformats.org/officeDocument/2006/customXml" ds:itemID="{0D2B3C5A-4E60-4E01-9097-ACC509ACC07A}"/>
</file>

<file path=customXml/itemProps3.xml><?xml version="1.0" encoding="utf-8"?>
<ds:datastoreItem xmlns:ds="http://schemas.openxmlformats.org/officeDocument/2006/customXml" ds:itemID="{DBDDE776-302A-4A46-9F63-251F8374B69F}"/>
</file>

<file path=customXml/itemProps4.xml><?xml version="1.0" encoding="utf-8"?>
<ds:datastoreItem xmlns:ds="http://schemas.openxmlformats.org/officeDocument/2006/customXml" ds:itemID="{007E569D-F731-43CF-80D9-B078461A4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2019-11-11T13:03:00Z</cp:lastPrinted>
  <dcterms:created xsi:type="dcterms:W3CDTF">2019-11-15T13:33:00Z</dcterms:created>
  <dcterms:modified xsi:type="dcterms:W3CDTF">2019-11-15T13:33:00Z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